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NCAP Officer Positions</w:t>
      </w:r>
    </w:p>
    <w:p w:rsidR="00000000" w:rsidDel="00000000" w:rsidP="00000000" w:rsidRDefault="00000000" w:rsidRPr="00000000" w14:paraId="0000000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President</w:t>
      </w:r>
    </w:p>
    <w:p w:rsidR="00000000" w:rsidDel="00000000" w:rsidP="00000000" w:rsidRDefault="00000000" w:rsidRPr="00000000" w14:paraId="00000003">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Duties: The President shall be the principal officer of the student chapter, shall preside at all business meetings and appoint, in consultation with the Executive Committee, the various committees and their chairperson(s). The President shall represent the student chapter at the annual convention and quarterly board meetings of the state association and at such other times and places deemed necessary. The President shall have the privilege of serving the state chapter according to the bylaws of the state chapter. The President shall serve as a Campbell University College of Pharmacy &amp; Health Sciences representative to the Student Pharmacist Network (SPN). The President, in consultation with the Executive Committee, shall recommend other students for student organization liaison appointments, and a liaison to represent the student chapter at the monthly Pharmacy Student Executive Board (PSEB) meetings.</w:t>
      </w:r>
    </w:p>
    <w:p w:rsidR="00000000" w:rsidDel="00000000" w:rsidP="00000000" w:rsidRDefault="00000000" w:rsidRPr="00000000" w14:paraId="0000000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President-Elect (P1)</w:t>
      </w:r>
    </w:p>
    <w:p w:rsidR="00000000" w:rsidDel="00000000" w:rsidP="00000000" w:rsidRDefault="00000000" w:rsidRPr="00000000" w14:paraId="00000006">
      <w:pPr>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President-Elect shall serve as an ex-officio member of each student chapter standing and special committee, unless another Executive Committee member is designated as a member of a committee by authority of these bylaws. The President-Elect shall serve as a Campbell University College of Pharmacy &amp; Health Sciences representative to the Student Pharmacist Network (SPN). The President-Elect shall be assigned additional duties and responsibilities by the President, consistent with the needs of the student society. The President-Elect must be elected as a P1 student to serve throughout the P2 year. Upon completion of the current President’s term, the President-Elect shall take office for the following academic year.</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Secretary</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Secretary shall maintain accurate chapter business records. The Secretary shall forward pertinent student society information to the state chapter and the NCAP Student Forum on a regular basis, and will also be responsible for the chapter's correspondence to the members and the general student body. The secretary shall record the minutes of each meeting and make them available to the membership within seven days following the meeting. The Secretary will make necessary changes to the bylaws to be voted on at the monthly meeting.</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Treasurer</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Treasurer shall maintain an accurate record of the chapter's income and expenditures, and provide a report of the finances at each meeting. All income and expenditures must pass through the chapters Treasurer and be passed onto the Business Office at the College of Pharmacy &amp; Health Sciences. Signatures of the Treasurer or the President shall be required to negotiate the chapter's checks.</w:t>
      </w:r>
    </w:p>
    <w:p w:rsidR="00000000" w:rsidDel="00000000" w:rsidP="00000000" w:rsidRDefault="00000000" w:rsidRPr="00000000" w14:paraId="0000000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Parliamentarian</w:t>
      </w:r>
    </w:p>
    <w:p w:rsidR="00000000" w:rsidDel="00000000" w:rsidP="00000000" w:rsidRDefault="00000000" w:rsidRPr="00000000" w14:paraId="0000000F">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Legislative Chair shall stay current on legislative issues pertinent to the profession of pharmacy and update chapter members as necessary. The Legislative Chair will assist in any chapter initiatives and seek opportunities to educate and advocate on legislative issues that are approved by the officer board.</w:t>
      </w:r>
    </w:p>
    <w:p w:rsidR="00000000" w:rsidDel="00000000" w:rsidP="00000000" w:rsidRDefault="00000000" w:rsidRPr="00000000" w14:paraId="00000010">
      <w:pPr>
        <w:ind w:left="0" w:firstLine="0"/>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