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00ED" w14:textId="77777777" w:rsidR="00A3251B" w:rsidRDefault="00A3251B" w:rsidP="001E21C6">
      <w:pPr>
        <w:widowControl w:val="0"/>
        <w:jc w:val="center"/>
        <w:rPr>
          <w:sz w:val="52"/>
          <w:szCs w:val="52"/>
        </w:rPr>
      </w:pPr>
    </w:p>
    <w:p w14:paraId="1DBBDB8F" w14:textId="130A6A44" w:rsidR="001E21C6" w:rsidRPr="00683802" w:rsidRDefault="00A3251B" w:rsidP="001E21C6">
      <w:pPr>
        <w:widowControl w:val="0"/>
        <w:jc w:val="center"/>
        <w:rPr>
          <w:b/>
          <w:bCs/>
          <w:sz w:val="36"/>
          <w:szCs w:val="36"/>
        </w:rPr>
      </w:pPr>
      <w:r w:rsidRPr="00683802">
        <w:rPr>
          <w:b/>
          <w:bCs/>
          <w:sz w:val="36"/>
          <w:szCs w:val="36"/>
        </w:rPr>
        <w:t>Chief Justice I. Beverly Lake, Jr.</w:t>
      </w:r>
      <w:r w:rsidR="001E21C6" w:rsidRPr="00683802">
        <w:rPr>
          <w:b/>
          <w:bCs/>
          <w:sz w:val="36"/>
          <w:szCs w:val="36"/>
        </w:rPr>
        <w:fldChar w:fldCharType="begin"/>
      </w:r>
      <w:r w:rsidR="001E21C6" w:rsidRPr="00683802">
        <w:rPr>
          <w:b/>
          <w:bCs/>
          <w:sz w:val="36"/>
          <w:szCs w:val="36"/>
        </w:rPr>
        <w:instrText xml:space="preserve"> SEQ CHAPTER \h \r 1</w:instrText>
      </w:r>
      <w:r w:rsidR="001E21C6" w:rsidRPr="00683802">
        <w:rPr>
          <w:b/>
          <w:bCs/>
          <w:sz w:val="36"/>
          <w:szCs w:val="36"/>
        </w:rPr>
        <w:fldChar w:fldCharType="end"/>
      </w:r>
    </w:p>
    <w:p w14:paraId="788DF520" w14:textId="622E7F99" w:rsidR="001E21C6" w:rsidRDefault="001E21C6" w:rsidP="00683802">
      <w:pPr>
        <w:jc w:val="center"/>
      </w:pPr>
      <w:r w:rsidRPr="00683802">
        <w:rPr>
          <w:b/>
          <w:sz w:val="36"/>
          <w:szCs w:val="36"/>
        </w:rPr>
        <w:t xml:space="preserve"> Constitutional Law</w:t>
      </w:r>
      <w:r w:rsidR="00A3251B" w:rsidRPr="00683802">
        <w:rPr>
          <w:b/>
          <w:sz w:val="36"/>
          <w:szCs w:val="36"/>
        </w:rPr>
        <w:t xml:space="preserve"> Award</w:t>
      </w:r>
    </w:p>
    <w:p w14:paraId="7901BE96" w14:textId="77777777" w:rsidR="001E21C6" w:rsidRDefault="001E21C6" w:rsidP="001E21C6">
      <w:pPr>
        <w:widowControl w:val="0"/>
        <w:jc w:val="center"/>
      </w:pPr>
    </w:p>
    <w:p w14:paraId="52F98B55" w14:textId="475DD50F" w:rsidR="001E21C6" w:rsidRDefault="00A3251B" w:rsidP="001E21C6">
      <w:pPr>
        <w:widowControl w:val="0"/>
      </w:pPr>
      <w:r>
        <w:t xml:space="preserve"> </w:t>
      </w:r>
    </w:p>
    <w:p w14:paraId="4A632C0C" w14:textId="3DA92498" w:rsidR="001E21C6" w:rsidRPr="00683802" w:rsidRDefault="001E21C6" w:rsidP="001E21C6">
      <w:pPr>
        <w:widowControl w:val="0"/>
        <w:rPr>
          <w:b/>
          <w:sz w:val="28"/>
          <w:szCs w:val="28"/>
        </w:rPr>
      </w:pPr>
      <w:r w:rsidRPr="00683802">
        <w:rPr>
          <w:b/>
          <w:sz w:val="28"/>
          <w:szCs w:val="28"/>
        </w:rPr>
        <w:t>Deadline:</w:t>
      </w:r>
      <w:r w:rsidRPr="00683802">
        <w:rPr>
          <w:b/>
          <w:sz w:val="28"/>
          <w:szCs w:val="28"/>
        </w:rPr>
        <w:tab/>
        <w:t xml:space="preserve">NOON, </w:t>
      </w:r>
      <w:r w:rsidR="006A59C2">
        <w:rPr>
          <w:b/>
          <w:sz w:val="28"/>
          <w:szCs w:val="28"/>
        </w:rPr>
        <w:t>Friday</w:t>
      </w:r>
      <w:r w:rsidR="000C70CD" w:rsidRPr="00683802">
        <w:rPr>
          <w:b/>
          <w:sz w:val="28"/>
          <w:szCs w:val="28"/>
        </w:rPr>
        <w:t xml:space="preserve">, April </w:t>
      </w:r>
      <w:r w:rsidR="001D338B">
        <w:rPr>
          <w:b/>
          <w:sz w:val="28"/>
          <w:szCs w:val="28"/>
        </w:rPr>
        <w:t>4, 2025</w:t>
      </w:r>
    </w:p>
    <w:p w14:paraId="599D9EFA" w14:textId="77777777" w:rsidR="001E21C6" w:rsidRDefault="001E21C6" w:rsidP="001E21C6">
      <w:pPr>
        <w:widowControl w:val="0"/>
      </w:pPr>
    </w:p>
    <w:p w14:paraId="0EE8B5C3" w14:textId="77777777" w:rsidR="001E21C6" w:rsidRDefault="001E21C6" w:rsidP="001E21C6">
      <w:pPr>
        <w:widowControl w:val="0"/>
        <w:jc w:val="both"/>
      </w:pPr>
    </w:p>
    <w:p w14:paraId="1091C49F" w14:textId="5832401A" w:rsidR="001E21C6" w:rsidRPr="00683802" w:rsidRDefault="00C1471D" w:rsidP="00E53592">
      <w:pPr>
        <w:widowControl w:val="0"/>
        <w:jc w:val="both"/>
        <w:rPr>
          <w:szCs w:val="24"/>
        </w:rPr>
      </w:pPr>
      <w:r w:rsidRPr="00683802">
        <w:rPr>
          <w:szCs w:val="24"/>
        </w:rPr>
        <w:t xml:space="preserve">A </w:t>
      </w:r>
      <w:r w:rsidR="001E21C6" w:rsidRPr="00683802">
        <w:rPr>
          <w:szCs w:val="24"/>
        </w:rPr>
        <w:t xml:space="preserve">Cash prize </w:t>
      </w:r>
      <w:r w:rsidRPr="00683802">
        <w:rPr>
          <w:szCs w:val="24"/>
        </w:rPr>
        <w:t>is</w:t>
      </w:r>
      <w:r w:rsidR="001E21C6" w:rsidRPr="00683802">
        <w:rPr>
          <w:szCs w:val="24"/>
        </w:rPr>
        <w:t xml:space="preserve"> available for outstanding research and writing in Constitutional Law for papers which meet the faculty’s standard of excellence.  If you are writing a seminar paper</w:t>
      </w:r>
      <w:r w:rsidR="005F6F1B" w:rsidRPr="00683802">
        <w:rPr>
          <w:szCs w:val="24"/>
        </w:rPr>
        <w:t xml:space="preserve"> or</w:t>
      </w:r>
      <w:r w:rsidR="001E21C6" w:rsidRPr="00683802">
        <w:rPr>
          <w:szCs w:val="24"/>
        </w:rPr>
        <w:t xml:space="preserve"> law review </w:t>
      </w:r>
      <w:r w:rsidR="00853999" w:rsidRPr="001D338B">
        <w:rPr>
          <w:szCs w:val="24"/>
        </w:rPr>
        <w:t xml:space="preserve">note, comment, or </w:t>
      </w:r>
      <w:r w:rsidR="001E21C6" w:rsidRPr="00683802">
        <w:rPr>
          <w:szCs w:val="24"/>
        </w:rPr>
        <w:t>article that involves constitutional law issues, consider submitting your work to Prof</w:t>
      </w:r>
      <w:r w:rsidR="000C70CD" w:rsidRPr="00683802">
        <w:rPr>
          <w:szCs w:val="24"/>
        </w:rPr>
        <w:t>essor</w:t>
      </w:r>
      <w:r w:rsidR="001E21C6" w:rsidRPr="00683802">
        <w:rPr>
          <w:szCs w:val="24"/>
        </w:rPr>
        <w:t xml:space="preserve"> </w:t>
      </w:r>
      <w:r w:rsidR="0054676E" w:rsidRPr="00683802">
        <w:rPr>
          <w:szCs w:val="24"/>
        </w:rPr>
        <w:t>Olivia Weeks</w:t>
      </w:r>
      <w:r w:rsidR="001E21C6" w:rsidRPr="00683802">
        <w:rPr>
          <w:szCs w:val="24"/>
        </w:rPr>
        <w:t>, Honors and Awards Committee</w:t>
      </w:r>
      <w:r w:rsidR="00C41DD7" w:rsidRPr="00683802">
        <w:rPr>
          <w:szCs w:val="24"/>
        </w:rPr>
        <w:t xml:space="preserve"> Chairman</w:t>
      </w:r>
      <w:r w:rsidR="001E21C6" w:rsidRPr="00683802">
        <w:rPr>
          <w:szCs w:val="24"/>
        </w:rPr>
        <w:t>, for this year's competition.</w:t>
      </w:r>
      <w:r w:rsidR="00853999">
        <w:rPr>
          <w:szCs w:val="24"/>
        </w:rPr>
        <w:t xml:space="preserve">  </w:t>
      </w:r>
      <w:r w:rsidR="00853999">
        <w:rPr>
          <w:color w:val="FF0000"/>
          <w:szCs w:val="24"/>
        </w:rPr>
        <w:t>However, a note, comment or article that has been published or vetted for publication cannot be submitted for consideration.</w:t>
      </w:r>
      <w:r w:rsidR="0054676E" w:rsidRPr="00683802">
        <w:rPr>
          <w:szCs w:val="24"/>
        </w:rPr>
        <w:t xml:space="preserve">  </w:t>
      </w:r>
    </w:p>
    <w:p w14:paraId="4330C5E1" w14:textId="77777777" w:rsidR="001E21C6" w:rsidRPr="00683802" w:rsidRDefault="001E21C6" w:rsidP="001E21C6">
      <w:pPr>
        <w:jc w:val="both"/>
        <w:rPr>
          <w:szCs w:val="24"/>
        </w:rPr>
      </w:pPr>
    </w:p>
    <w:p w14:paraId="27C8ED7E" w14:textId="00005E3B" w:rsidR="00334A10" w:rsidRPr="00683802" w:rsidRDefault="001E21C6" w:rsidP="001E21C6">
      <w:pPr>
        <w:widowControl w:val="0"/>
        <w:jc w:val="both"/>
        <w:rPr>
          <w:szCs w:val="24"/>
        </w:rPr>
      </w:pPr>
      <w:r w:rsidRPr="00683802">
        <w:rPr>
          <w:b/>
          <w:szCs w:val="24"/>
        </w:rPr>
        <w:t>Format:</w:t>
      </w:r>
      <w:r w:rsidRPr="00683802">
        <w:rPr>
          <w:szCs w:val="24"/>
        </w:rPr>
        <w:t xml:space="preserve"> </w:t>
      </w:r>
      <w:r w:rsidR="00C1471D" w:rsidRPr="00683802">
        <w:rPr>
          <w:szCs w:val="24"/>
        </w:rPr>
        <w:t xml:space="preserve">A </w:t>
      </w:r>
      <w:r w:rsidR="00A3251B" w:rsidRPr="00683802">
        <w:rPr>
          <w:szCs w:val="24"/>
        </w:rPr>
        <w:t>copy</w:t>
      </w:r>
      <w:r w:rsidR="00C1471D" w:rsidRPr="00683802">
        <w:rPr>
          <w:szCs w:val="24"/>
        </w:rPr>
        <w:t xml:space="preserve"> of the paper</w:t>
      </w:r>
      <w:r w:rsidRPr="00683802">
        <w:rPr>
          <w:szCs w:val="24"/>
        </w:rPr>
        <w:t xml:space="preserve"> must be submitted</w:t>
      </w:r>
      <w:r w:rsidR="00A3251B" w:rsidRPr="00683802">
        <w:rPr>
          <w:szCs w:val="24"/>
        </w:rPr>
        <w:t xml:space="preserve"> electronically</w:t>
      </w:r>
      <w:r w:rsidRPr="00683802">
        <w:rPr>
          <w:szCs w:val="24"/>
        </w:rPr>
        <w:t xml:space="preserve"> to Prof</w:t>
      </w:r>
      <w:r w:rsidR="000C70CD" w:rsidRPr="00683802">
        <w:rPr>
          <w:szCs w:val="24"/>
        </w:rPr>
        <w:t>essor</w:t>
      </w:r>
      <w:r w:rsidR="0054676E" w:rsidRPr="00683802">
        <w:rPr>
          <w:szCs w:val="24"/>
        </w:rPr>
        <w:t xml:space="preserve"> </w:t>
      </w:r>
      <w:r w:rsidR="00DB24A6" w:rsidRPr="00683802">
        <w:rPr>
          <w:szCs w:val="24"/>
        </w:rPr>
        <w:t>Weeks</w:t>
      </w:r>
      <w:r w:rsidR="005F6F1B" w:rsidRPr="00683802">
        <w:rPr>
          <w:szCs w:val="24"/>
        </w:rPr>
        <w:t xml:space="preserve"> at </w:t>
      </w:r>
      <w:hyperlink r:id="rId4" w:history="1">
        <w:r w:rsidR="005F6F1B" w:rsidRPr="00683802">
          <w:rPr>
            <w:rStyle w:val="Hyperlink"/>
            <w:szCs w:val="24"/>
          </w:rPr>
          <w:t>weekso@campbell.edu</w:t>
        </w:r>
      </w:hyperlink>
      <w:r w:rsidR="005F6F1B" w:rsidRPr="00683802">
        <w:rPr>
          <w:szCs w:val="24"/>
        </w:rPr>
        <w:t xml:space="preserve"> </w:t>
      </w:r>
      <w:r w:rsidR="00DB24A6" w:rsidRPr="00683802">
        <w:rPr>
          <w:szCs w:val="24"/>
        </w:rPr>
        <w:t>by</w:t>
      </w:r>
      <w:r w:rsidRPr="00683802">
        <w:rPr>
          <w:szCs w:val="24"/>
        </w:rPr>
        <w:t xml:space="preserve"> noon, </w:t>
      </w:r>
      <w:r w:rsidR="001D338B">
        <w:rPr>
          <w:szCs w:val="24"/>
        </w:rPr>
        <w:t>Friday, April 4, 2025</w:t>
      </w:r>
      <w:r w:rsidRPr="00683802">
        <w:rPr>
          <w:szCs w:val="24"/>
        </w:rPr>
        <w:t>.  All papers must be typed</w:t>
      </w:r>
      <w:r w:rsidR="00683802">
        <w:rPr>
          <w:szCs w:val="24"/>
        </w:rPr>
        <w:t xml:space="preserve"> in </w:t>
      </w:r>
      <w:r w:rsidR="005A0B42">
        <w:rPr>
          <w:szCs w:val="24"/>
        </w:rPr>
        <w:t>12-point</w:t>
      </w:r>
      <w:r w:rsidR="00683802">
        <w:rPr>
          <w:szCs w:val="24"/>
        </w:rPr>
        <w:t xml:space="preserve"> Times New Roman</w:t>
      </w:r>
      <w:r w:rsidRPr="00683802">
        <w:rPr>
          <w:szCs w:val="24"/>
        </w:rPr>
        <w:t>, double-spaced, on   8½” x 11" paper</w:t>
      </w:r>
      <w:r w:rsidR="00334A10" w:rsidRPr="00683802">
        <w:rPr>
          <w:szCs w:val="24"/>
        </w:rPr>
        <w:t xml:space="preserve"> with </w:t>
      </w:r>
      <w:r w:rsidR="005A0B42" w:rsidRPr="00683802">
        <w:rPr>
          <w:szCs w:val="24"/>
        </w:rPr>
        <w:t>one-inch</w:t>
      </w:r>
      <w:r w:rsidR="00334A10" w:rsidRPr="00683802">
        <w:rPr>
          <w:szCs w:val="24"/>
        </w:rPr>
        <w:t xml:space="preserve"> margins, </w:t>
      </w:r>
      <w:r w:rsidR="00C1471D" w:rsidRPr="00683802">
        <w:rPr>
          <w:szCs w:val="24"/>
        </w:rPr>
        <w:t>and the</w:t>
      </w:r>
      <w:r w:rsidR="00BF0028" w:rsidRPr="00683802">
        <w:rPr>
          <w:szCs w:val="24"/>
        </w:rPr>
        <w:t xml:space="preserve"> paper </w:t>
      </w:r>
      <w:r w:rsidR="00BF0028" w:rsidRPr="00683802">
        <w:rPr>
          <w:b/>
          <w:bCs/>
          <w:szCs w:val="24"/>
        </w:rPr>
        <w:t>must not exceed 7,000 words</w:t>
      </w:r>
      <w:r w:rsidR="00C1471D" w:rsidRPr="00683802">
        <w:rPr>
          <w:b/>
          <w:bCs/>
          <w:szCs w:val="24"/>
        </w:rPr>
        <w:t xml:space="preserve"> (</w:t>
      </w:r>
      <w:r w:rsidR="00BF0028" w:rsidRPr="00683802">
        <w:rPr>
          <w:b/>
          <w:bCs/>
          <w:szCs w:val="24"/>
        </w:rPr>
        <w:t>excluding footnotes</w:t>
      </w:r>
      <w:r w:rsidR="00C1471D" w:rsidRPr="00683802">
        <w:rPr>
          <w:b/>
          <w:bCs/>
          <w:szCs w:val="24"/>
        </w:rPr>
        <w:t>)</w:t>
      </w:r>
      <w:r w:rsidR="00BF0028" w:rsidRPr="00683802">
        <w:rPr>
          <w:b/>
          <w:bCs/>
          <w:szCs w:val="24"/>
        </w:rPr>
        <w:t>.</w:t>
      </w:r>
      <w:r w:rsidRPr="00683802">
        <w:rPr>
          <w:szCs w:val="24"/>
        </w:rPr>
        <w:t xml:space="preserve"> </w:t>
      </w:r>
    </w:p>
    <w:p w14:paraId="0FD2779C" w14:textId="77777777" w:rsidR="00334A10" w:rsidRPr="00683802" w:rsidRDefault="00334A10" w:rsidP="001E21C6">
      <w:pPr>
        <w:widowControl w:val="0"/>
        <w:jc w:val="both"/>
        <w:rPr>
          <w:szCs w:val="24"/>
        </w:rPr>
      </w:pPr>
    </w:p>
    <w:p w14:paraId="1FE5553F" w14:textId="04F0E628" w:rsidR="001E21C6" w:rsidRPr="00683802" w:rsidRDefault="001E21C6" w:rsidP="001E21C6">
      <w:pPr>
        <w:widowControl w:val="0"/>
        <w:jc w:val="both"/>
        <w:rPr>
          <w:szCs w:val="24"/>
        </w:rPr>
      </w:pPr>
      <w:r w:rsidRPr="00683802">
        <w:rPr>
          <w:szCs w:val="24"/>
        </w:rPr>
        <w:t xml:space="preserve">There should be two title pages.  </w:t>
      </w:r>
      <w:r w:rsidR="005F6F1B" w:rsidRPr="00683802">
        <w:rPr>
          <w:szCs w:val="24"/>
        </w:rPr>
        <w:t>The title page attached to the paper</w:t>
      </w:r>
      <w:r w:rsidRPr="00683802">
        <w:rPr>
          <w:szCs w:val="24"/>
        </w:rPr>
        <w:t xml:space="preserve"> should contain the title of the </w:t>
      </w:r>
      <w:r w:rsidR="00BF0028" w:rsidRPr="00683802">
        <w:rPr>
          <w:szCs w:val="24"/>
        </w:rPr>
        <w:t>paper, and</w:t>
      </w:r>
      <w:r w:rsidRPr="00683802">
        <w:rPr>
          <w:szCs w:val="24"/>
        </w:rPr>
        <w:t xml:space="preserve"> the designation</w:t>
      </w:r>
      <w:r w:rsidR="008A37D1" w:rsidRPr="00683802">
        <w:rPr>
          <w:szCs w:val="24"/>
        </w:rPr>
        <w:t xml:space="preserve"> Chief Justice</w:t>
      </w:r>
      <w:r w:rsidRPr="00683802">
        <w:rPr>
          <w:szCs w:val="24"/>
        </w:rPr>
        <w:t xml:space="preserve"> I. Beverly Lake</w:t>
      </w:r>
      <w:r w:rsidR="008A37D1" w:rsidRPr="00683802">
        <w:rPr>
          <w:szCs w:val="24"/>
        </w:rPr>
        <w:t>, Jr., Constitutional</w:t>
      </w:r>
      <w:r w:rsidRPr="00683802">
        <w:rPr>
          <w:szCs w:val="24"/>
        </w:rPr>
        <w:t xml:space="preserve"> Law Competition </w:t>
      </w:r>
      <w:r w:rsidR="0054676E" w:rsidRPr="00683802">
        <w:rPr>
          <w:szCs w:val="24"/>
        </w:rPr>
        <w:t>–</w:t>
      </w:r>
      <w:r w:rsidRPr="00683802">
        <w:rPr>
          <w:szCs w:val="24"/>
        </w:rPr>
        <w:t xml:space="preserve"> </w:t>
      </w:r>
      <w:r w:rsidR="001D338B">
        <w:rPr>
          <w:szCs w:val="24"/>
        </w:rPr>
        <w:t>2024-</w:t>
      </w:r>
      <w:r w:rsidR="00FC5EA8">
        <w:rPr>
          <w:szCs w:val="24"/>
        </w:rPr>
        <w:t>202</w:t>
      </w:r>
      <w:r w:rsidR="001D338B">
        <w:rPr>
          <w:szCs w:val="24"/>
        </w:rPr>
        <w:t>5</w:t>
      </w:r>
      <w:r w:rsidRPr="00683802">
        <w:rPr>
          <w:szCs w:val="24"/>
        </w:rPr>
        <w:t xml:space="preserve">.  </w:t>
      </w:r>
      <w:r w:rsidR="00BF0028" w:rsidRPr="00683802">
        <w:rPr>
          <w:szCs w:val="24"/>
        </w:rPr>
        <w:t>A separate title</w:t>
      </w:r>
      <w:r w:rsidRPr="00683802">
        <w:rPr>
          <w:szCs w:val="24"/>
        </w:rPr>
        <w:t xml:space="preserve"> page should contain the same information </w:t>
      </w:r>
      <w:r w:rsidRPr="00683802">
        <w:rPr>
          <w:b/>
          <w:szCs w:val="24"/>
        </w:rPr>
        <w:t>EXCEPT</w:t>
      </w:r>
      <w:r w:rsidRPr="00683802">
        <w:rPr>
          <w:szCs w:val="24"/>
        </w:rPr>
        <w:t xml:space="preserve"> the author's name should be </w:t>
      </w:r>
      <w:r w:rsidR="00BF0028" w:rsidRPr="00683802">
        <w:rPr>
          <w:szCs w:val="24"/>
        </w:rPr>
        <w:t>included, and this title page should be sent as a separate document.</w:t>
      </w:r>
      <w:r w:rsidRPr="00683802">
        <w:rPr>
          <w:szCs w:val="24"/>
        </w:rPr>
        <w:t xml:space="preserve">  The author's name should not appear anywhere on the paper</w:t>
      </w:r>
      <w:r w:rsidR="001D338B">
        <w:rPr>
          <w:szCs w:val="24"/>
        </w:rPr>
        <w:t xml:space="preserve"> -- only</w:t>
      </w:r>
      <w:r w:rsidRPr="00683802">
        <w:rPr>
          <w:szCs w:val="24"/>
        </w:rPr>
        <w:t xml:space="preserve"> on the </w:t>
      </w:r>
      <w:r w:rsidR="00BF0028" w:rsidRPr="00683802">
        <w:rPr>
          <w:szCs w:val="24"/>
        </w:rPr>
        <w:t>separate</w:t>
      </w:r>
      <w:r w:rsidRPr="00683802">
        <w:rPr>
          <w:szCs w:val="24"/>
        </w:rPr>
        <w:t xml:space="preserve"> title page</w:t>
      </w:r>
      <w:r w:rsidR="005D6604">
        <w:rPr>
          <w:szCs w:val="24"/>
        </w:rPr>
        <w:t>.</w:t>
      </w:r>
    </w:p>
    <w:p w14:paraId="3C040896" w14:textId="77777777" w:rsidR="001E21C6" w:rsidRPr="00683802" w:rsidRDefault="001E21C6" w:rsidP="001E21C6">
      <w:pPr>
        <w:jc w:val="both"/>
        <w:rPr>
          <w:szCs w:val="24"/>
        </w:rPr>
      </w:pPr>
    </w:p>
    <w:p w14:paraId="01CA2CE6" w14:textId="2342B7AF" w:rsidR="001E21C6" w:rsidRPr="00683802" w:rsidRDefault="001E21C6" w:rsidP="001E21C6">
      <w:pPr>
        <w:widowControl w:val="0"/>
        <w:jc w:val="both"/>
        <w:rPr>
          <w:szCs w:val="24"/>
        </w:rPr>
      </w:pPr>
      <w:r w:rsidRPr="00683802">
        <w:rPr>
          <w:b/>
          <w:szCs w:val="24"/>
        </w:rPr>
        <w:t>Judging:</w:t>
      </w:r>
      <w:r w:rsidRPr="00683802">
        <w:rPr>
          <w:szCs w:val="24"/>
        </w:rPr>
        <w:t xml:space="preserve"> A panel of judges will evaluate the entries.  Past judges have included current and former members of the North Carolina Supreme Court and North Carolina Court of Appeals, as well as distinguished attorneys</w:t>
      </w:r>
      <w:r w:rsidR="005D0577" w:rsidRPr="00683802">
        <w:rPr>
          <w:szCs w:val="24"/>
        </w:rPr>
        <w:t xml:space="preserve"> and Professors</w:t>
      </w:r>
      <w:r w:rsidRPr="00683802">
        <w:rPr>
          <w:szCs w:val="24"/>
        </w:rPr>
        <w:t xml:space="preserve"> from across the state.</w:t>
      </w:r>
    </w:p>
    <w:p w14:paraId="44293531" w14:textId="77777777" w:rsidR="001E21C6" w:rsidRPr="00683802" w:rsidRDefault="001E21C6" w:rsidP="001E21C6">
      <w:pPr>
        <w:widowControl w:val="0"/>
        <w:jc w:val="both"/>
        <w:rPr>
          <w:szCs w:val="24"/>
        </w:rPr>
      </w:pPr>
    </w:p>
    <w:p w14:paraId="7BEA7722" w14:textId="77777777" w:rsidR="001E21C6" w:rsidRPr="00683802" w:rsidRDefault="001E21C6" w:rsidP="001E21C6">
      <w:pPr>
        <w:jc w:val="both"/>
        <w:rPr>
          <w:szCs w:val="24"/>
        </w:rPr>
      </w:pPr>
    </w:p>
    <w:p w14:paraId="6CE95E7E" w14:textId="2323598F" w:rsidR="001E21C6" w:rsidRPr="00683802" w:rsidRDefault="001E21C6" w:rsidP="001E21C6">
      <w:pPr>
        <w:widowControl w:val="0"/>
        <w:jc w:val="both"/>
        <w:rPr>
          <w:szCs w:val="24"/>
        </w:rPr>
      </w:pPr>
      <w:r w:rsidRPr="00683802">
        <w:rPr>
          <w:b/>
          <w:szCs w:val="24"/>
        </w:rPr>
        <w:t>Awards:</w:t>
      </w:r>
      <w:r w:rsidRPr="00683802">
        <w:rPr>
          <w:szCs w:val="24"/>
        </w:rPr>
        <w:t xml:space="preserve">  Awards are made from the proceeds of the Lake Scholarship Trust.  The </w:t>
      </w:r>
      <w:r w:rsidR="00334A10" w:rsidRPr="00683802">
        <w:rPr>
          <w:szCs w:val="24"/>
        </w:rPr>
        <w:t xml:space="preserve">cash amount for the </w:t>
      </w:r>
      <w:r w:rsidRPr="00683802">
        <w:rPr>
          <w:szCs w:val="24"/>
        </w:rPr>
        <w:t xml:space="preserve">award </w:t>
      </w:r>
      <w:r w:rsidR="00334A10" w:rsidRPr="00683802">
        <w:rPr>
          <w:szCs w:val="24"/>
        </w:rPr>
        <w:t>is one thousand dollars ($1,000).</w:t>
      </w:r>
      <w:r w:rsidRPr="00683802">
        <w:rPr>
          <w:szCs w:val="24"/>
        </w:rPr>
        <w:t xml:space="preserve">  If a paper is deemed worthy of </w:t>
      </w:r>
      <w:r w:rsidR="00334A10" w:rsidRPr="00683802">
        <w:rPr>
          <w:szCs w:val="24"/>
        </w:rPr>
        <w:t>the</w:t>
      </w:r>
      <w:r w:rsidRPr="00683802">
        <w:rPr>
          <w:szCs w:val="24"/>
        </w:rPr>
        <w:t xml:space="preserve"> award, the author/recipient will be recognized </w:t>
      </w:r>
      <w:r w:rsidR="00C41DD7" w:rsidRPr="00683802">
        <w:rPr>
          <w:szCs w:val="24"/>
        </w:rPr>
        <w:t>during Graduation</w:t>
      </w:r>
      <w:r w:rsidR="00C1471D" w:rsidRPr="00683802">
        <w:rPr>
          <w:szCs w:val="24"/>
        </w:rPr>
        <w:t xml:space="preserve"> if a third-year student</w:t>
      </w:r>
      <w:r w:rsidR="00C41DD7" w:rsidRPr="00683802">
        <w:rPr>
          <w:szCs w:val="24"/>
        </w:rPr>
        <w:t xml:space="preserve"> or</w:t>
      </w:r>
      <w:r w:rsidRPr="00683802">
        <w:rPr>
          <w:szCs w:val="24"/>
        </w:rPr>
        <w:t xml:space="preserve"> </w:t>
      </w:r>
      <w:r w:rsidR="00C41DD7" w:rsidRPr="00683802">
        <w:rPr>
          <w:szCs w:val="24"/>
        </w:rPr>
        <w:t xml:space="preserve">at the </w:t>
      </w:r>
      <w:r w:rsidRPr="00683802">
        <w:rPr>
          <w:szCs w:val="24"/>
        </w:rPr>
        <w:t>Law Day Banquet</w:t>
      </w:r>
      <w:r w:rsidR="00C1471D" w:rsidRPr="00683802">
        <w:rPr>
          <w:szCs w:val="24"/>
        </w:rPr>
        <w:t xml:space="preserve"> if a second-year student</w:t>
      </w:r>
      <w:r w:rsidRPr="00683802">
        <w:rPr>
          <w:szCs w:val="24"/>
        </w:rPr>
        <w:t>.</w:t>
      </w:r>
    </w:p>
    <w:p w14:paraId="4FDAED73" w14:textId="77777777" w:rsidR="001E21C6" w:rsidRPr="00683802" w:rsidRDefault="001E21C6" w:rsidP="001E21C6">
      <w:pPr>
        <w:widowControl w:val="0"/>
        <w:jc w:val="both"/>
        <w:rPr>
          <w:szCs w:val="24"/>
        </w:rPr>
      </w:pPr>
    </w:p>
    <w:p w14:paraId="1CD4415A" w14:textId="77777777" w:rsidR="008D0F7A" w:rsidRPr="00683802" w:rsidRDefault="008D0F7A">
      <w:pPr>
        <w:rPr>
          <w:szCs w:val="24"/>
        </w:rPr>
      </w:pPr>
    </w:p>
    <w:sectPr w:rsidR="008D0F7A" w:rsidRPr="00683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C6"/>
    <w:rsid w:val="000840C2"/>
    <w:rsid w:val="000C70CD"/>
    <w:rsid w:val="001D338B"/>
    <w:rsid w:val="001E21C6"/>
    <w:rsid w:val="00334A10"/>
    <w:rsid w:val="00426A59"/>
    <w:rsid w:val="004E7BCF"/>
    <w:rsid w:val="0054676E"/>
    <w:rsid w:val="005A0B42"/>
    <w:rsid w:val="005D0577"/>
    <w:rsid w:val="005D4E1E"/>
    <w:rsid w:val="005D6604"/>
    <w:rsid w:val="005F6F1B"/>
    <w:rsid w:val="00683802"/>
    <w:rsid w:val="006A59C2"/>
    <w:rsid w:val="007274BB"/>
    <w:rsid w:val="00853999"/>
    <w:rsid w:val="008A37D1"/>
    <w:rsid w:val="008D0F7A"/>
    <w:rsid w:val="00A3251B"/>
    <w:rsid w:val="00BF0028"/>
    <w:rsid w:val="00C1471D"/>
    <w:rsid w:val="00C41DD7"/>
    <w:rsid w:val="00C67AB5"/>
    <w:rsid w:val="00DB24A6"/>
    <w:rsid w:val="00E53592"/>
    <w:rsid w:val="00FA3DAF"/>
    <w:rsid w:val="00FC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3599"/>
  <w15:docId w15:val="{22257416-178A-49C7-B438-DFC24FEA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mallCaps/>
        <w:color w:val="000000"/>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1C6"/>
    <w:pPr>
      <w:spacing w:after="0" w:line="240" w:lineRule="auto"/>
    </w:pPr>
    <w:rPr>
      <w:rFonts w:ascii="Times New Roman" w:hAnsi="Times New Roman" w:cs="Times New Roman"/>
      <w:smallCap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F1B"/>
    <w:rPr>
      <w:color w:val="0000FF" w:themeColor="hyperlink"/>
      <w:u w:val="single"/>
    </w:rPr>
  </w:style>
  <w:style w:type="character" w:styleId="UnresolvedMention">
    <w:name w:val="Unresolved Mention"/>
    <w:basedOn w:val="DefaultParagraphFont"/>
    <w:uiPriority w:val="99"/>
    <w:semiHidden/>
    <w:unhideWhenUsed/>
    <w:rsid w:val="005F6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eekso@campb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Weeks, Olivia L.</dc:creator>
  <cp:lastModifiedBy>Weeks, Olivia L.</cp:lastModifiedBy>
  <cp:revision>2</cp:revision>
  <cp:lastPrinted>2022-02-04T14:49:00Z</cp:lastPrinted>
  <dcterms:created xsi:type="dcterms:W3CDTF">2025-02-03T12:17:00Z</dcterms:created>
  <dcterms:modified xsi:type="dcterms:W3CDTF">2025-02-03T12:17:00Z</dcterms:modified>
</cp:coreProperties>
</file>