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1397628" w14:textId="77777777" w:rsidR="00772D84" w:rsidRDefault="00772D84" w:rsidP="00CD31CE">
      <w:pPr>
        <w:rPr>
          <w:rFonts w:ascii="Cambria" w:eastAsia="Cambria" w:hAnsi="Cambria" w:cs="Cambria"/>
          <w:b/>
          <w:color w:val="auto"/>
          <w:sz w:val="24"/>
          <w:szCs w:val="20"/>
        </w:rPr>
      </w:pPr>
    </w:p>
    <w:p w14:paraId="41569F88" w14:textId="77777777" w:rsidR="00E5676F" w:rsidRDefault="00E5676F" w:rsidP="00CD31CE">
      <w:pPr>
        <w:rPr>
          <w:rFonts w:ascii="Cambria" w:eastAsia="Cambria" w:hAnsi="Cambria" w:cs="Cambria"/>
          <w:b/>
          <w:color w:val="auto"/>
          <w:sz w:val="24"/>
          <w:szCs w:val="20"/>
        </w:rPr>
      </w:pPr>
    </w:p>
    <w:p w14:paraId="3332EE10" w14:textId="77777777" w:rsidR="00E5676F" w:rsidRDefault="00E5676F" w:rsidP="00CD31CE">
      <w:pPr>
        <w:rPr>
          <w:rFonts w:ascii="Cambria" w:eastAsia="Cambria" w:hAnsi="Cambria" w:cs="Cambria"/>
          <w:b/>
          <w:color w:val="auto"/>
          <w:sz w:val="24"/>
          <w:szCs w:val="20"/>
        </w:rPr>
      </w:pPr>
    </w:p>
    <w:p w14:paraId="7FE2E9A7" w14:textId="401B452C" w:rsidR="00CD31CE" w:rsidRPr="00810958" w:rsidRDefault="00CD31CE" w:rsidP="00CD31CE">
      <w:pPr>
        <w:rPr>
          <w:rFonts w:asciiTheme="majorHAnsi" w:eastAsia="Cambria" w:hAnsiTheme="majorHAnsi" w:cstheme="majorHAnsi"/>
          <w:color w:val="auto"/>
        </w:rPr>
      </w:pPr>
      <w:r w:rsidRPr="00810958">
        <w:rPr>
          <w:rFonts w:asciiTheme="majorHAnsi" w:eastAsia="Cambria" w:hAnsiTheme="majorHAnsi" w:cstheme="majorHAnsi"/>
          <w:b/>
          <w:color w:val="auto"/>
        </w:rPr>
        <w:t>Course Title:</w:t>
      </w:r>
      <w:r w:rsidR="00C45632" w:rsidRPr="00810958">
        <w:rPr>
          <w:rFonts w:asciiTheme="majorHAnsi" w:eastAsia="Cambria" w:hAnsiTheme="majorHAnsi" w:cstheme="majorHAnsi"/>
          <w:color w:val="auto"/>
        </w:rPr>
        <w:t xml:space="preserve"> </w:t>
      </w:r>
      <w:r w:rsidR="00772D84" w:rsidRPr="00810958">
        <w:rPr>
          <w:rFonts w:asciiTheme="majorHAnsi" w:eastAsia="Cambria" w:hAnsiTheme="majorHAnsi" w:cstheme="majorHAnsi"/>
          <w:color w:val="auto"/>
        </w:rPr>
        <w:t xml:space="preserve">Organizational Leadership </w:t>
      </w:r>
    </w:p>
    <w:p w14:paraId="15EF082E" w14:textId="1FDF86D6" w:rsidR="00CD31CE" w:rsidRPr="00810958" w:rsidRDefault="00CD31CE" w:rsidP="00CD31CE">
      <w:pPr>
        <w:rPr>
          <w:rFonts w:asciiTheme="majorHAnsi" w:eastAsia="Cambria" w:hAnsiTheme="majorHAnsi" w:cstheme="majorHAnsi"/>
          <w:b/>
          <w:color w:val="auto"/>
        </w:rPr>
      </w:pPr>
      <w:r w:rsidRPr="00810958">
        <w:rPr>
          <w:rFonts w:asciiTheme="majorHAnsi" w:eastAsia="Cambria" w:hAnsiTheme="majorHAnsi" w:cstheme="majorHAnsi"/>
          <w:b/>
          <w:color w:val="auto"/>
        </w:rPr>
        <w:t xml:space="preserve">Course Number: </w:t>
      </w:r>
      <w:r w:rsidR="00772D84" w:rsidRPr="00810958">
        <w:rPr>
          <w:rFonts w:asciiTheme="majorHAnsi" w:eastAsia="Cambria" w:hAnsiTheme="majorHAnsi" w:cstheme="majorHAnsi"/>
          <w:color w:val="auto"/>
        </w:rPr>
        <w:t>DHS</w:t>
      </w:r>
      <w:r w:rsidR="006428BE" w:rsidRPr="00810958">
        <w:rPr>
          <w:rFonts w:asciiTheme="majorHAnsi" w:eastAsia="Cambria" w:hAnsiTheme="majorHAnsi" w:cstheme="majorHAnsi"/>
          <w:color w:val="auto"/>
        </w:rPr>
        <w:t xml:space="preserve">c 827 </w:t>
      </w:r>
    </w:p>
    <w:p w14:paraId="473798F6" w14:textId="5D447132" w:rsidR="00CD31CE" w:rsidRPr="00810958" w:rsidRDefault="00CD31CE" w:rsidP="00CD31CE">
      <w:pPr>
        <w:rPr>
          <w:rFonts w:asciiTheme="majorHAnsi" w:eastAsia="Cambria" w:hAnsiTheme="majorHAnsi" w:cstheme="majorHAnsi"/>
          <w:color w:val="auto"/>
        </w:rPr>
      </w:pPr>
      <w:r w:rsidRPr="00810958">
        <w:rPr>
          <w:rFonts w:asciiTheme="majorHAnsi" w:eastAsia="Cambria" w:hAnsiTheme="majorHAnsi" w:cstheme="majorHAnsi"/>
          <w:b/>
          <w:color w:val="auto"/>
        </w:rPr>
        <w:t xml:space="preserve">Credit Hours: </w:t>
      </w:r>
      <w:r w:rsidR="00D83804" w:rsidRPr="00810958">
        <w:rPr>
          <w:rFonts w:asciiTheme="majorHAnsi" w:eastAsia="Cambria" w:hAnsiTheme="majorHAnsi" w:cstheme="majorHAnsi"/>
          <w:color w:val="auto"/>
        </w:rPr>
        <w:t>3</w:t>
      </w:r>
    </w:p>
    <w:p w14:paraId="638F3AF6" w14:textId="6A8978B9" w:rsidR="00CD31CE" w:rsidRPr="00810958" w:rsidRDefault="00CD31CE" w:rsidP="00CD31CE">
      <w:pPr>
        <w:rPr>
          <w:rFonts w:asciiTheme="majorHAnsi" w:eastAsia="Cambria" w:hAnsiTheme="majorHAnsi" w:cstheme="majorHAnsi"/>
          <w:color w:val="auto"/>
        </w:rPr>
      </w:pPr>
      <w:r w:rsidRPr="00810958">
        <w:rPr>
          <w:rFonts w:asciiTheme="majorHAnsi" w:eastAsia="Cambria" w:hAnsiTheme="majorHAnsi" w:cstheme="majorHAnsi"/>
          <w:b/>
          <w:color w:val="auto"/>
        </w:rPr>
        <w:t>Required or Elective</w:t>
      </w:r>
      <w:r w:rsidRPr="00810958">
        <w:rPr>
          <w:rFonts w:asciiTheme="majorHAnsi" w:eastAsia="Cambria" w:hAnsiTheme="majorHAnsi" w:cstheme="majorHAnsi"/>
          <w:color w:val="auto"/>
        </w:rPr>
        <w:t xml:space="preserve">: </w:t>
      </w:r>
      <w:r w:rsidR="00C45632" w:rsidRPr="00810958">
        <w:rPr>
          <w:rFonts w:asciiTheme="majorHAnsi" w:eastAsia="Cambria" w:hAnsiTheme="majorHAnsi" w:cstheme="majorHAnsi"/>
          <w:color w:val="auto"/>
        </w:rPr>
        <w:t>Required</w:t>
      </w:r>
    </w:p>
    <w:p w14:paraId="5F9B3074" w14:textId="77777777" w:rsidR="00C9061D" w:rsidRPr="00810958" w:rsidRDefault="00CD31CE" w:rsidP="00CD31CE">
      <w:pPr>
        <w:rPr>
          <w:rFonts w:asciiTheme="majorHAnsi" w:eastAsia="Cambria" w:hAnsiTheme="majorHAnsi" w:cstheme="majorHAnsi"/>
          <w:color w:val="auto"/>
        </w:rPr>
      </w:pPr>
      <w:r w:rsidRPr="00810958">
        <w:rPr>
          <w:rFonts w:asciiTheme="majorHAnsi" w:eastAsia="Cambria" w:hAnsiTheme="majorHAnsi" w:cstheme="majorHAnsi"/>
          <w:b/>
          <w:color w:val="auto"/>
        </w:rPr>
        <w:t>Prerequisites:</w:t>
      </w:r>
      <w:r w:rsidRPr="00810958">
        <w:rPr>
          <w:rFonts w:asciiTheme="majorHAnsi" w:eastAsia="Cambria" w:hAnsiTheme="majorHAnsi" w:cstheme="majorHAnsi"/>
          <w:color w:val="auto"/>
        </w:rPr>
        <w:t xml:space="preserve"> </w:t>
      </w:r>
      <w:r w:rsidR="00C45632" w:rsidRPr="00810958">
        <w:rPr>
          <w:rFonts w:asciiTheme="majorHAnsi" w:eastAsia="Cambria" w:hAnsiTheme="majorHAnsi" w:cstheme="majorHAnsi"/>
          <w:color w:val="auto"/>
        </w:rPr>
        <w:t>None</w:t>
      </w:r>
      <w:r w:rsidRPr="00810958">
        <w:rPr>
          <w:rFonts w:asciiTheme="majorHAnsi" w:eastAsia="Cambria" w:hAnsiTheme="majorHAnsi" w:cstheme="majorHAnsi"/>
          <w:color w:val="auto"/>
        </w:rPr>
        <w:t xml:space="preserve"> </w:t>
      </w:r>
    </w:p>
    <w:p w14:paraId="20BBE9E0" w14:textId="7BE5B28B" w:rsidR="0043123F" w:rsidRPr="00810958" w:rsidRDefault="00C9061D" w:rsidP="0043123F">
      <w:pPr>
        <w:rPr>
          <w:rFonts w:asciiTheme="majorHAnsi" w:eastAsia="Cambria" w:hAnsiTheme="majorHAnsi" w:cstheme="majorHAnsi"/>
          <w:color w:val="auto"/>
        </w:rPr>
      </w:pPr>
      <w:r w:rsidRPr="00810958">
        <w:rPr>
          <w:rFonts w:asciiTheme="majorHAnsi" w:eastAsia="Cambria" w:hAnsiTheme="majorHAnsi" w:cstheme="majorHAnsi"/>
          <w:b/>
          <w:bCs/>
          <w:color w:val="auto"/>
        </w:rPr>
        <w:t xml:space="preserve">Summer Session: </w:t>
      </w:r>
      <w:r w:rsidR="00BB32F5" w:rsidRPr="00810958">
        <w:rPr>
          <w:rFonts w:asciiTheme="majorHAnsi" w:eastAsia="Cambria" w:hAnsiTheme="majorHAnsi" w:cstheme="majorHAnsi"/>
          <w:color w:val="auto"/>
        </w:rPr>
        <w:t xml:space="preserve"> May </w:t>
      </w:r>
      <w:r w:rsidR="00956214">
        <w:rPr>
          <w:rFonts w:asciiTheme="majorHAnsi" w:eastAsia="Cambria" w:hAnsiTheme="majorHAnsi" w:cstheme="majorHAnsi"/>
          <w:color w:val="auto"/>
        </w:rPr>
        <w:t>14</w:t>
      </w:r>
      <w:r w:rsidRPr="00810958">
        <w:rPr>
          <w:rFonts w:asciiTheme="majorHAnsi" w:eastAsia="Cambria" w:hAnsiTheme="majorHAnsi" w:cstheme="majorHAnsi"/>
          <w:color w:val="auto"/>
        </w:rPr>
        <w:t xml:space="preserve"> – July </w:t>
      </w:r>
      <w:r w:rsidR="00956214">
        <w:rPr>
          <w:rFonts w:asciiTheme="majorHAnsi" w:eastAsia="Cambria" w:hAnsiTheme="majorHAnsi" w:cstheme="majorHAnsi"/>
          <w:color w:val="auto"/>
        </w:rPr>
        <w:t>6</w:t>
      </w:r>
      <w:r w:rsidRPr="00810958">
        <w:rPr>
          <w:rFonts w:asciiTheme="majorHAnsi" w:eastAsia="Cambria" w:hAnsiTheme="majorHAnsi" w:cstheme="majorHAnsi"/>
          <w:color w:val="auto"/>
        </w:rPr>
        <w:t xml:space="preserve">, </w:t>
      </w:r>
      <w:r w:rsidR="002D281B" w:rsidRPr="00810958">
        <w:rPr>
          <w:rFonts w:asciiTheme="majorHAnsi" w:eastAsia="Cambria" w:hAnsiTheme="majorHAnsi" w:cstheme="majorHAnsi"/>
          <w:color w:val="auto"/>
        </w:rPr>
        <w:t>202</w:t>
      </w:r>
      <w:r w:rsidR="00191732" w:rsidRPr="00810958">
        <w:rPr>
          <w:rFonts w:asciiTheme="majorHAnsi" w:eastAsia="Cambria" w:hAnsiTheme="majorHAnsi" w:cstheme="majorHAnsi"/>
          <w:color w:val="auto"/>
        </w:rPr>
        <w:t>4</w:t>
      </w:r>
      <w:r w:rsidR="002D281B" w:rsidRPr="00810958">
        <w:rPr>
          <w:rFonts w:asciiTheme="majorHAnsi" w:eastAsia="Cambria" w:hAnsiTheme="majorHAnsi" w:cstheme="majorHAnsi"/>
          <w:color w:val="auto"/>
        </w:rPr>
        <w:t xml:space="preserve"> /</w:t>
      </w:r>
      <w:r w:rsidR="002F24AC" w:rsidRPr="00810958">
        <w:rPr>
          <w:rFonts w:asciiTheme="majorHAnsi" w:eastAsia="Cambria" w:hAnsiTheme="majorHAnsi" w:cstheme="majorHAnsi"/>
          <w:color w:val="auto"/>
        </w:rPr>
        <w:t xml:space="preserve"> </w:t>
      </w:r>
      <w:r w:rsidR="00D7146B">
        <w:rPr>
          <w:rFonts w:asciiTheme="majorHAnsi" w:eastAsia="Cambria" w:hAnsiTheme="majorHAnsi" w:cstheme="majorHAnsi"/>
          <w:color w:val="auto"/>
        </w:rPr>
        <w:t xml:space="preserve">Zoom </w:t>
      </w:r>
      <w:r w:rsidR="0006457D" w:rsidRPr="00810958">
        <w:rPr>
          <w:rFonts w:asciiTheme="majorHAnsi" w:eastAsia="Cambria" w:hAnsiTheme="majorHAnsi" w:cstheme="majorHAnsi"/>
          <w:color w:val="auto"/>
        </w:rPr>
        <w:t xml:space="preserve">Online Synchronous Sessions </w:t>
      </w:r>
      <w:r w:rsidR="002F24AC" w:rsidRPr="00810958">
        <w:rPr>
          <w:rFonts w:asciiTheme="majorHAnsi" w:eastAsia="Cambria" w:hAnsiTheme="majorHAnsi" w:cstheme="majorHAnsi"/>
          <w:color w:val="auto"/>
        </w:rPr>
        <w:t>Wednesdays / 6</w:t>
      </w:r>
      <w:r w:rsidR="00A74FDA" w:rsidRPr="00810958">
        <w:rPr>
          <w:rFonts w:asciiTheme="majorHAnsi" w:eastAsia="Cambria" w:hAnsiTheme="majorHAnsi" w:cstheme="majorHAnsi"/>
          <w:color w:val="auto"/>
        </w:rPr>
        <w:t>:</w:t>
      </w:r>
      <w:r w:rsidR="00956214">
        <w:rPr>
          <w:rFonts w:asciiTheme="majorHAnsi" w:eastAsia="Cambria" w:hAnsiTheme="majorHAnsi" w:cstheme="majorHAnsi"/>
          <w:color w:val="auto"/>
        </w:rPr>
        <w:t>30</w:t>
      </w:r>
      <w:r w:rsidR="002F24AC" w:rsidRPr="00810958">
        <w:rPr>
          <w:rFonts w:asciiTheme="majorHAnsi" w:eastAsia="Cambria" w:hAnsiTheme="majorHAnsi" w:cstheme="majorHAnsi"/>
          <w:color w:val="auto"/>
        </w:rPr>
        <w:t>-</w:t>
      </w:r>
      <w:r w:rsidR="006B2B11" w:rsidRPr="00810958">
        <w:rPr>
          <w:rFonts w:asciiTheme="majorHAnsi" w:eastAsia="Cambria" w:hAnsiTheme="majorHAnsi" w:cstheme="majorHAnsi"/>
          <w:color w:val="auto"/>
        </w:rPr>
        <w:t>8:</w:t>
      </w:r>
      <w:r w:rsidR="00A74FDA" w:rsidRPr="00810958">
        <w:rPr>
          <w:rFonts w:asciiTheme="majorHAnsi" w:eastAsia="Cambria" w:hAnsiTheme="majorHAnsi" w:cstheme="majorHAnsi"/>
          <w:color w:val="auto"/>
        </w:rPr>
        <w:t>00</w:t>
      </w:r>
      <w:r w:rsidR="002F24AC" w:rsidRPr="00810958">
        <w:rPr>
          <w:rFonts w:asciiTheme="majorHAnsi" w:eastAsia="Cambria" w:hAnsiTheme="majorHAnsi" w:cstheme="majorHAnsi"/>
          <w:color w:val="auto"/>
        </w:rPr>
        <w:t xml:space="preserve">pm </w:t>
      </w:r>
      <w:r w:rsidR="00CD31CE" w:rsidRPr="00810958">
        <w:rPr>
          <w:rFonts w:asciiTheme="majorHAnsi" w:eastAsia="Cambria" w:hAnsiTheme="majorHAnsi" w:cstheme="majorHAnsi"/>
          <w:color w:val="auto"/>
        </w:rPr>
        <w:t xml:space="preserve">        </w:t>
      </w:r>
      <w:r w:rsidR="00CD31CE" w:rsidRPr="00810958">
        <w:rPr>
          <w:rFonts w:asciiTheme="majorHAnsi" w:eastAsia="Cambria" w:hAnsiTheme="majorHAnsi" w:cstheme="majorHAnsi"/>
          <w:color w:val="auto"/>
        </w:rPr>
        <w:tab/>
      </w:r>
    </w:p>
    <w:p w14:paraId="238B495B" w14:textId="77777777" w:rsidR="0043123F" w:rsidRPr="00810958" w:rsidRDefault="0043123F" w:rsidP="0043123F">
      <w:pPr>
        <w:rPr>
          <w:rFonts w:asciiTheme="majorHAnsi" w:eastAsia="Cambria" w:hAnsiTheme="majorHAnsi" w:cstheme="majorHAnsi"/>
          <w:color w:val="auto"/>
        </w:rPr>
      </w:pPr>
    </w:p>
    <w:p w14:paraId="59AF19C6" w14:textId="4C9E742E" w:rsidR="00F15DC4" w:rsidRPr="00810958" w:rsidRDefault="00F15DC4" w:rsidP="0043123F">
      <w:pPr>
        <w:rPr>
          <w:rFonts w:asciiTheme="majorHAnsi" w:eastAsia="Cambria" w:hAnsiTheme="majorHAnsi" w:cstheme="majorHAnsi"/>
          <w:color w:val="auto"/>
        </w:rPr>
      </w:pPr>
      <w:r w:rsidRPr="00810958">
        <w:rPr>
          <w:rFonts w:asciiTheme="majorHAnsi" w:eastAsia="Garamond" w:hAnsiTheme="majorHAnsi" w:cstheme="majorHAnsi"/>
          <w:b/>
        </w:rPr>
        <w:t>University Mission</w:t>
      </w:r>
    </w:p>
    <w:p w14:paraId="239A4317" w14:textId="06DD82FD" w:rsidR="00F15DC4" w:rsidRPr="00810958" w:rsidRDefault="00F15DC4" w:rsidP="00F15DC4">
      <w:pPr>
        <w:pStyle w:val="Normal1"/>
        <w:rPr>
          <w:rFonts w:asciiTheme="majorHAnsi" w:eastAsia="Garamond" w:hAnsiTheme="majorHAnsi" w:cstheme="majorHAnsi"/>
          <w:sz w:val="22"/>
          <w:szCs w:val="22"/>
        </w:rPr>
      </w:pPr>
      <w:r w:rsidRPr="00810958">
        <w:rPr>
          <w:rFonts w:asciiTheme="majorHAnsi" w:eastAsia="Garamond" w:hAnsiTheme="majorHAnsi" w:cstheme="majorHAnsi"/>
          <w:sz w:val="22"/>
          <w:szCs w:val="22"/>
        </w:rPr>
        <w:t xml:space="preserve">The mission of Campbell University is to graduate students with exemplary academic and professional skills who are prepared for purposeful lives and meaningful service.  Visit our website for the full </w:t>
      </w:r>
      <w:hyperlink r:id="rId7">
        <w:r w:rsidRPr="00810958">
          <w:rPr>
            <w:rFonts w:asciiTheme="majorHAnsi" w:eastAsia="Garamond" w:hAnsiTheme="majorHAnsi" w:cstheme="majorHAnsi"/>
            <w:color w:val="0000FF"/>
            <w:sz w:val="22"/>
            <w:szCs w:val="22"/>
            <w:u w:val="single"/>
          </w:rPr>
          <w:t>mission</w:t>
        </w:r>
      </w:hyperlink>
      <w:r w:rsidRPr="00810958">
        <w:rPr>
          <w:rFonts w:asciiTheme="majorHAnsi" w:eastAsia="Garamond" w:hAnsiTheme="majorHAnsi" w:cstheme="majorHAnsi"/>
          <w:sz w:val="22"/>
          <w:szCs w:val="22"/>
        </w:rPr>
        <w:t xml:space="preserve">. </w:t>
      </w:r>
    </w:p>
    <w:p w14:paraId="7AF6D031" w14:textId="699DCF0D" w:rsidR="00BB32F5" w:rsidRPr="00810958" w:rsidRDefault="00BB32F5" w:rsidP="00F15DC4">
      <w:pPr>
        <w:pStyle w:val="Normal1"/>
        <w:rPr>
          <w:rFonts w:asciiTheme="majorHAnsi" w:eastAsia="Garamond" w:hAnsiTheme="majorHAnsi" w:cstheme="majorHAnsi"/>
          <w:sz w:val="22"/>
          <w:szCs w:val="22"/>
        </w:rPr>
      </w:pPr>
    </w:p>
    <w:p w14:paraId="034574D0" w14:textId="10C29F0F" w:rsidR="00BB32F5" w:rsidRPr="00810958" w:rsidRDefault="00BB32F5" w:rsidP="00BB32F5">
      <w:pPr>
        <w:ind w:left="2160" w:hanging="2160"/>
        <w:rPr>
          <w:rFonts w:asciiTheme="majorHAnsi" w:hAnsiTheme="majorHAnsi" w:cstheme="majorHAnsi"/>
        </w:rPr>
      </w:pPr>
      <w:r w:rsidRPr="00810958">
        <w:rPr>
          <w:rFonts w:asciiTheme="majorHAnsi" w:hAnsiTheme="majorHAnsi" w:cstheme="majorHAnsi"/>
          <w:b/>
        </w:rPr>
        <w:t>CPHS Mission Statement</w:t>
      </w:r>
      <w:r w:rsidRPr="00810958">
        <w:rPr>
          <w:rFonts w:asciiTheme="majorHAnsi" w:hAnsiTheme="majorHAnsi" w:cstheme="majorHAnsi"/>
        </w:rPr>
        <w:t>: The mission of Campbell University College of Pharmacy and Health Sciences</w:t>
      </w:r>
    </w:p>
    <w:p w14:paraId="1A9F0BE2" w14:textId="77777777" w:rsidR="00BB32F5" w:rsidRPr="00810958" w:rsidRDefault="00BB32F5" w:rsidP="00BB32F5">
      <w:pPr>
        <w:ind w:left="2160" w:hanging="2160"/>
        <w:rPr>
          <w:rFonts w:asciiTheme="majorHAnsi" w:hAnsiTheme="majorHAnsi" w:cstheme="majorHAnsi"/>
        </w:rPr>
      </w:pPr>
      <w:r w:rsidRPr="00810958">
        <w:rPr>
          <w:rFonts w:asciiTheme="majorHAnsi" w:hAnsiTheme="majorHAnsi" w:cstheme="majorHAnsi"/>
        </w:rPr>
        <w:t>(CPHS) is to educate students in a Christian environment to be health care professionals who will function</w:t>
      </w:r>
    </w:p>
    <w:p w14:paraId="6297990B" w14:textId="77777777" w:rsidR="00BB32F5" w:rsidRPr="00810958" w:rsidRDefault="00BB32F5" w:rsidP="00BB32F5">
      <w:pPr>
        <w:ind w:left="2160" w:hanging="2160"/>
        <w:rPr>
          <w:rFonts w:asciiTheme="majorHAnsi" w:hAnsiTheme="majorHAnsi" w:cstheme="majorHAnsi"/>
        </w:rPr>
      </w:pPr>
      <w:r w:rsidRPr="00810958">
        <w:rPr>
          <w:rFonts w:asciiTheme="majorHAnsi" w:hAnsiTheme="majorHAnsi" w:cstheme="majorHAnsi"/>
        </w:rPr>
        <w:t>effectively as a part of an interdisciplinary team of health care providers to meet existing and future health</w:t>
      </w:r>
    </w:p>
    <w:p w14:paraId="6CD737D3" w14:textId="77777777" w:rsidR="00BB32F5" w:rsidRPr="00810958" w:rsidRDefault="00BB32F5" w:rsidP="00BB32F5">
      <w:pPr>
        <w:ind w:left="2160" w:hanging="2160"/>
        <w:rPr>
          <w:rFonts w:asciiTheme="majorHAnsi" w:hAnsiTheme="majorHAnsi" w:cstheme="majorHAnsi"/>
        </w:rPr>
      </w:pPr>
      <w:r w:rsidRPr="00810958">
        <w:rPr>
          <w:rFonts w:asciiTheme="majorHAnsi" w:hAnsiTheme="majorHAnsi" w:cstheme="majorHAnsi"/>
        </w:rPr>
        <w:t>care needs and who will provide leadership to their profession and professional organizations.</w:t>
      </w:r>
    </w:p>
    <w:p w14:paraId="17858B06" w14:textId="79FF6EE2" w:rsidR="00BB32F5" w:rsidRPr="00810958" w:rsidRDefault="00BB32F5" w:rsidP="00BB32F5">
      <w:pPr>
        <w:rPr>
          <w:rFonts w:asciiTheme="majorHAnsi" w:hAnsiTheme="majorHAnsi" w:cstheme="majorHAnsi"/>
        </w:rPr>
      </w:pPr>
      <w:hyperlink r:id="rId8" w:history="1">
        <w:r w:rsidRPr="00810958">
          <w:rPr>
            <w:rStyle w:val="Hyperlink"/>
            <w:rFonts w:asciiTheme="majorHAnsi" w:hAnsiTheme="majorHAnsi" w:cstheme="majorHAnsi"/>
          </w:rPr>
          <w:t>http://www.campbell.edu/cphs/images/pages/Introduction.pdf</w:t>
        </w:r>
      </w:hyperlink>
    </w:p>
    <w:p w14:paraId="793311E9" w14:textId="77777777" w:rsidR="00BB32F5" w:rsidRPr="00810958" w:rsidRDefault="00BB32F5" w:rsidP="00BB32F5">
      <w:pPr>
        <w:pStyle w:val="Normal1"/>
        <w:rPr>
          <w:rFonts w:asciiTheme="majorHAnsi" w:hAnsiTheme="majorHAnsi" w:cstheme="majorHAnsi"/>
          <w:sz w:val="22"/>
          <w:szCs w:val="22"/>
        </w:rPr>
      </w:pPr>
    </w:p>
    <w:p w14:paraId="2D340511" w14:textId="23D502C2" w:rsidR="00CD31CE" w:rsidRPr="00810958" w:rsidRDefault="00CD31CE" w:rsidP="00CD31CE">
      <w:pPr>
        <w:rPr>
          <w:rFonts w:asciiTheme="majorHAnsi" w:eastAsia="Cambria" w:hAnsiTheme="majorHAnsi" w:cstheme="majorHAnsi"/>
          <w:b/>
          <w:color w:val="auto"/>
        </w:rPr>
      </w:pPr>
      <w:r w:rsidRPr="00810958">
        <w:rPr>
          <w:rFonts w:asciiTheme="majorHAnsi" w:eastAsia="Cambria" w:hAnsiTheme="majorHAnsi" w:cstheme="majorHAnsi"/>
          <w:b/>
          <w:color w:val="auto"/>
        </w:rPr>
        <w:t xml:space="preserve">Course </w:t>
      </w:r>
      <w:r w:rsidR="006428BE" w:rsidRPr="00810958">
        <w:rPr>
          <w:rFonts w:asciiTheme="majorHAnsi" w:eastAsia="Cambria" w:hAnsiTheme="majorHAnsi" w:cstheme="majorHAnsi"/>
          <w:b/>
          <w:color w:val="auto"/>
        </w:rPr>
        <w:t>Director</w:t>
      </w:r>
      <w:r w:rsidR="007628DB" w:rsidRPr="00810958">
        <w:rPr>
          <w:rFonts w:asciiTheme="majorHAnsi" w:eastAsia="Cambria" w:hAnsiTheme="majorHAnsi" w:cstheme="majorHAnsi"/>
          <w:b/>
          <w:color w:val="auto"/>
        </w:rPr>
        <w:t>s</w:t>
      </w:r>
      <w:r w:rsidR="006428BE" w:rsidRPr="00810958">
        <w:rPr>
          <w:rFonts w:asciiTheme="majorHAnsi" w:eastAsia="Cambria" w:hAnsiTheme="majorHAnsi" w:cstheme="majorHAnsi"/>
          <w:b/>
          <w:color w:val="auto"/>
        </w:rPr>
        <w:t xml:space="preserve"> &amp;</w:t>
      </w:r>
      <w:r w:rsidRPr="00810958">
        <w:rPr>
          <w:rFonts w:asciiTheme="majorHAnsi" w:eastAsia="Cambria" w:hAnsiTheme="majorHAnsi" w:cstheme="majorHAnsi"/>
          <w:b/>
          <w:color w:val="auto"/>
        </w:rPr>
        <w:t xml:space="preserve"> Office Hours: </w:t>
      </w:r>
    </w:p>
    <w:p w14:paraId="6C824048" w14:textId="77777777" w:rsidR="00DE097B" w:rsidRDefault="00772D84" w:rsidP="003C27F0">
      <w:pPr>
        <w:rPr>
          <w:rFonts w:asciiTheme="majorHAnsi" w:eastAsia="Cambria" w:hAnsiTheme="majorHAnsi" w:cstheme="majorHAnsi"/>
          <w:bCs/>
          <w:color w:val="auto"/>
        </w:rPr>
      </w:pPr>
      <w:r w:rsidRPr="00810958">
        <w:rPr>
          <w:rFonts w:asciiTheme="majorHAnsi" w:eastAsia="Cambria" w:hAnsiTheme="majorHAnsi" w:cstheme="majorHAnsi"/>
          <w:bCs/>
          <w:color w:val="auto"/>
        </w:rPr>
        <w:t>Sharon Eck Birmingham, DNSc, RN</w:t>
      </w:r>
      <w:r w:rsidR="00DE097B">
        <w:rPr>
          <w:rFonts w:asciiTheme="majorHAnsi" w:eastAsia="Cambria" w:hAnsiTheme="majorHAnsi" w:cstheme="majorHAnsi"/>
          <w:bCs/>
          <w:color w:val="auto"/>
        </w:rPr>
        <w:t xml:space="preserve">; </w:t>
      </w:r>
      <w:r w:rsidRPr="00810958">
        <w:rPr>
          <w:rFonts w:asciiTheme="majorHAnsi" w:eastAsia="Cambria" w:hAnsiTheme="majorHAnsi" w:cstheme="majorHAnsi"/>
          <w:bCs/>
          <w:color w:val="auto"/>
        </w:rPr>
        <w:t>Associate Professor</w:t>
      </w:r>
    </w:p>
    <w:p w14:paraId="7FB36AD5" w14:textId="12AD264C" w:rsidR="000D66BF" w:rsidRPr="00810958" w:rsidRDefault="002F24AC" w:rsidP="003C27F0">
      <w:pPr>
        <w:rPr>
          <w:rFonts w:asciiTheme="majorHAnsi" w:eastAsia="Cambria" w:hAnsiTheme="majorHAnsi" w:cstheme="majorHAnsi"/>
          <w:bCs/>
          <w:color w:val="auto"/>
        </w:rPr>
      </w:pPr>
      <w:r w:rsidRPr="00810958">
        <w:rPr>
          <w:rFonts w:asciiTheme="majorHAnsi" w:eastAsia="Cambria" w:hAnsiTheme="majorHAnsi" w:cstheme="majorHAnsi"/>
          <w:bCs/>
          <w:color w:val="auto"/>
        </w:rPr>
        <w:t xml:space="preserve">Doctoral of Health Science Program </w:t>
      </w:r>
    </w:p>
    <w:p w14:paraId="15C6F09D" w14:textId="77777777" w:rsidR="000D66BF" w:rsidRPr="00810958" w:rsidRDefault="000D66BF" w:rsidP="000D66BF">
      <w:pPr>
        <w:rPr>
          <w:rFonts w:asciiTheme="majorHAnsi" w:eastAsia="Cambria" w:hAnsiTheme="majorHAnsi" w:cstheme="majorHAnsi"/>
          <w:bCs/>
          <w:color w:val="auto"/>
        </w:rPr>
      </w:pPr>
      <w:r w:rsidRPr="00810958">
        <w:rPr>
          <w:rFonts w:asciiTheme="majorHAnsi" w:eastAsia="Cambria" w:hAnsiTheme="majorHAnsi" w:cstheme="majorHAnsi"/>
          <w:bCs/>
          <w:color w:val="auto"/>
        </w:rPr>
        <w:t>College of Pharmacy &amp; Health Sciences</w:t>
      </w:r>
    </w:p>
    <w:p w14:paraId="248D5684" w14:textId="5D3CC737" w:rsidR="000D66BF" w:rsidRPr="00810958" w:rsidRDefault="000D66BF" w:rsidP="00377252">
      <w:pPr>
        <w:rPr>
          <w:rFonts w:asciiTheme="majorHAnsi" w:eastAsia="Cambria" w:hAnsiTheme="majorHAnsi" w:cstheme="majorHAnsi"/>
          <w:bCs/>
          <w:color w:val="auto"/>
        </w:rPr>
      </w:pPr>
      <w:r w:rsidRPr="00810958">
        <w:rPr>
          <w:rFonts w:asciiTheme="majorHAnsi" w:eastAsia="Cambria" w:hAnsiTheme="majorHAnsi" w:cstheme="majorHAnsi"/>
          <w:bCs/>
          <w:color w:val="auto"/>
        </w:rPr>
        <w:t xml:space="preserve">Campbell University </w:t>
      </w:r>
    </w:p>
    <w:p w14:paraId="12FB609C" w14:textId="2928D8F4" w:rsidR="00772D84" w:rsidRPr="00810958" w:rsidRDefault="00772D84" w:rsidP="00377252">
      <w:pPr>
        <w:rPr>
          <w:rFonts w:asciiTheme="majorHAnsi" w:eastAsia="Cambria" w:hAnsiTheme="majorHAnsi" w:cstheme="majorHAnsi"/>
          <w:bCs/>
          <w:color w:val="auto"/>
        </w:rPr>
      </w:pPr>
      <w:r w:rsidRPr="00810958">
        <w:rPr>
          <w:rFonts w:asciiTheme="majorHAnsi" w:eastAsia="Cambria" w:hAnsiTheme="majorHAnsi" w:cstheme="majorHAnsi"/>
          <w:bCs/>
          <w:color w:val="auto"/>
        </w:rPr>
        <w:t xml:space="preserve">919-602-4770 </w:t>
      </w:r>
      <w:r w:rsidR="000D66BF" w:rsidRPr="00810958">
        <w:rPr>
          <w:rFonts w:asciiTheme="majorHAnsi" w:eastAsia="Cambria" w:hAnsiTheme="majorHAnsi" w:cstheme="majorHAnsi"/>
          <w:bCs/>
          <w:color w:val="auto"/>
        </w:rPr>
        <w:t>(cell)</w:t>
      </w:r>
      <w:r w:rsidR="00230192" w:rsidRPr="00810958">
        <w:rPr>
          <w:rFonts w:asciiTheme="majorHAnsi" w:eastAsia="Cambria" w:hAnsiTheme="majorHAnsi" w:cstheme="majorHAnsi"/>
          <w:bCs/>
          <w:color w:val="auto"/>
        </w:rPr>
        <w:t xml:space="preserve"> / </w:t>
      </w:r>
      <w:hyperlink r:id="rId9" w:history="1">
        <w:r w:rsidRPr="00810958">
          <w:rPr>
            <w:rStyle w:val="Hyperlink"/>
            <w:rFonts w:asciiTheme="majorHAnsi" w:eastAsia="Cambria" w:hAnsiTheme="majorHAnsi" w:cstheme="majorHAnsi"/>
            <w:bCs/>
          </w:rPr>
          <w:t>eck@campbell.edu</w:t>
        </w:r>
      </w:hyperlink>
      <w:r w:rsidRPr="00810958">
        <w:rPr>
          <w:rFonts w:asciiTheme="majorHAnsi" w:eastAsia="Cambria" w:hAnsiTheme="majorHAnsi" w:cstheme="majorHAnsi"/>
          <w:bCs/>
          <w:color w:val="auto"/>
        </w:rPr>
        <w:t xml:space="preserve"> </w:t>
      </w:r>
    </w:p>
    <w:p w14:paraId="0ADB4111" w14:textId="23CC2E4C" w:rsidR="00772D84" w:rsidRPr="00810958" w:rsidRDefault="00772D84" w:rsidP="00772D84">
      <w:pPr>
        <w:rPr>
          <w:rFonts w:asciiTheme="majorHAnsi" w:eastAsia="Cambria" w:hAnsiTheme="majorHAnsi" w:cstheme="majorHAnsi"/>
          <w:bCs/>
          <w:color w:val="auto"/>
        </w:rPr>
      </w:pPr>
      <w:r w:rsidRPr="00810958">
        <w:rPr>
          <w:rFonts w:asciiTheme="majorHAnsi" w:eastAsia="Cambria" w:hAnsiTheme="majorHAnsi" w:cstheme="majorHAnsi"/>
          <w:b/>
          <w:color w:val="auto"/>
        </w:rPr>
        <w:t>Office Hours:</w:t>
      </w:r>
      <w:r w:rsidRPr="00810958">
        <w:rPr>
          <w:rFonts w:asciiTheme="majorHAnsi" w:eastAsia="Cambria" w:hAnsiTheme="majorHAnsi" w:cstheme="majorHAnsi"/>
          <w:bCs/>
          <w:color w:val="auto"/>
        </w:rPr>
        <w:t xml:space="preserve"> </w:t>
      </w:r>
      <w:r w:rsidR="005752EF" w:rsidRPr="00810958">
        <w:rPr>
          <w:rFonts w:asciiTheme="majorHAnsi" w:eastAsia="Cambria" w:hAnsiTheme="majorHAnsi" w:cstheme="majorHAnsi"/>
          <w:bCs/>
          <w:color w:val="auto"/>
        </w:rPr>
        <w:t xml:space="preserve">email </w:t>
      </w:r>
      <w:r w:rsidRPr="00810958">
        <w:rPr>
          <w:rFonts w:asciiTheme="majorHAnsi" w:eastAsia="Cambria" w:hAnsiTheme="majorHAnsi" w:cstheme="majorHAnsi"/>
          <w:bCs/>
          <w:color w:val="auto"/>
        </w:rPr>
        <w:t xml:space="preserve">Dr. Birmingham </w:t>
      </w:r>
      <w:r w:rsidR="005752EF" w:rsidRPr="00810958">
        <w:rPr>
          <w:rFonts w:asciiTheme="majorHAnsi" w:eastAsia="Cambria" w:hAnsiTheme="majorHAnsi" w:cstheme="majorHAnsi"/>
          <w:bCs/>
          <w:color w:val="auto"/>
        </w:rPr>
        <w:t>with best</w:t>
      </w:r>
      <w:r w:rsidR="002D281B" w:rsidRPr="00810958">
        <w:rPr>
          <w:rFonts w:asciiTheme="majorHAnsi" w:eastAsia="Cambria" w:hAnsiTheme="majorHAnsi" w:cstheme="majorHAnsi"/>
          <w:bCs/>
          <w:color w:val="auto"/>
        </w:rPr>
        <w:t xml:space="preserve"> dates and </w:t>
      </w:r>
      <w:r w:rsidR="005752EF" w:rsidRPr="00810958">
        <w:rPr>
          <w:rFonts w:asciiTheme="majorHAnsi" w:eastAsia="Cambria" w:hAnsiTheme="majorHAnsi" w:cstheme="majorHAnsi"/>
          <w:bCs/>
          <w:color w:val="auto"/>
        </w:rPr>
        <w:t xml:space="preserve">times </w:t>
      </w:r>
      <w:r w:rsidR="002D281B" w:rsidRPr="00810958">
        <w:rPr>
          <w:rFonts w:asciiTheme="majorHAnsi" w:eastAsia="Cambria" w:hAnsiTheme="majorHAnsi" w:cstheme="majorHAnsi"/>
          <w:bCs/>
          <w:color w:val="auto"/>
        </w:rPr>
        <w:t>to meet</w:t>
      </w:r>
      <w:r w:rsidR="005752EF" w:rsidRPr="00810958">
        <w:rPr>
          <w:rFonts w:asciiTheme="majorHAnsi" w:eastAsia="Cambria" w:hAnsiTheme="majorHAnsi" w:cstheme="majorHAnsi"/>
          <w:bCs/>
          <w:color w:val="auto"/>
        </w:rPr>
        <w:t xml:space="preserve">. Typical response within several hours except on Sundays. </w:t>
      </w:r>
      <w:r w:rsidRPr="00810958">
        <w:rPr>
          <w:rFonts w:asciiTheme="majorHAnsi" w:eastAsia="Cambria" w:hAnsiTheme="majorHAnsi" w:cstheme="majorHAnsi"/>
          <w:bCs/>
          <w:color w:val="auto"/>
        </w:rPr>
        <w:t xml:space="preserve"> </w:t>
      </w:r>
    </w:p>
    <w:p w14:paraId="10FA0578" w14:textId="77777777" w:rsidR="0043123F" w:rsidRPr="00810958" w:rsidRDefault="0043123F" w:rsidP="00DC03BD">
      <w:pPr>
        <w:autoSpaceDE w:val="0"/>
        <w:autoSpaceDN w:val="0"/>
        <w:adjustRightInd w:val="0"/>
        <w:spacing w:line="240" w:lineRule="auto"/>
        <w:rPr>
          <w:rFonts w:asciiTheme="majorHAnsi" w:eastAsia="Cambria" w:hAnsiTheme="majorHAnsi" w:cstheme="majorHAnsi"/>
          <w:b/>
          <w:color w:val="auto"/>
        </w:rPr>
      </w:pPr>
    </w:p>
    <w:p w14:paraId="0B823639" w14:textId="62B093EC" w:rsidR="00DC03BD" w:rsidRPr="00810958" w:rsidRDefault="00C9061D" w:rsidP="00DC03BD">
      <w:pPr>
        <w:autoSpaceDE w:val="0"/>
        <w:autoSpaceDN w:val="0"/>
        <w:adjustRightInd w:val="0"/>
        <w:spacing w:line="240" w:lineRule="auto"/>
        <w:rPr>
          <w:rFonts w:asciiTheme="majorHAnsi" w:hAnsiTheme="majorHAnsi" w:cstheme="majorHAnsi"/>
        </w:rPr>
      </w:pPr>
      <w:r w:rsidRPr="00810958">
        <w:rPr>
          <w:rFonts w:asciiTheme="majorHAnsi" w:eastAsia="Cambria" w:hAnsiTheme="majorHAnsi" w:cstheme="majorHAnsi"/>
          <w:b/>
          <w:color w:val="auto"/>
        </w:rPr>
        <w:t xml:space="preserve">DHSc </w:t>
      </w:r>
      <w:r w:rsidR="00CD31CE" w:rsidRPr="00810958">
        <w:rPr>
          <w:rFonts w:asciiTheme="majorHAnsi" w:eastAsia="Cambria" w:hAnsiTheme="majorHAnsi" w:cstheme="majorHAnsi"/>
          <w:b/>
          <w:color w:val="auto"/>
        </w:rPr>
        <w:t xml:space="preserve">Program Outcomes:  </w:t>
      </w:r>
      <w:r w:rsidR="00DC03BD" w:rsidRPr="00810958">
        <w:rPr>
          <w:rFonts w:asciiTheme="majorHAnsi" w:hAnsiTheme="majorHAnsi" w:cstheme="majorHAnsi"/>
        </w:rPr>
        <w:t>Upon completion of the DHSc program, the student will be</w:t>
      </w:r>
      <w:r w:rsidR="00772D84" w:rsidRPr="00810958">
        <w:rPr>
          <w:rFonts w:asciiTheme="majorHAnsi" w:hAnsiTheme="majorHAnsi" w:cstheme="majorHAnsi"/>
        </w:rPr>
        <w:t xml:space="preserve"> </w:t>
      </w:r>
      <w:r w:rsidR="00DC03BD" w:rsidRPr="00810958">
        <w:rPr>
          <w:rFonts w:asciiTheme="majorHAnsi" w:hAnsiTheme="majorHAnsi" w:cstheme="majorHAnsi"/>
        </w:rPr>
        <w:t>able to:</w:t>
      </w:r>
    </w:p>
    <w:p w14:paraId="1D66F1FD" w14:textId="77777777" w:rsidR="00DC03BD" w:rsidRPr="00810958" w:rsidRDefault="00DC03BD" w:rsidP="00DC03BD">
      <w:pPr>
        <w:autoSpaceDE w:val="0"/>
        <w:autoSpaceDN w:val="0"/>
        <w:adjustRightInd w:val="0"/>
        <w:spacing w:line="240" w:lineRule="auto"/>
        <w:rPr>
          <w:rFonts w:asciiTheme="majorHAnsi" w:hAnsiTheme="majorHAnsi" w:cstheme="majorHAnsi"/>
        </w:rPr>
      </w:pPr>
    </w:p>
    <w:p w14:paraId="115E431E" w14:textId="77777777" w:rsidR="00DC03BD" w:rsidRPr="00810958" w:rsidRDefault="00DC03BD" w:rsidP="00DC03BD">
      <w:pPr>
        <w:autoSpaceDE w:val="0"/>
        <w:autoSpaceDN w:val="0"/>
        <w:adjustRightInd w:val="0"/>
        <w:spacing w:line="240" w:lineRule="auto"/>
        <w:rPr>
          <w:rFonts w:asciiTheme="majorHAnsi" w:hAnsiTheme="majorHAnsi" w:cstheme="majorHAnsi"/>
        </w:rPr>
      </w:pPr>
      <w:r w:rsidRPr="00810958">
        <w:rPr>
          <w:rFonts w:asciiTheme="majorHAnsi" w:hAnsiTheme="majorHAnsi" w:cstheme="majorHAnsi"/>
        </w:rPr>
        <w:t>1) Demonstrate an understanding of the importance of assessment, planning, and action research orientations to organizational improvement.</w:t>
      </w:r>
    </w:p>
    <w:p w14:paraId="68417EF5" w14:textId="77777777" w:rsidR="00DC03BD" w:rsidRPr="00810958" w:rsidRDefault="00DC03BD" w:rsidP="00DC03BD">
      <w:pPr>
        <w:autoSpaceDE w:val="0"/>
        <w:autoSpaceDN w:val="0"/>
        <w:adjustRightInd w:val="0"/>
        <w:spacing w:line="240" w:lineRule="auto"/>
        <w:rPr>
          <w:rFonts w:asciiTheme="majorHAnsi" w:hAnsiTheme="majorHAnsi" w:cstheme="majorHAnsi"/>
        </w:rPr>
      </w:pPr>
      <w:r w:rsidRPr="00810958">
        <w:rPr>
          <w:rFonts w:asciiTheme="majorHAnsi" w:hAnsiTheme="majorHAnsi" w:cstheme="majorHAnsi"/>
        </w:rPr>
        <w:t>2) Integrate knowledge, skills, and critical thinking/problem solving abilities acquired into a framework for evaluating, designing, and implementing innovations in health care systems and delivery.</w:t>
      </w:r>
    </w:p>
    <w:p w14:paraId="33B06B86" w14:textId="77777777" w:rsidR="00DC03BD" w:rsidRPr="00810958" w:rsidRDefault="00DC03BD" w:rsidP="00DC03BD">
      <w:pPr>
        <w:autoSpaceDE w:val="0"/>
        <w:autoSpaceDN w:val="0"/>
        <w:adjustRightInd w:val="0"/>
        <w:spacing w:line="240" w:lineRule="auto"/>
        <w:rPr>
          <w:rFonts w:asciiTheme="majorHAnsi" w:hAnsiTheme="majorHAnsi" w:cstheme="majorHAnsi"/>
        </w:rPr>
      </w:pPr>
      <w:r w:rsidRPr="00810958">
        <w:rPr>
          <w:rFonts w:asciiTheme="majorHAnsi" w:hAnsiTheme="majorHAnsi" w:cstheme="majorHAnsi"/>
        </w:rPr>
        <w:t>3) Apply appropriate techniques of inquiry in a variety of professional settings and contexts.</w:t>
      </w:r>
    </w:p>
    <w:p w14:paraId="1219CA73" w14:textId="77777777" w:rsidR="00DC03BD" w:rsidRPr="00810958" w:rsidRDefault="00DC03BD" w:rsidP="00DC03BD">
      <w:pPr>
        <w:autoSpaceDE w:val="0"/>
        <w:autoSpaceDN w:val="0"/>
        <w:adjustRightInd w:val="0"/>
        <w:spacing w:line="240" w:lineRule="auto"/>
        <w:rPr>
          <w:rFonts w:asciiTheme="majorHAnsi" w:hAnsiTheme="majorHAnsi" w:cstheme="majorHAnsi"/>
        </w:rPr>
      </w:pPr>
      <w:r w:rsidRPr="00810958">
        <w:rPr>
          <w:rFonts w:asciiTheme="majorHAnsi" w:hAnsiTheme="majorHAnsi" w:cstheme="majorHAnsi"/>
        </w:rPr>
        <w:t>4) Provide information, counsel, and guidance covering a broad spectrum of issues of importance to health care related organizations, recognizing political, financial, and social forces influencing decision making.</w:t>
      </w:r>
    </w:p>
    <w:p w14:paraId="02785E4B" w14:textId="77777777" w:rsidR="00DC03BD" w:rsidRPr="00810958" w:rsidRDefault="00DC03BD" w:rsidP="00DC03BD">
      <w:pPr>
        <w:autoSpaceDE w:val="0"/>
        <w:autoSpaceDN w:val="0"/>
        <w:adjustRightInd w:val="0"/>
        <w:spacing w:line="240" w:lineRule="auto"/>
        <w:rPr>
          <w:rFonts w:asciiTheme="majorHAnsi" w:hAnsiTheme="majorHAnsi" w:cstheme="majorHAnsi"/>
        </w:rPr>
      </w:pPr>
      <w:r w:rsidRPr="00810958">
        <w:rPr>
          <w:rFonts w:asciiTheme="majorHAnsi" w:hAnsiTheme="majorHAnsi" w:cstheme="majorHAnsi"/>
        </w:rPr>
        <w:t>5) Recognize that the body of knowledge, which comprises the discipline, is continually being amended due to research efforts, and thus appreciate the need for continuing education in order to keep abreast of these changes.</w:t>
      </w:r>
    </w:p>
    <w:p w14:paraId="5EC625C8" w14:textId="77777777" w:rsidR="00DC03BD" w:rsidRPr="00810958" w:rsidRDefault="00DC03BD" w:rsidP="00DC03BD">
      <w:pPr>
        <w:autoSpaceDE w:val="0"/>
        <w:autoSpaceDN w:val="0"/>
        <w:adjustRightInd w:val="0"/>
        <w:spacing w:line="240" w:lineRule="auto"/>
        <w:rPr>
          <w:rFonts w:asciiTheme="majorHAnsi" w:hAnsiTheme="majorHAnsi" w:cstheme="majorHAnsi"/>
        </w:rPr>
      </w:pPr>
      <w:r w:rsidRPr="00810958">
        <w:rPr>
          <w:rFonts w:asciiTheme="majorHAnsi" w:hAnsiTheme="majorHAnsi" w:cstheme="majorHAnsi"/>
        </w:rPr>
        <w:t>6) Develop a sense of professional ethics and incorporate those ethical standards in their professional activities.</w:t>
      </w:r>
    </w:p>
    <w:p w14:paraId="74D0BCA4" w14:textId="6C68ADA6" w:rsidR="00CD31CE" w:rsidRDefault="00CD31CE" w:rsidP="00DC03BD">
      <w:pPr>
        <w:rPr>
          <w:rFonts w:asciiTheme="majorHAnsi" w:hAnsiTheme="majorHAnsi" w:cstheme="majorHAnsi"/>
          <w:color w:val="auto"/>
        </w:rPr>
      </w:pPr>
    </w:p>
    <w:p w14:paraId="5D74AADC" w14:textId="77777777" w:rsidR="005C3144" w:rsidRDefault="005C3144" w:rsidP="0078296F">
      <w:pPr>
        <w:rPr>
          <w:rFonts w:asciiTheme="majorHAnsi" w:hAnsiTheme="majorHAnsi" w:cstheme="majorHAnsi"/>
          <w:b/>
          <w:bCs/>
        </w:rPr>
      </w:pPr>
    </w:p>
    <w:p w14:paraId="221E186D" w14:textId="77777777" w:rsidR="005C3144" w:rsidRDefault="005C3144" w:rsidP="0078296F">
      <w:pPr>
        <w:rPr>
          <w:rFonts w:asciiTheme="majorHAnsi" w:hAnsiTheme="majorHAnsi" w:cstheme="majorHAnsi"/>
          <w:b/>
          <w:bCs/>
        </w:rPr>
      </w:pPr>
    </w:p>
    <w:p w14:paraId="2E253DBF" w14:textId="77777777" w:rsidR="005C3144" w:rsidRDefault="005C3144" w:rsidP="0078296F">
      <w:pPr>
        <w:rPr>
          <w:rFonts w:asciiTheme="majorHAnsi" w:hAnsiTheme="majorHAnsi" w:cstheme="majorHAnsi"/>
          <w:b/>
          <w:bCs/>
        </w:rPr>
      </w:pPr>
    </w:p>
    <w:p w14:paraId="73DB238E" w14:textId="779BC6C4" w:rsidR="0078296F" w:rsidRPr="00810958" w:rsidRDefault="0078296F" w:rsidP="0078296F">
      <w:pPr>
        <w:rPr>
          <w:rFonts w:asciiTheme="majorHAnsi" w:hAnsiTheme="majorHAnsi" w:cstheme="majorHAnsi"/>
        </w:rPr>
      </w:pPr>
      <w:r w:rsidRPr="00810958">
        <w:rPr>
          <w:rFonts w:asciiTheme="majorHAnsi" w:hAnsiTheme="majorHAnsi" w:cstheme="majorHAnsi"/>
          <w:b/>
          <w:bCs/>
        </w:rPr>
        <w:t xml:space="preserve">Course Description:  </w:t>
      </w:r>
    </w:p>
    <w:p w14:paraId="38EFF067" w14:textId="77777777" w:rsidR="0078296F" w:rsidRPr="00810958" w:rsidRDefault="0078296F" w:rsidP="0078296F">
      <w:pPr>
        <w:autoSpaceDE w:val="0"/>
        <w:autoSpaceDN w:val="0"/>
        <w:rPr>
          <w:rFonts w:asciiTheme="majorHAnsi" w:hAnsiTheme="majorHAnsi" w:cstheme="majorHAnsi"/>
        </w:rPr>
      </w:pPr>
      <w:r w:rsidRPr="00810958">
        <w:rPr>
          <w:rFonts w:asciiTheme="majorHAnsi" w:hAnsiTheme="majorHAnsi" w:cstheme="majorHAnsi"/>
        </w:rPr>
        <w:t xml:space="preserve">The Healthcare Leadership course is tailored to broad roles across healthcare organizations (HCO). The course is both practical and well-grounded in leadership research.  Students will have an opportunity to explore multiple domains of leadership practice through self-assessment using standardized instruments, written self-reflection, case study analysis, leadership best practices and engaging discussions with extraordinary leaders. </w:t>
      </w:r>
    </w:p>
    <w:p w14:paraId="67E675F5" w14:textId="77777777" w:rsidR="0078296F" w:rsidRPr="00810958" w:rsidRDefault="0078296F" w:rsidP="0078296F">
      <w:pPr>
        <w:autoSpaceDE w:val="0"/>
        <w:autoSpaceDN w:val="0"/>
        <w:adjustRightInd w:val="0"/>
        <w:spacing w:line="240" w:lineRule="auto"/>
        <w:rPr>
          <w:rFonts w:asciiTheme="majorHAnsi" w:hAnsiTheme="majorHAnsi" w:cstheme="majorHAnsi"/>
          <w:color w:val="auto"/>
        </w:rPr>
      </w:pPr>
    </w:p>
    <w:p w14:paraId="231084DF" w14:textId="5786602B" w:rsidR="00CD31CE" w:rsidRPr="00810958" w:rsidRDefault="00C9061D" w:rsidP="00CD31CE">
      <w:pPr>
        <w:rPr>
          <w:rFonts w:asciiTheme="majorHAnsi" w:eastAsia="Cambria" w:hAnsiTheme="majorHAnsi" w:cstheme="majorHAnsi"/>
          <w:b/>
          <w:color w:val="auto"/>
        </w:rPr>
      </w:pPr>
      <w:r w:rsidRPr="00810958">
        <w:rPr>
          <w:rFonts w:asciiTheme="majorHAnsi" w:eastAsia="Cambria" w:hAnsiTheme="majorHAnsi" w:cstheme="majorHAnsi"/>
          <w:b/>
          <w:color w:val="auto"/>
        </w:rPr>
        <w:t xml:space="preserve">Organizational Leadership </w:t>
      </w:r>
      <w:r w:rsidR="00CD31CE" w:rsidRPr="00810958">
        <w:rPr>
          <w:rFonts w:asciiTheme="majorHAnsi" w:eastAsia="Cambria" w:hAnsiTheme="majorHAnsi" w:cstheme="majorHAnsi"/>
          <w:b/>
          <w:color w:val="auto"/>
        </w:rPr>
        <w:t>Course Learning Objectives:</w:t>
      </w:r>
    </w:p>
    <w:p w14:paraId="4BC6158F" w14:textId="3DF9538A" w:rsidR="00CD31CE" w:rsidRPr="00810958" w:rsidRDefault="00CD31CE" w:rsidP="00CD31CE">
      <w:pPr>
        <w:rPr>
          <w:rFonts w:asciiTheme="majorHAnsi" w:eastAsia="Cambria" w:hAnsiTheme="majorHAnsi" w:cstheme="majorHAnsi"/>
          <w:color w:val="auto"/>
        </w:rPr>
      </w:pPr>
      <w:r w:rsidRPr="00810958">
        <w:rPr>
          <w:rFonts w:asciiTheme="majorHAnsi" w:eastAsia="Cambria" w:hAnsiTheme="majorHAnsi" w:cstheme="majorHAnsi"/>
          <w:color w:val="auto"/>
        </w:rPr>
        <w:t xml:space="preserve">At the </w:t>
      </w:r>
      <w:r w:rsidR="00264E1F" w:rsidRPr="00810958">
        <w:rPr>
          <w:rFonts w:asciiTheme="majorHAnsi" w:eastAsia="Cambria" w:hAnsiTheme="majorHAnsi" w:cstheme="majorHAnsi"/>
          <w:color w:val="auto"/>
        </w:rPr>
        <w:t xml:space="preserve">end of the course the student will be able to: </w:t>
      </w:r>
    </w:p>
    <w:p w14:paraId="5BA4D625" w14:textId="3D053876" w:rsidR="00264E1F" w:rsidRPr="00810958" w:rsidRDefault="00264E1F" w:rsidP="00772D84">
      <w:pPr>
        <w:numPr>
          <w:ilvl w:val="0"/>
          <w:numId w:val="29"/>
        </w:numPr>
        <w:rPr>
          <w:rFonts w:asciiTheme="majorHAnsi" w:eastAsia="Times New Roman" w:hAnsiTheme="majorHAnsi" w:cstheme="majorHAnsi"/>
        </w:rPr>
      </w:pPr>
      <w:r w:rsidRPr="00810958">
        <w:rPr>
          <w:rFonts w:asciiTheme="majorHAnsi" w:eastAsia="Times New Roman" w:hAnsiTheme="majorHAnsi" w:cstheme="majorHAnsi"/>
        </w:rPr>
        <w:t xml:space="preserve">Evaluate the authenticity of selected HCO’s mission, vision, and values. </w:t>
      </w:r>
    </w:p>
    <w:p w14:paraId="520172E8" w14:textId="149BB213" w:rsidR="00772D84" w:rsidRPr="00810958" w:rsidRDefault="00772D84" w:rsidP="00772D84">
      <w:pPr>
        <w:numPr>
          <w:ilvl w:val="0"/>
          <w:numId w:val="29"/>
        </w:numPr>
        <w:rPr>
          <w:rFonts w:asciiTheme="majorHAnsi" w:eastAsia="Times New Roman" w:hAnsiTheme="majorHAnsi" w:cstheme="majorHAnsi"/>
        </w:rPr>
      </w:pPr>
      <w:r w:rsidRPr="00810958">
        <w:rPr>
          <w:rFonts w:asciiTheme="majorHAnsi" w:eastAsia="Times New Roman" w:hAnsiTheme="majorHAnsi" w:cstheme="majorHAnsi"/>
        </w:rPr>
        <w:t xml:space="preserve">Analyze the </w:t>
      </w:r>
      <w:r w:rsidR="00264E1F" w:rsidRPr="00810958">
        <w:rPr>
          <w:rFonts w:asciiTheme="majorHAnsi" w:eastAsia="Times New Roman" w:hAnsiTheme="majorHAnsi" w:cstheme="majorHAnsi"/>
        </w:rPr>
        <w:t xml:space="preserve">five best practices for </w:t>
      </w:r>
      <w:r w:rsidRPr="00810958">
        <w:rPr>
          <w:rFonts w:asciiTheme="majorHAnsi" w:eastAsia="Times New Roman" w:hAnsiTheme="majorHAnsi" w:cstheme="majorHAnsi"/>
        </w:rPr>
        <w:t>effective leadership</w:t>
      </w:r>
      <w:r w:rsidR="00264E1F" w:rsidRPr="00810958">
        <w:rPr>
          <w:rFonts w:asciiTheme="majorHAnsi" w:eastAsia="Times New Roman" w:hAnsiTheme="majorHAnsi" w:cstheme="majorHAnsi"/>
        </w:rPr>
        <w:t xml:space="preserve"> in complex HCOs</w:t>
      </w:r>
      <w:r w:rsidRPr="00810958">
        <w:rPr>
          <w:rFonts w:asciiTheme="majorHAnsi" w:eastAsia="Times New Roman" w:hAnsiTheme="majorHAnsi" w:cstheme="majorHAnsi"/>
        </w:rPr>
        <w:t>.</w:t>
      </w:r>
    </w:p>
    <w:p w14:paraId="1CA218D5" w14:textId="2106B9B0" w:rsidR="00772D84" w:rsidRDefault="00772D84" w:rsidP="00772D84">
      <w:pPr>
        <w:numPr>
          <w:ilvl w:val="0"/>
          <w:numId w:val="29"/>
        </w:numPr>
        <w:rPr>
          <w:rFonts w:asciiTheme="majorHAnsi" w:eastAsia="Times New Roman" w:hAnsiTheme="majorHAnsi" w:cstheme="majorHAnsi"/>
        </w:rPr>
      </w:pPr>
      <w:r w:rsidRPr="00810958">
        <w:rPr>
          <w:rFonts w:asciiTheme="majorHAnsi" w:eastAsia="Times New Roman" w:hAnsiTheme="majorHAnsi" w:cstheme="majorHAnsi"/>
        </w:rPr>
        <w:t>Apply case analysis, qualitative inquiry, self-reflection, and peer review to understand the strengths and limitations of leadership styles.</w:t>
      </w:r>
    </w:p>
    <w:p w14:paraId="0385C2C6" w14:textId="0C72370D" w:rsidR="00772D84" w:rsidRPr="00BA1875" w:rsidRDefault="00BA1875" w:rsidP="00956228">
      <w:pPr>
        <w:numPr>
          <w:ilvl w:val="0"/>
          <w:numId w:val="29"/>
        </w:numPr>
        <w:rPr>
          <w:rFonts w:asciiTheme="majorHAnsi" w:hAnsiTheme="majorHAnsi" w:cstheme="majorHAnsi"/>
          <w:color w:val="auto"/>
        </w:rPr>
      </w:pPr>
      <w:r w:rsidRPr="00BA1875">
        <w:rPr>
          <w:rFonts w:asciiTheme="majorHAnsi" w:eastAsia="Times New Roman" w:hAnsiTheme="majorHAnsi" w:cstheme="majorHAnsi"/>
        </w:rPr>
        <w:t xml:space="preserve">Practice writing a review of </w:t>
      </w:r>
      <w:r>
        <w:rPr>
          <w:rFonts w:asciiTheme="majorHAnsi" w:eastAsia="Times New Roman" w:hAnsiTheme="majorHAnsi" w:cstheme="majorHAnsi"/>
        </w:rPr>
        <w:t xml:space="preserve">a </w:t>
      </w:r>
      <w:r w:rsidRPr="00BA1875">
        <w:rPr>
          <w:rFonts w:asciiTheme="majorHAnsi" w:eastAsia="Times New Roman" w:hAnsiTheme="majorHAnsi" w:cstheme="majorHAnsi"/>
        </w:rPr>
        <w:t xml:space="preserve">primary </w:t>
      </w:r>
      <w:r>
        <w:rPr>
          <w:rFonts w:asciiTheme="majorHAnsi" w:eastAsia="Times New Roman" w:hAnsiTheme="majorHAnsi" w:cstheme="majorHAnsi"/>
        </w:rPr>
        <w:t xml:space="preserve">research study relevant to health care leadership. </w:t>
      </w:r>
      <w:r w:rsidRPr="00BA1875">
        <w:rPr>
          <w:rFonts w:asciiTheme="majorHAnsi" w:eastAsia="Times New Roman" w:hAnsiTheme="majorHAnsi" w:cstheme="majorHAnsi"/>
        </w:rPr>
        <w:t xml:space="preserve"> </w:t>
      </w:r>
    </w:p>
    <w:p w14:paraId="4498618E" w14:textId="77777777" w:rsidR="00BA1875" w:rsidRPr="00BA1875" w:rsidRDefault="00BA1875" w:rsidP="00BA1875">
      <w:pPr>
        <w:ind w:left="360"/>
        <w:rPr>
          <w:rFonts w:asciiTheme="majorHAnsi" w:hAnsiTheme="majorHAnsi" w:cstheme="majorHAnsi"/>
          <w:color w:val="auto"/>
        </w:rPr>
      </w:pPr>
    </w:p>
    <w:p w14:paraId="0AC1CA01" w14:textId="20EE36DB" w:rsidR="00377252" w:rsidRPr="00810958" w:rsidRDefault="00C9061D" w:rsidP="00377252">
      <w:pPr>
        <w:rPr>
          <w:rFonts w:asciiTheme="majorHAnsi" w:eastAsia="Cambria" w:hAnsiTheme="majorHAnsi" w:cstheme="majorHAnsi"/>
          <w:iCs/>
          <w:color w:val="auto"/>
        </w:rPr>
      </w:pPr>
      <w:r w:rsidRPr="00810958">
        <w:rPr>
          <w:rFonts w:asciiTheme="majorHAnsi" w:eastAsia="Cambria" w:hAnsiTheme="majorHAnsi" w:cstheme="majorHAnsi"/>
          <w:b/>
          <w:bCs/>
          <w:iCs/>
          <w:color w:val="auto"/>
        </w:rPr>
        <w:t>Learning Strategies</w:t>
      </w:r>
      <w:r w:rsidR="00377252" w:rsidRPr="00810958">
        <w:rPr>
          <w:rFonts w:asciiTheme="majorHAnsi" w:eastAsia="Cambria" w:hAnsiTheme="majorHAnsi" w:cstheme="majorHAnsi"/>
          <w:b/>
          <w:bCs/>
          <w:iCs/>
          <w:color w:val="auto"/>
        </w:rPr>
        <w:t>:</w:t>
      </w:r>
      <w:r w:rsidR="00CA6634" w:rsidRPr="00810958">
        <w:rPr>
          <w:rFonts w:asciiTheme="majorHAnsi" w:eastAsia="Cambria" w:hAnsiTheme="majorHAnsi" w:cstheme="majorHAnsi"/>
          <w:iCs/>
          <w:color w:val="auto"/>
        </w:rPr>
        <w:t xml:space="preserve"> </w:t>
      </w:r>
      <w:r w:rsidR="00E5676F" w:rsidRPr="00810958">
        <w:rPr>
          <w:rFonts w:asciiTheme="majorHAnsi" w:eastAsia="Cambria" w:hAnsiTheme="majorHAnsi" w:cstheme="majorHAnsi"/>
          <w:iCs/>
          <w:color w:val="auto"/>
        </w:rPr>
        <w:t>self-reflection, reading</w:t>
      </w:r>
      <w:r w:rsidRPr="00810958">
        <w:rPr>
          <w:rFonts w:asciiTheme="majorHAnsi" w:eastAsia="Cambria" w:hAnsiTheme="majorHAnsi" w:cstheme="majorHAnsi"/>
          <w:iCs/>
          <w:color w:val="auto"/>
        </w:rPr>
        <w:t xml:space="preserve"> text and classic leadership literature</w:t>
      </w:r>
      <w:r w:rsidR="00E5676F" w:rsidRPr="00810958">
        <w:rPr>
          <w:rFonts w:asciiTheme="majorHAnsi" w:eastAsia="Cambria" w:hAnsiTheme="majorHAnsi" w:cstheme="majorHAnsi"/>
          <w:iCs/>
          <w:color w:val="auto"/>
        </w:rPr>
        <w:t xml:space="preserve">, </w:t>
      </w:r>
      <w:r w:rsidR="00D37FE9" w:rsidRPr="00810958">
        <w:rPr>
          <w:rFonts w:asciiTheme="majorHAnsi" w:eastAsia="Cambria" w:hAnsiTheme="majorHAnsi" w:cstheme="majorHAnsi"/>
          <w:iCs/>
          <w:color w:val="auto"/>
        </w:rPr>
        <w:t xml:space="preserve">small </w:t>
      </w:r>
      <w:r w:rsidR="00CA6634" w:rsidRPr="00810958">
        <w:rPr>
          <w:rFonts w:asciiTheme="majorHAnsi" w:eastAsia="Cambria" w:hAnsiTheme="majorHAnsi" w:cstheme="majorHAnsi"/>
          <w:iCs/>
          <w:color w:val="auto"/>
        </w:rPr>
        <w:t>group discussion</w:t>
      </w:r>
      <w:r w:rsidR="00377252" w:rsidRPr="00810958">
        <w:rPr>
          <w:rFonts w:asciiTheme="majorHAnsi" w:eastAsia="Cambria" w:hAnsiTheme="majorHAnsi" w:cstheme="majorHAnsi"/>
          <w:iCs/>
          <w:color w:val="auto"/>
        </w:rPr>
        <w:t xml:space="preserve">, </w:t>
      </w:r>
      <w:r w:rsidRPr="00810958">
        <w:rPr>
          <w:rFonts w:asciiTheme="majorHAnsi" w:eastAsia="Cambria" w:hAnsiTheme="majorHAnsi" w:cstheme="majorHAnsi"/>
          <w:iCs/>
          <w:color w:val="auto"/>
        </w:rPr>
        <w:t>leader</w:t>
      </w:r>
      <w:r w:rsidR="00377252" w:rsidRPr="00810958">
        <w:rPr>
          <w:rFonts w:asciiTheme="majorHAnsi" w:eastAsia="Cambria" w:hAnsiTheme="majorHAnsi" w:cstheme="majorHAnsi"/>
          <w:iCs/>
          <w:color w:val="auto"/>
        </w:rPr>
        <w:t xml:space="preserve"> </w:t>
      </w:r>
      <w:r w:rsidR="002B2871" w:rsidRPr="00810958">
        <w:rPr>
          <w:rFonts w:asciiTheme="majorHAnsi" w:eastAsia="Cambria" w:hAnsiTheme="majorHAnsi" w:cstheme="majorHAnsi"/>
          <w:iCs/>
          <w:color w:val="auto"/>
        </w:rPr>
        <w:t>interview</w:t>
      </w:r>
      <w:r w:rsidR="00EC3C15" w:rsidRPr="00810958">
        <w:rPr>
          <w:rFonts w:asciiTheme="majorHAnsi" w:eastAsia="Cambria" w:hAnsiTheme="majorHAnsi" w:cstheme="majorHAnsi"/>
          <w:iCs/>
          <w:color w:val="auto"/>
        </w:rPr>
        <w:t xml:space="preserve">, </w:t>
      </w:r>
      <w:r w:rsidR="005752EF" w:rsidRPr="00810958">
        <w:rPr>
          <w:rFonts w:asciiTheme="majorHAnsi" w:eastAsia="Cambria" w:hAnsiTheme="majorHAnsi" w:cstheme="majorHAnsi"/>
          <w:iCs/>
          <w:color w:val="auto"/>
        </w:rPr>
        <w:t>written research review</w:t>
      </w:r>
      <w:r w:rsidRPr="00810958">
        <w:rPr>
          <w:rFonts w:asciiTheme="majorHAnsi" w:eastAsia="Cambria" w:hAnsiTheme="majorHAnsi" w:cstheme="majorHAnsi"/>
          <w:iCs/>
          <w:color w:val="auto"/>
        </w:rPr>
        <w:t xml:space="preserve">, book </w:t>
      </w:r>
      <w:r w:rsidR="005752EF" w:rsidRPr="00810958">
        <w:rPr>
          <w:rFonts w:asciiTheme="majorHAnsi" w:eastAsia="Cambria" w:hAnsiTheme="majorHAnsi" w:cstheme="majorHAnsi"/>
          <w:iCs/>
          <w:color w:val="auto"/>
        </w:rPr>
        <w:t xml:space="preserve">club </w:t>
      </w:r>
      <w:r w:rsidR="002B2871" w:rsidRPr="00810958">
        <w:rPr>
          <w:rFonts w:asciiTheme="majorHAnsi" w:eastAsia="Cambria" w:hAnsiTheme="majorHAnsi" w:cstheme="majorHAnsi"/>
          <w:iCs/>
          <w:color w:val="auto"/>
        </w:rPr>
        <w:t>presentation</w:t>
      </w:r>
      <w:r w:rsidR="00D37FE9" w:rsidRPr="00810958">
        <w:rPr>
          <w:rFonts w:asciiTheme="majorHAnsi" w:eastAsia="Cambria" w:hAnsiTheme="majorHAnsi" w:cstheme="majorHAnsi"/>
          <w:iCs/>
          <w:color w:val="auto"/>
        </w:rPr>
        <w:t xml:space="preserve"> and dialogue with </w:t>
      </w:r>
      <w:r w:rsidR="0078296F">
        <w:rPr>
          <w:rFonts w:asciiTheme="majorHAnsi" w:eastAsia="Cambria" w:hAnsiTheme="majorHAnsi" w:cstheme="majorHAnsi"/>
          <w:iCs/>
          <w:color w:val="auto"/>
        </w:rPr>
        <w:t>guest</w:t>
      </w:r>
      <w:r w:rsidR="00D37FE9" w:rsidRPr="00810958">
        <w:rPr>
          <w:rFonts w:asciiTheme="majorHAnsi" w:eastAsia="Cambria" w:hAnsiTheme="majorHAnsi" w:cstheme="majorHAnsi"/>
          <w:iCs/>
          <w:color w:val="auto"/>
        </w:rPr>
        <w:t xml:space="preserve"> leaders</w:t>
      </w:r>
      <w:r w:rsidR="002B2871" w:rsidRPr="00810958">
        <w:rPr>
          <w:rFonts w:asciiTheme="majorHAnsi" w:eastAsia="Cambria" w:hAnsiTheme="majorHAnsi" w:cstheme="majorHAnsi"/>
          <w:iCs/>
          <w:color w:val="auto"/>
        </w:rPr>
        <w:t>.</w:t>
      </w:r>
      <w:r w:rsidR="00CA6634" w:rsidRPr="00810958">
        <w:rPr>
          <w:rFonts w:asciiTheme="majorHAnsi" w:eastAsia="Cambria" w:hAnsiTheme="majorHAnsi" w:cstheme="majorHAnsi"/>
          <w:iCs/>
          <w:color w:val="auto"/>
        </w:rPr>
        <w:t xml:space="preserve"> </w:t>
      </w:r>
    </w:p>
    <w:p w14:paraId="0460B80C" w14:textId="77777777" w:rsidR="00D926A4" w:rsidRPr="00810958" w:rsidRDefault="00D926A4" w:rsidP="00CD31CE">
      <w:pPr>
        <w:rPr>
          <w:rFonts w:asciiTheme="majorHAnsi" w:eastAsia="Cambria" w:hAnsiTheme="majorHAnsi" w:cstheme="majorHAnsi"/>
          <w:color w:val="auto"/>
        </w:rPr>
      </w:pPr>
    </w:p>
    <w:p w14:paraId="2B5153C1" w14:textId="11B0133C" w:rsidR="00CD31CE" w:rsidRPr="00810958" w:rsidRDefault="0078296F" w:rsidP="00CD31CE">
      <w:pPr>
        <w:rPr>
          <w:rFonts w:asciiTheme="majorHAnsi" w:eastAsia="Cambria" w:hAnsiTheme="majorHAnsi" w:cstheme="majorHAnsi"/>
          <w:bCs/>
          <w:color w:val="auto"/>
        </w:rPr>
      </w:pPr>
      <w:r>
        <w:rPr>
          <w:rFonts w:asciiTheme="majorHAnsi" w:eastAsia="Cambria" w:hAnsiTheme="majorHAnsi" w:cstheme="majorHAnsi"/>
          <w:b/>
          <w:color w:val="auto"/>
        </w:rPr>
        <w:t xml:space="preserve">Two </w:t>
      </w:r>
      <w:r w:rsidR="00CD31CE" w:rsidRPr="00810958">
        <w:rPr>
          <w:rFonts w:asciiTheme="majorHAnsi" w:eastAsia="Cambria" w:hAnsiTheme="majorHAnsi" w:cstheme="majorHAnsi"/>
          <w:b/>
          <w:color w:val="auto"/>
        </w:rPr>
        <w:t>Textbook</w:t>
      </w:r>
      <w:r w:rsidR="00155B8B" w:rsidRPr="00810958">
        <w:rPr>
          <w:rFonts w:asciiTheme="majorHAnsi" w:eastAsia="Cambria" w:hAnsiTheme="majorHAnsi" w:cstheme="majorHAnsi"/>
          <w:b/>
          <w:color w:val="auto"/>
        </w:rPr>
        <w:t>s</w:t>
      </w:r>
      <w:r w:rsidR="00CD31CE" w:rsidRPr="00810958">
        <w:rPr>
          <w:rFonts w:asciiTheme="majorHAnsi" w:eastAsia="Cambria" w:hAnsiTheme="majorHAnsi" w:cstheme="majorHAnsi"/>
          <w:b/>
          <w:color w:val="auto"/>
        </w:rPr>
        <w:t>:</w:t>
      </w:r>
      <w:r w:rsidR="00CA6634" w:rsidRPr="00810958">
        <w:rPr>
          <w:rFonts w:asciiTheme="majorHAnsi" w:eastAsia="Cambria" w:hAnsiTheme="majorHAnsi" w:cstheme="majorHAnsi"/>
          <w:b/>
          <w:color w:val="auto"/>
        </w:rPr>
        <w:t xml:space="preserve"> </w:t>
      </w:r>
      <w:r w:rsidR="00DD6193" w:rsidRPr="00810958">
        <w:rPr>
          <w:rFonts w:asciiTheme="majorHAnsi" w:eastAsia="Cambria" w:hAnsiTheme="majorHAnsi" w:cstheme="majorHAnsi"/>
          <w:bCs/>
          <w:color w:val="auto"/>
        </w:rPr>
        <w:t>Kouzes, J. &amp; Posner, B. (</w:t>
      </w:r>
      <w:r w:rsidR="0002466B" w:rsidRPr="00810958">
        <w:rPr>
          <w:rFonts w:asciiTheme="majorHAnsi" w:eastAsia="Cambria" w:hAnsiTheme="majorHAnsi" w:cstheme="majorHAnsi"/>
          <w:bCs/>
          <w:color w:val="auto"/>
        </w:rPr>
        <w:t>20</w:t>
      </w:r>
      <w:r w:rsidR="009B2D2D" w:rsidRPr="00810958">
        <w:rPr>
          <w:rFonts w:asciiTheme="majorHAnsi" w:eastAsia="Cambria" w:hAnsiTheme="majorHAnsi" w:cstheme="majorHAnsi"/>
          <w:bCs/>
          <w:color w:val="auto"/>
        </w:rPr>
        <w:t>23</w:t>
      </w:r>
      <w:r w:rsidR="00DD6193" w:rsidRPr="00810958">
        <w:rPr>
          <w:rFonts w:asciiTheme="majorHAnsi" w:eastAsia="Cambria" w:hAnsiTheme="majorHAnsi" w:cstheme="majorHAnsi"/>
          <w:bCs/>
          <w:color w:val="auto"/>
        </w:rPr>
        <w:t>). The Leadership Challenge</w:t>
      </w:r>
      <w:r w:rsidR="00606940" w:rsidRPr="00810958">
        <w:rPr>
          <w:rFonts w:asciiTheme="majorHAnsi" w:eastAsia="Cambria" w:hAnsiTheme="majorHAnsi" w:cstheme="majorHAnsi"/>
          <w:bCs/>
          <w:color w:val="auto"/>
        </w:rPr>
        <w:t>, How to Make Extraordinary Things Happen in Organizations</w:t>
      </w:r>
      <w:r w:rsidR="00DD6193" w:rsidRPr="00810958">
        <w:rPr>
          <w:rFonts w:asciiTheme="majorHAnsi" w:eastAsia="Cambria" w:hAnsiTheme="majorHAnsi" w:cstheme="majorHAnsi"/>
          <w:bCs/>
          <w:color w:val="auto"/>
        </w:rPr>
        <w:t xml:space="preserve">. </w:t>
      </w:r>
      <w:r w:rsidR="009B2D2D" w:rsidRPr="00810958">
        <w:rPr>
          <w:rFonts w:asciiTheme="majorHAnsi" w:eastAsia="Cambria" w:hAnsiTheme="majorHAnsi" w:cstheme="majorHAnsi"/>
          <w:bCs/>
          <w:color w:val="auto"/>
        </w:rPr>
        <w:t>Seventh</w:t>
      </w:r>
      <w:r w:rsidR="00DD6193" w:rsidRPr="00810958">
        <w:rPr>
          <w:rFonts w:asciiTheme="majorHAnsi" w:eastAsia="Cambria" w:hAnsiTheme="majorHAnsi" w:cstheme="majorHAnsi"/>
          <w:bCs/>
          <w:color w:val="auto"/>
        </w:rPr>
        <w:t xml:space="preserve"> Ed. </w:t>
      </w:r>
      <w:r w:rsidR="0002466B" w:rsidRPr="00810958">
        <w:rPr>
          <w:rFonts w:asciiTheme="majorHAnsi" w:eastAsia="Cambria" w:hAnsiTheme="majorHAnsi" w:cstheme="majorHAnsi"/>
          <w:bCs/>
          <w:color w:val="auto"/>
        </w:rPr>
        <w:t xml:space="preserve">Wiley. </w:t>
      </w:r>
      <w:r w:rsidR="00E57E93">
        <w:rPr>
          <w:rFonts w:asciiTheme="majorHAnsi" w:eastAsia="Cambria" w:hAnsiTheme="majorHAnsi" w:cstheme="majorHAnsi"/>
          <w:bCs/>
          <w:color w:val="auto"/>
        </w:rPr>
        <w:t xml:space="preserve">(Required) </w:t>
      </w:r>
    </w:p>
    <w:p w14:paraId="438030CC" w14:textId="77777777" w:rsidR="0078296F" w:rsidRDefault="0078296F" w:rsidP="0043123F">
      <w:pPr>
        <w:rPr>
          <w:rFonts w:asciiTheme="majorHAnsi" w:eastAsia="Cambria" w:hAnsiTheme="majorHAnsi" w:cstheme="majorHAnsi"/>
          <w:bCs/>
          <w:color w:val="auto"/>
        </w:rPr>
      </w:pPr>
    </w:p>
    <w:p w14:paraId="3E1598A5" w14:textId="15A88351" w:rsidR="0043123F" w:rsidRPr="00810958" w:rsidRDefault="0043123F" w:rsidP="0043123F">
      <w:pPr>
        <w:rPr>
          <w:rFonts w:asciiTheme="majorHAnsi" w:eastAsia="Cambria" w:hAnsiTheme="majorHAnsi" w:cstheme="majorHAnsi"/>
          <w:bCs/>
          <w:color w:val="auto"/>
        </w:rPr>
      </w:pPr>
      <w:r w:rsidRPr="00810958">
        <w:rPr>
          <w:rFonts w:asciiTheme="majorHAnsi" w:eastAsia="Cambria" w:hAnsiTheme="majorHAnsi" w:cstheme="majorHAnsi"/>
          <w:bCs/>
          <w:color w:val="auto"/>
        </w:rPr>
        <w:t xml:space="preserve">Lombardo, M. &amp; Eichinger, R. For Your Improvement: A Guide for Development and Coaching. Fourth edition. Korn/Ferry Company. </w:t>
      </w:r>
      <w:r w:rsidR="00E57E93">
        <w:rPr>
          <w:rFonts w:asciiTheme="majorHAnsi" w:eastAsia="Cambria" w:hAnsiTheme="majorHAnsi" w:cstheme="majorHAnsi"/>
          <w:bCs/>
          <w:color w:val="auto"/>
        </w:rPr>
        <w:t xml:space="preserve">Suggested for those who have direct reports or who plan to have future direct reports. (Suggested) </w:t>
      </w:r>
    </w:p>
    <w:p w14:paraId="0DB62A52" w14:textId="77777777" w:rsidR="0043123F" w:rsidRPr="00810958" w:rsidRDefault="0043123F" w:rsidP="00CD31CE">
      <w:pPr>
        <w:rPr>
          <w:rFonts w:asciiTheme="majorHAnsi" w:eastAsia="Cambria" w:hAnsiTheme="majorHAnsi" w:cstheme="majorHAnsi"/>
          <w:bCs/>
          <w:color w:val="auto"/>
        </w:rPr>
      </w:pPr>
    </w:p>
    <w:p w14:paraId="65ECECCC" w14:textId="00D5E280" w:rsidR="00F26CC2" w:rsidRPr="00810958" w:rsidRDefault="00F26CC2" w:rsidP="00CD31CE">
      <w:pPr>
        <w:rPr>
          <w:rFonts w:asciiTheme="majorHAnsi" w:hAnsiTheme="majorHAnsi" w:cstheme="majorHAnsi"/>
          <w:bCs/>
          <w:color w:val="auto"/>
        </w:rPr>
      </w:pPr>
      <w:r w:rsidRPr="00810958">
        <w:rPr>
          <w:rFonts w:asciiTheme="majorHAnsi" w:hAnsiTheme="majorHAnsi" w:cstheme="majorHAnsi"/>
          <w:bCs/>
          <w:noProof/>
          <w:color w:val="auto"/>
        </w:rPr>
        <w:drawing>
          <wp:inline distT="0" distB="0" distL="0" distR="0" wp14:anchorId="285EEBA5" wp14:editId="635B4213">
            <wp:extent cx="1140902" cy="1719971"/>
            <wp:effectExtent l="0" t="0" r="2540" b="0"/>
            <wp:docPr id="1290169770" name="Picture 3" descr="A book cover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169770" name="Picture 3" descr="A book cover with white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5643" cy="1742193"/>
                    </a:xfrm>
                    <a:prstGeom prst="rect">
                      <a:avLst/>
                    </a:prstGeom>
                    <a:noFill/>
                  </pic:spPr>
                </pic:pic>
              </a:graphicData>
            </a:graphic>
          </wp:inline>
        </w:drawing>
      </w:r>
      <w:r w:rsidR="009B2D2D" w:rsidRPr="00810958">
        <w:rPr>
          <w:rFonts w:asciiTheme="majorHAnsi" w:hAnsiTheme="majorHAnsi" w:cstheme="majorHAnsi"/>
          <w:bCs/>
          <w:noProof/>
          <w:color w:val="auto"/>
        </w:rPr>
        <w:drawing>
          <wp:anchor distT="0" distB="0" distL="114300" distR="114300" simplePos="0" relativeHeight="251658240" behindDoc="0" locked="0" layoutInCell="1" allowOverlap="1" wp14:anchorId="0EBA9E27" wp14:editId="4BCBC542">
            <wp:simplePos x="457200" y="5872294"/>
            <wp:positionH relativeFrom="column">
              <wp:align>left</wp:align>
            </wp:positionH>
            <wp:positionV relativeFrom="paragraph">
              <wp:align>top</wp:align>
            </wp:positionV>
            <wp:extent cx="1170264" cy="1731160"/>
            <wp:effectExtent l="0" t="0" r="0" b="2540"/>
            <wp:wrapSquare wrapText="bothSides"/>
            <wp:docPr id="971411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0264" cy="1731160"/>
                    </a:xfrm>
                    <a:prstGeom prst="rect">
                      <a:avLst/>
                    </a:prstGeom>
                    <a:noFill/>
                  </pic:spPr>
                </pic:pic>
              </a:graphicData>
            </a:graphic>
          </wp:anchor>
        </w:drawing>
      </w:r>
    </w:p>
    <w:p w14:paraId="72E65241" w14:textId="77777777" w:rsidR="00F26CC2" w:rsidRPr="00810958" w:rsidRDefault="00F26CC2" w:rsidP="00CD31CE">
      <w:pPr>
        <w:rPr>
          <w:rFonts w:asciiTheme="majorHAnsi" w:hAnsiTheme="majorHAnsi" w:cstheme="majorHAnsi"/>
          <w:bCs/>
          <w:color w:val="auto"/>
        </w:rPr>
      </w:pPr>
    </w:p>
    <w:p w14:paraId="5334BE20" w14:textId="77777777" w:rsidR="009B2D2D" w:rsidRPr="00810958" w:rsidRDefault="009B2D2D" w:rsidP="00A26017">
      <w:pPr>
        <w:rPr>
          <w:rFonts w:asciiTheme="majorHAnsi" w:eastAsia="Cambria" w:hAnsiTheme="majorHAnsi" w:cstheme="majorHAnsi"/>
          <w:b/>
          <w:color w:val="auto"/>
        </w:rPr>
      </w:pPr>
    </w:p>
    <w:p w14:paraId="4A344FCD" w14:textId="61ECC152" w:rsidR="00A26017" w:rsidRPr="00810958" w:rsidRDefault="00CD31CE" w:rsidP="00A26017">
      <w:pPr>
        <w:rPr>
          <w:rFonts w:asciiTheme="majorHAnsi" w:hAnsiTheme="majorHAnsi" w:cstheme="majorHAnsi"/>
          <w:iCs/>
          <w:color w:val="auto"/>
        </w:rPr>
      </w:pPr>
      <w:r w:rsidRPr="00810958">
        <w:rPr>
          <w:rFonts w:asciiTheme="majorHAnsi" w:eastAsia="Cambria" w:hAnsiTheme="majorHAnsi" w:cstheme="majorHAnsi"/>
          <w:b/>
          <w:color w:val="auto"/>
        </w:rPr>
        <w:t>Other Materials:</w:t>
      </w:r>
      <w:r w:rsidR="00230192" w:rsidRPr="00810958">
        <w:rPr>
          <w:rFonts w:asciiTheme="majorHAnsi" w:eastAsia="Cambria" w:hAnsiTheme="majorHAnsi" w:cstheme="majorHAnsi"/>
          <w:b/>
          <w:color w:val="auto"/>
        </w:rPr>
        <w:t xml:space="preserve"> </w:t>
      </w:r>
      <w:r w:rsidR="00A26017" w:rsidRPr="00810958">
        <w:rPr>
          <w:rFonts w:asciiTheme="majorHAnsi" w:eastAsia="Cambria" w:hAnsiTheme="majorHAnsi" w:cstheme="majorHAnsi"/>
          <w:iCs/>
          <w:color w:val="auto"/>
        </w:rPr>
        <w:t>Blackboard</w:t>
      </w:r>
      <w:r w:rsidR="00DE097B">
        <w:rPr>
          <w:rFonts w:asciiTheme="majorHAnsi" w:eastAsia="Cambria" w:hAnsiTheme="majorHAnsi" w:cstheme="majorHAnsi"/>
          <w:iCs/>
          <w:color w:val="auto"/>
        </w:rPr>
        <w:t xml:space="preserve"> (BB)</w:t>
      </w:r>
      <w:r w:rsidR="00A26017" w:rsidRPr="00810958">
        <w:rPr>
          <w:rFonts w:asciiTheme="majorHAnsi" w:eastAsia="Cambria" w:hAnsiTheme="majorHAnsi" w:cstheme="majorHAnsi"/>
          <w:iCs/>
          <w:color w:val="auto"/>
        </w:rPr>
        <w:t xml:space="preserve"> course site; </w:t>
      </w:r>
      <w:r w:rsidR="00DE097B">
        <w:rPr>
          <w:rFonts w:asciiTheme="majorHAnsi" w:eastAsia="Cambria" w:hAnsiTheme="majorHAnsi" w:cstheme="majorHAnsi"/>
          <w:iCs/>
          <w:color w:val="auto"/>
        </w:rPr>
        <w:t xml:space="preserve">Zoom Meeting Room on BB, </w:t>
      </w:r>
      <w:r w:rsidR="00570107">
        <w:rPr>
          <w:rFonts w:asciiTheme="majorHAnsi" w:eastAsia="Cambria" w:hAnsiTheme="majorHAnsi" w:cstheme="majorHAnsi"/>
          <w:iCs/>
          <w:color w:val="auto"/>
        </w:rPr>
        <w:t>consistently functioning</w:t>
      </w:r>
      <w:r w:rsidR="00A26017" w:rsidRPr="00810958">
        <w:rPr>
          <w:rFonts w:asciiTheme="majorHAnsi" w:eastAsia="Cambria" w:hAnsiTheme="majorHAnsi" w:cstheme="majorHAnsi"/>
          <w:iCs/>
          <w:color w:val="auto"/>
        </w:rPr>
        <w:t xml:space="preserve"> audio and video tools for online learning</w:t>
      </w:r>
      <w:r w:rsidR="00CA6634" w:rsidRPr="00810958">
        <w:rPr>
          <w:rFonts w:asciiTheme="majorHAnsi" w:eastAsia="Cambria" w:hAnsiTheme="majorHAnsi" w:cstheme="majorHAnsi"/>
          <w:iCs/>
          <w:color w:val="auto"/>
        </w:rPr>
        <w:t>.</w:t>
      </w:r>
    </w:p>
    <w:p w14:paraId="530181F6" w14:textId="5D6B6939" w:rsidR="00506FBC" w:rsidRPr="00810958" w:rsidRDefault="00CD31CE" w:rsidP="00CD31CE">
      <w:pPr>
        <w:rPr>
          <w:rFonts w:asciiTheme="majorHAnsi" w:eastAsia="Cambria" w:hAnsiTheme="majorHAnsi" w:cstheme="majorHAnsi"/>
          <w:b/>
          <w:color w:val="auto"/>
        </w:rPr>
      </w:pPr>
      <w:r w:rsidRPr="00810958">
        <w:rPr>
          <w:rFonts w:asciiTheme="majorHAnsi" w:eastAsia="Cambria" w:hAnsiTheme="majorHAnsi" w:cstheme="majorHAnsi"/>
          <w:b/>
          <w:color w:val="auto"/>
        </w:rPr>
        <w:t xml:space="preserve"> </w:t>
      </w:r>
    </w:p>
    <w:p w14:paraId="0A8E186E" w14:textId="176960F5" w:rsidR="00CD31CE" w:rsidRPr="00810958" w:rsidRDefault="00CD31CE" w:rsidP="00CD31CE">
      <w:pPr>
        <w:rPr>
          <w:rFonts w:asciiTheme="majorHAnsi" w:hAnsiTheme="majorHAnsi" w:cstheme="majorHAnsi"/>
          <w:color w:val="auto"/>
        </w:rPr>
      </w:pPr>
      <w:r w:rsidRPr="00810958">
        <w:rPr>
          <w:rFonts w:asciiTheme="majorHAnsi" w:eastAsia="Cambria" w:hAnsiTheme="majorHAnsi" w:cstheme="majorHAnsi"/>
          <w:b/>
          <w:color w:val="auto"/>
        </w:rPr>
        <w:t xml:space="preserve">Class Attendance:        </w:t>
      </w:r>
      <w:r w:rsidRPr="00810958">
        <w:rPr>
          <w:rFonts w:asciiTheme="majorHAnsi" w:eastAsia="Cambria" w:hAnsiTheme="majorHAnsi" w:cstheme="majorHAnsi"/>
          <w:b/>
          <w:color w:val="auto"/>
        </w:rPr>
        <w:tab/>
      </w:r>
    </w:p>
    <w:p w14:paraId="084BDD40" w14:textId="2F480209" w:rsidR="00CD31CE" w:rsidRPr="00810958" w:rsidRDefault="00CD31CE" w:rsidP="00CD31CE">
      <w:pPr>
        <w:rPr>
          <w:rFonts w:asciiTheme="majorHAnsi" w:eastAsia="Cambria" w:hAnsiTheme="majorHAnsi" w:cstheme="majorHAnsi"/>
          <w:color w:val="auto"/>
        </w:rPr>
      </w:pPr>
      <w:bookmarkStart w:id="0" w:name="_Hlk33588865"/>
      <w:r w:rsidRPr="00810958">
        <w:rPr>
          <w:rFonts w:asciiTheme="majorHAnsi" w:eastAsia="Cambria" w:hAnsiTheme="majorHAnsi" w:cstheme="majorHAnsi"/>
          <w:color w:val="auto"/>
        </w:rPr>
        <w:lastRenderedPageBreak/>
        <w:t>To receive credit for any course, a student must attend at least 80% of the hours prescribed for the course.</w:t>
      </w:r>
      <w:r w:rsidRPr="00810958">
        <w:rPr>
          <w:rFonts w:asciiTheme="majorHAnsi" w:eastAsia="Cambria" w:hAnsiTheme="majorHAnsi" w:cstheme="majorHAnsi"/>
          <w:i/>
          <w:color w:val="auto"/>
        </w:rPr>
        <w:t xml:space="preserve">  </w:t>
      </w:r>
      <w:r w:rsidRPr="00810958">
        <w:rPr>
          <w:rFonts w:asciiTheme="majorHAnsi" w:eastAsia="Cambria" w:hAnsiTheme="majorHAnsi" w:cstheme="majorHAnsi"/>
          <w:color w:val="auto"/>
        </w:rPr>
        <w:t>In the case of absence(s) due to 1) serious illness, injury, or death in the student</w:t>
      </w:r>
      <w:r w:rsidR="00275401" w:rsidRPr="00810958">
        <w:rPr>
          <w:rFonts w:asciiTheme="majorHAnsi" w:eastAsia="Cambria" w:hAnsiTheme="majorHAnsi" w:cstheme="majorHAnsi"/>
          <w:color w:val="auto"/>
        </w:rPr>
        <w:t>’s</w:t>
      </w:r>
      <w:r w:rsidRPr="00810958">
        <w:rPr>
          <w:rFonts w:asciiTheme="majorHAnsi" w:eastAsia="Cambria" w:hAnsiTheme="majorHAnsi" w:cstheme="majorHAnsi"/>
          <w:color w:val="auto"/>
        </w:rPr>
        <w:t xml:space="preserve"> immediate family, or 2) authorized representation of the College or of the University, a student will be permitted to make up work missed.   It is the student’s responsibility, to notify the </w:t>
      </w:r>
      <w:r w:rsidR="00275401" w:rsidRPr="00810958">
        <w:rPr>
          <w:rFonts w:asciiTheme="majorHAnsi" w:eastAsia="Cambria" w:hAnsiTheme="majorHAnsi" w:cstheme="majorHAnsi"/>
          <w:color w:val="auto"/>
        </w:rPr>
        <w:t>Course Director</w:t>
      </w:r>
      <w:r w:rsidRPr="00810958">
        <w:rPr>
          <w:rFonts w:asciiTheme="majorHAnsi" w:eastAsia="Cambria" w:hAnsiTheme="majorHAnsi" w:cstheme="majorHAnsi"/>
          <w:color w:val="auto"/>
        </w:rPr>
        <w:t xml:space="preserve"> in advance that they will be absent. These “excused” absences will still count toward the limit of missed class hours.</w:t>
      </w:r>
      <w:r w:rsidR="0043123F" w:rsidRPr="00810958">
        <w:rPr>
          <w:rFonts w:asciiTheme="majorHAnsi" w:eastAsia="Cambria" w:hAnsiTheme="majorHAnsi" w:cstheme="majorHAnsi"/>
          <w:color w:val="auto"/>
        </w:rPr>
        <w:t xml:space="preserve"> </w:t>
      </w:r>
    </w:p>
    <w:p w14:paraId="7FF9C91C" w14:textId="05509519" w:rsidR="00157C6B" w:rsidRPr="00810958" w:rsidRDefault="00157C6B" w:rsidP="00CD31CE">
      <w:pPr>
        <w:rPr>
          <w:rFonts w:asciiTheme="majorHAnsi" w:eastAsia="Cambria" w:hAnsiTheme="majorHAnsi" w:cstheme="majorHAnsi"/>
          <w:color w:val="auto"/>
        </w:rPr>
      </w:pPr>
    </w:p>
    <w:p w14:paraId="303F9AC5" w14:textId="157E6766" w:rsidR="00157C6B" w:rsidRDefault="00157C6B" w:rsidP="00157C6B">
      <w:pPr>
        <w:rPr>
          <w:rFonts w:asciiTheme="majorHAnsi" w:eastAsia="Cambria" w:hAnsiTheme="majorHAnsi" w:cstheme="majorHAnsi"/>
          <w:color w:val="auto"/>
        </w:rPr>
      </w:pPr>
      <w:r w:rsidRPr="00810958">
        <w:rPr>
          <w:rFonts w:asciiTheme="majorHAnsi" w:eastAsia="Cambria" w:hAnsiTheme="majorHAnsi" w:cstheme="majorHAnsi"/>
          <w:color w:val="auto"/>
        </w:rPr>
        <w:t xml:space="preserve">For this online course: Each student must login to Blackboard no fewer than three (3) times a week including synchronous and asynchronous events, complete all discussion board assignments, and complete and turn in all assignments weekly or as listed in the syllabus. </w:t>
      </w:r>
      <w:r w:rsidR="00230192" w:rsidRPr="00810958">
        <w:rPr>
          <w:rFonts w:asciiTheme="majorHAnsi" w:eastAsia="Cambria" w:hAnsiTheme="majorHAnsi" w:cstheme="majorHAnsi"/>
          <w:color w:val="auto"/>
        </w:rPr>
        <w:t xml:space="preserve">The first online discussion board post should be posted by Saturday each week. </w:t>
      </w:r>
    </w:p>
    <w:p w14:paraId="6D5B8658" w14:textId="77777777" w:rsidR="0078296F" w:rsidRDefault="0078296F" w:rsidP="00157C6B">
      <w:pPr>
        <w:rPr>
          <w:rFonts w:asciiTheme="majorHAnsi" w:eastAsia="Cambria" w:hAnsiTheme="majorHAnsi" w:cstheme="majorHAnsi"/>
          <w:color w:val="auto"/>
        </w:rPr>
      </w:pPr>
    </w:p>
    <w:p w14:paraId="3F1C742F" w14:textId="7CCE6BC5" w:rsidR="0078296F" w:rsidRPr="00810958" w:rsidRDefault="0078296F" w:rsidP="00157C6B">
      <w:pPr>
        <w:rPr>
          <w:rFonts w:asciiTheme="majorHAnsi" w:eastAsia="Cambria" w:hAnsiTheme="majorHAnsi" w:cstheme="majorHAnsi"/>
          <w:color w:val="auto"/>
        </w:rPr>
      </w:pPr>
      <w:r w:rsidRPr="0078296F">
        <w:rPr>
          <w:rFonts w:asciiTheme="majorHAnsi" w:eastAsia="Cambria" w:hAnsiTheme="majorHAnsi" w:cstheme="majorHAnsi"/>
          <w:b/>
          <w:bCs/>
          <w:color w:val="auto"/>
        </w:rPr>
        <w:t>Late Assignment Policy:</w:t>
      </w:r>
      <w:r>
        <w:rPr>
          <w:rFonts w:asciiTheme="majorHAnsi" w:eastAsia="Cambria" w:hAnsiTheme="majorHAnsi" w:cstheme="majorHAnsi"/>
          <w:color w:val="auto"/>
        </w:rPr>
        <w:t xml:space="preserve"> there are always times that students may need additional time for an assignment. Communicate via email with the faculty about </w:t>
      </w:r>
      <w:r w:rsidR="00E57E93">
        <w:rPr>
          <w:rFonts w:asciiTheme="majorHAnsi" w:eastAsia="Cambria" w:hAnsiTheme="majorHAnsi" w:cstheme="majorHAnsi"/>
          <w:color w:val="auto"/>
        </w:rPr>
        <w:t>extension needs or i</w:t>
      </w:r>
      <w:r>
        <w:rPr>
          <w:rFonts w:asciiTheme="majorHAnsi" w:eastAsia="Cambria" w:hAnsiTheme="majorHAnsi" w:cstheme="majorHAnsi"/>
          <w:color w:val="auto"/>
        </w:rPr>
        <w:t>f you need any assistance. A</w:t>
      </w:r>
      <w:r w:rsidR="00DE097B">
        <w:rPr>
          <w:rFonts w:asciiTheme="majorHAnsi" w:eastAsia="Cambria" w:hAnsiTheme="majorHAnsi" w:cstheme="majorHAnsi"/>
          <w:color w:val="auto"/>
        </w:rPr>
        <w:t xml:space="preserve"> small</w:t>
      </w:r>
      <w:r>
        <w:rPr>
          <w:rFonts w:asciiTheme="majorHAnsi" w:eastAsia="Cambria" w:hAnsiTheme="majorHAnsi" w:cstheme="majorHAnsi"/>
          <w:color w:val="auto"/>
        </w:rPr>
        <w:t xml:space="preserve"> 2% of total </w:t>
      </w:r>
      <w:r w:rsidR="00E57E93">
        <w:rPr>
          <w:rFonts w:asciiTheme="majorHAnsi" w:eastAsia="Cambria" w:hAnsiTheme="majorHAnsi" w:cstheme="majorHAnsi"/>
          <w:color w:val="auto"/>
        </w:rPr>
        <w:t xml:space="preserve">assignment </w:t>
      </w:r>
      <w:r>
        <w:rPr>
          <w:rFonts w:asciiTheme="majorHAnsi" w:eastAsia="Cambria" w:hAnsiTheme="majorHAnsi" w:cstheme="majorHAnsi"/>
          <w:color w:val="auto"/>
        </w:rPr>
        <w:t>grade per day will be deducted</w:t>
      </w:r>
      <w:r w:rsidR="00E57E93">
        <w:rPr>
          <w:rFonts w:asciiTheme="majorHAnsi" w:eastAsia="Cambria" w:hAnsiTheme="majorHAnsi" w:cstheme="majorHAnsi"/>
          <w:color w:val="auto"/>
        </w:rPr>
        <w:t xml:space="preserve"> if not anticipated lateness is not communicated </w:t>
      </w:r>
      <w:r>
        <w:rPr>
          <w:rFonts w:asciiTheme="majorHAnsi" w:eastAsia="Cambria" w:hAnsiTheme="majorHAnsi" w:cstheme="majorHAnsi"/>
          <w:color w:val="auto"/>
        </w:rPr>
        <w:t xml:space="preserve">. </w:t>
      </w:r>
    </w:p>
    <w:p w14:paraId="132137C8" w14:textId="77777777" w:rsidR="00157C6B" w:rsidRPr="00810958" w:rsidRDefault="00157C6B" w:rsidP="00157C6B">
      <w:pPr>
        <w:rPr>
          <w:rFonts w:asciiTheme="majorHAnsi" w:eastAsia="Cambria" w:hAnsiTheme="majorHAnsi" w:cstheme="majorHAnsi"/>
          <w:color w:val="auto"/>
        </w:rPr>
      </w:pPr>
    </w:p>
    <w:p w14:paraId="7C65C0AE" w14:textId="53E808FE" w:rsidR="00157C6B" w:rsidRPr="00810958" w:rsidRDefault="006D0B57" w:rsidP="00157C6B">
      <w:pPr>
        <w:rPr>
          <w:rFonts w:asciiTheme="majorHAnsi" w:hAnsiTheme="majorHAnsi" w:cstheme="majorHAnsi"/>
          <w:color w:val="auto"/>
        </w:rPr>
      </w:pPr>
      <w:r w:rsidRPr="00810958">
        <w:rPr>
          <w:rFonts w:asciiTheme="majorHAnsi" w:eastAsia="Cambria" w:hAnsiTheme="majorHAnsi" w:cstheme="majorHAnsi"/>
          <w:b/>
          <w:bCs/>
          <w:color w:val="auto"/>
        </w:rPr>
        <w:t>Course</w:t>
      </w:r>
      <w:r w:rsidR="009B7AC1" w:rsidRPr="00810958">
        <w:rPr>
          <w:rFonts w:asciiTheme="majorHAnsi" w:eastAsia="Cambria" w:hAnsiTheme="majorHAnsi" w:cstheme="majorHAnsi"/>
          <w:b/>
          <w:bCs/>
          <w:color w:val="auto"/>
        </w:rPr>
        <w:t xml:space="preserve"> </w:t>
      </w:r>
      <w:r w:rsidRPr="00810958">
        <w:rPr>
          <w:rFonts w:asciiTheme="majorHAnsi" w:eastAsia="Cambria" w:hAnsiTheme="majorHAnsi" w:cstheme="majorHAnsi"/>
          <w:b/>
          <w:bCs/>
          <w:color w:val="auto"/>
        </w:rPr>
        <w:t>Time</w:t>
      </w:r>
      <w:r w:rsidR="009B7AC1" w:rsidRPr="00810958">
        <w:rPr>
          <w:rFonts w:asciiTheme="majorHAnsi" w:eastAsia="Cambria" w:hAnsiTheme="majorHAnsi" w:cstheme="majorHAnsi"/>
          <w:b/>
          <w:bCs/>
          <w:color w:val="auto"/>
        </w:rPr>
        <w:t xml:space="preserve"> Commitment</w:t>
      </w:r>
      <w:r w:rsidRPr="00810958">
        <w:rPr>
          <w:rFonts w:asciiTheme="majorHAnsi" w:eastAsia="Cambria" w:hAnsiTheme="majorHAnsi" w:cstheme="majorHAnsi"/>
          <w:b/>
          <w:bCs/>
          <w:color w:val="auto"/>
        </w:rPr>
        <w:t>:</w:t>
      </w:r>
      <w:r w:rsidRPr="00810958">
        <w:rPr>
          <w:rFonts w:asciiTheme="majorHAnsi" w:eastAsia="Cambria" w:hAnsiTheme="majorHAnsi" w:cstheme="majorHAnsi"/>
          <w:color w:val="auto"/>
        </w:rPr>
        <w:t xml:space="preserve"> </w:t>
      </w:r>
      <w:r w:rsidR="00157C6B" w:rsidRPr="00810958">
        <w:rPr>
          <w:rFonts w:asciiTheme="majorHAnsi" w:eastAsia="Cambria" w:hAnsiTheme="majorHAnsi" w:cstheme="majorHAnsi"/>
          <w:color w:val="auto"/>
        </w:rPr>
        <w:t xml:space="preserve">It is anticipated that students will spend eight (8) to ten (10) hours each week completing course </w:t>
      </w:r>
      <w:r w:rsidRPr="00810958">
        <w:rPr>
          <w:rFonts w:asciiTheme="majorHAnsi" w:eastAsia="Cambria" w:hAnsiTheme="majorHAnsi" w:cstheme="majorHAnsi"/>
          <w:color w:val="auto"/>
        </w:rPr>
        <w:t>assignments</w:t>
      </w:r>
      <w:r w:rsidR="00157C6B" w:rsidRPr="00810958">
        <w:rPr>
          <w:rFonts w:asciiTheme="majorHAnsi" w:eastAsia="Cambria" w:hAnsiTheme="majorHAnsi" w:cstheme="majorHAnsi"/>
          <w:color w:val="auto"/>
        </w:rPr>
        <w:t>.</w:t>
      </w:r>
      <w:r w:rsidR="00EE53F7" w:rsidRPr="00810958">
        <w:rPr>
          <w:rFonts w:asciiTheme="majorHAnsi" w:eastAsia="Cambria" w:hAnsiTheme="majorHAnsi" w:cstheme="majorHAnsi"/>
          <w:color w:val="auto"/>
        </w:rPr>
        <w:t xml:space="preserve"> </w:t>
      </w:r>
    </w:p>
    <w:bookmarkEnd w:id="0"/>
    <w:p w14:paraId="4577F145" w14:textId="77777777" w:rsidR="006D0B57" w:rsidRPr="00810958" w:rsidRDefault="006D0B57" w:rsidP="00BB32F5">
      <w:pPr>
        <w:pStyle w:val="Normal1"/>
        <w:rPr>
          <w:rFonts w:asciiTheme="majorHAnsi" w:eastAsia="Garamond" w:hAnsiTheme="majorHAnsi" w:cstheme="majorHAnsi"/>
          <w:b/>
          <w:sz w:val="22"/>
          <w:szCs w:val="22"/>
        </w:rPr>
      </w:pPr>
    </w:p>
    <w:p w14:paraId="2A98D27C" w14:textId="10290380" w:rsidR="00BB32F5" w:rsidRPr="00810958" w:rsidRDefault="00BB32F5" w:rsidP="00BB32F5">
      <w:pPr>
        <w:pStyle w:val="Normal1"/>
        <w:rPr>
          <w:rFonts w:asciiTheme="majorHAnsi" w:eastAsia="Garamond" w:hAnsiTheme="majorHAnsi" w:cstheme="majorHAnsi"/>
          <w:sz w:val="22"/>
          <w:szCs w:val="22"/>
        </w:rPr>
      </w:pPr>
      <w:r w:rsidRPr="00810958">
        <w:rPr>
          <w:rFonts w:asciiTheme="majorHAnsi" w:eastAsia="Garamond" w:hAnsiTheme="majorHAnsi" w:cstheme="majorHAnsi"/>
          <w:b/>
          <w:sz w:val="22"/>
          <w:szCs w:val="22"/>
        </w:rPr>
        <w:t>Assessments</w:t>
      </w:r>
      <w:r w:rsidR="00F26CC2" w:rsidRPr="00810958">
        <w:rPr>
          <w:rFonts w:asciiTheme="majorHAnsi" w:eastAsia="Garamond" w:hAnsiTheme="majorHAnsi" w:cstheme="majorHAnsi"/>
          <w:b/>
          <w:sz w:val="22"/>
          <w:szCs w:val="22"/>
        </w:rPr>
        <w:t>*</w:t>
      </w:r>
      <w:r w:rsidR="00570107">
        <w:rPr>
          <w:rFonts w:asciiTheme="majorHAnsi" w:eastAsia="Garamond" w:hAnsiTheme="majorHAnsi" w:cstheme="majorHAnsi"/>
          <w:b/>
          <w:sz w:val="22"/>
          <w:szCs w:val="22"/>
        </w:rPr>
        <w:t xml:space="preserve">, Learning Objectives, </w:t>
      </w:r>
      <w:r w:rsidRPr="00810958">
        <w:rPr>
          <w:rFonts w:asciiTheme="majorHAnsi" w:eastAsia="Garamond" w:hAnsiTheme="majorHAnsi" w:cstheme="majorHAnsi"/>
          <w:b/>
          <w:sz w:val="22"/>
          <w:szCs w:val="22"/>
        </w:rPr>
        <w:t>Grading</w:t>
      </w:r>
      <w:r w:rsidR="00810958">
        <w:rPr>
          <w:rFonts w:asciiTheme="majorHAnsi" w:eastAsia="Garamond" w:hAnsiTheme="majorHAnsi" w:cstheme="majorHAnsi"/>
          <w:b/>
          <w:sz w:val="22"/>
          <w:szCs w:val="22"/>
        </w:rPr>
        <w:t xml:space="preserve"> &amp; Due Dates</w:t>
      </w:r>
      <w:r w:rsidRPr="00810958">
        <w:rPr>
          <w:rFonts w:asciiTheme="majorHAnsi" w:eastAsia="Garamond" w:hAnsiTheme="majorHAnsi" w:cstheme="majorHAnsi"/>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5"/>
        <w:gridCol w:w="1440"/>
        <w:gridCol w:w="1530"/>
        <w:gridCol w:w="1530"/>
      </w:tblGrid>
      <w:tr w:rsidR="00BB32F5" w:rsidRPr="00810958" w14:paraId="2C1C3BDE" w14:textId="77777777" w:rsidTr="00810958">
        <w:tc>
          <w:tcPr>
            <w:tcW w:w="5485" w:type="dxa"/>
            <w:shd w:val="clear" w:color="auto" w:fill="ED7D31" w:themeFill="accent2"/>
          </w:tcPr>
          <w:p w14:paraId="43CFBB95" w14:textId="06D81E3D" w:rsidR="00BB32F5" w:rsidRPr="00810958" w:rsidRDefault="00BB32F5" w:rsidP="00B228E4">
            <w:pPr>
              <w:rPr>
                <w:rFonts w:asciiTheme="minorHAnsi" w:hAnsiTheme="minorHAnsi" w:cstheme="minorHAnsi"/>
                <w:b/>
              </w:rPr>
            </w:pPr>
            <w:r w:rsidRPr="00810958">
              <w:rPr>
                <w:rFonts w:asciiTheme="minorHAnsi" w:hAnsiTheme="minorHAnsi" w:cstheme="minorHAnsi"/>
                <w:b/>
              </w:rPr>
              <w:t xml:space="preserve">Assessments </w:t>
            </w:r>
            <w:r w:rsidR="00191732" w:rsidRPr="00810958">
              <w:rPr>
                <w:rFonts w:asciiTheme="minorHAnsi" w:hAnsiTheme="minorHAnsi" w:cstheme="minorHAnsi"/>
                <w:b/>
              </w:rPr>
              <w:t xml:space="preserve">/ Brief Description </w:t>
            </w:r>
          </w:p>
          <w:p w14:paraId="135C297C" w14:textId="77777777" w:rsidR="00BB32F5" w:rsidRPr="00810958" w:rsidRDefault="00BB32F5" w:rsidP="00B228E4">
            <w:pPr>
              <w:rPr>
                <w:rFonts w:asciiTheme="minorHAnsi" w:hAnsiTheme="minorHAnsi" w:cstheme="minorHAnsi"/>
                <w:b/>
              </w:rPr>
            </w:pPr>
          </w:p>
        </w:tc>
        <w:tc>
          <w:tcPr>
            <w:tcW w:w="1440" w:type="dxa"/>
            <w:shd w:val="clear" w:color="auto" w:fill="ED7D31" w:themeFill="accent2"/>
          </w:tcPr>
          <w:p w14:paraId="51B0322B" w14:textId="77777777" w:rsidR="00BB32F5" w:rsidRPr="00810958" w:rsidRDefault="00BB32F5" w:rsidP="00B228E4">
            <w:pPr>
              <w:jc w:val="center"/>
              <w:rPr>
                <w:rFonts w:asciiTheme="minorHAnsi" w:hAnsiTheme="minorHAnsi" w:cstheme="minorHAnsi"/>
                <w:b/>
                <w:highlight w:val="yellow"/>
              </w:rPr>
            </w:pPr>
            <w:r w:rsidRPr="00810958">
              <w:rPr>
                <w:rFonts w:asciiTheme="minorHAnsi" w:hAnsiTheme="minorHAnsi" w:cstheme="minorHAnsi"/>
                <w:b/>
              </w:rPr>
              <w:t xml:space="preserve">Learning Objectives </w:t>
            </w:r>
          </w:p>
        </w:tc>
        <w:tc>
          <w:tcPr>
            <w:tcW w:w="1530" w:type="dxa"/>
            <w:shd w:val="clear" w:color="auto" w:fill="ED7D31" w:themeFill="accent2"/>
          </w:tcPr>
          <w:p w14:paraId="6F817755" w14:textId="77777777" w:rsidR="00BB32F5" w:rsidRPr="00810958" w:rsidRDefault="00BB32F5" w:rsidP="00B228E4">
            <w:pPr>
              <w:jc w:val="center"/>
              <w:rPr>
                <w:rFonts w:asciiTheme="minorHAnsi" w:hAnsiTheme="minorHAnsi" w:cstheme="minorHAnsi"/>
                <w:b/>
              </w:rPr>
            </w:pPr>
            <w:r w:rsidRPr="00810958">
              <w:rPr>
                <w:rFonts w:asciiTheme="minorHAnsi" w:hAnsiTheme="minorHAnsi" w:cstheme="minorHAnsi"/>
                <w:b/>
              </w:rPr>
              <w:t>% Final Grade</w:t>
            </w:r>
          </w:p>
        </w:tc>
        <w:tc>
          <w:tcPr>
            <w:tcW w:w="1530" w:type="dxa"/>
            <w:shd w:val="clear" w:color="auto" w:fill="ED7D31" w:themeFill="accent2"/>
          </w:tcPr>
          <w:p w14:paraId="54CBDE4E" w14:textId="77777777" w:rsidR="00BB32F5" w:rsidRPr="00810958" w:rsidRDefault="00BB32F5" w:rsidP="00B228E4">
            <w:pPr>
              <w:jc w:val="center"/>
              <w:rPr>
                <w:rFonts w:asciiTheme="minorHAnsi" w:hAnsiTheme="minorHAnsi" w:cstheme="minorHAnsi"/>
                <w:b/>
              </w:rPr>
            </w:pPr>
            <w:r w:rsidRPr="00810958">
              <w:rPr>
                <w:rFonts w:asciiTheme="minorHAnsi" w:hAnsiTheme="minorHAnsi" w:cstheme="minorHAnsi"/>
                <w:b/>
              </w:rPr>
              <w:t>Due Date</w:t>
            </w:r>
          </w:p>
        </w:tc>
      </w:tr>
      <w:tr w:rsidR="00BB32F5" w:rsidRPr="00810958" w14:paraId="45BE64BC" w14:textId="77777777" w:rsidTr="00EC3C15">
        <w:tc>
          <w:tcPr>
            <w:tcW w:w="5485" w:type="dxa"/>
          </w:tcPr>
          <w:p w14:paraId="59694E8C" w14:textId="7EA35504" w:rsidR="00D53830" w:rsidRPr="00810958" w:rsidRDefault="00F26CC2" w:rsidP="00DE4459">
            <w:pPr>
              <w:rPr>
                <w:rFonts w:asciiTheme="majorHAnsi" w:hAnsiTheme="majorHAnsi" w:cstheme="majorHAnsi"/>
              </w:rPr>
            </w:pPr>
            <w:r w:rsidRPr="00810958">
              <w:rPr>
                <w:rFonts w:asciiTheme="majorHAnsi" w:hAnsiTheme="majorHAnsi" w:cstheme="majorHAnsi"/>
                <w:b/>
                <w:bCs/>
              </w:rPr>
              <w:t>Introduction</w:t>
            </w:r>
            <w:r w:rsidR="00EE53F7" w:rsidRPr="00810958">
              <w:rPr>
                <w:rFonts w:asciiTheme="majorHAnsi" w:hAnsiTheme="majorHAnsi" w:cstheme="majorHAnsi"/>
                <w:b/>
                <w:bCs/>
              </w:rPr>
              <w:t xml:space="preserve"> to Leadership Research</w:t>
            </w:r>
            <w:r w:rsidRPr="00810958">
              <w:rPr>
                <w:rFonts w:asciiTheme="majorHAnsi" w:hAnsiTheme="majorHAnsi" w:cstheme="majorHAnsi"/>
                <w:b/>
                <w:bCs/>
              </w:rPr>
              <w:t xml:space="preserve"> &amp; </w:t>
            </w:r>
            <w:r w:rsidR="00DE4459" w:rsidRPr="00810958">
              <w:rPr>
                <w:rFonts w:asciiTheme="majorHAnsi" w:hAnsiTheme="majorHAnsi" w:cstheme="majorHAnsi"/>
                <w:b/>
                <w:bCs/>
              </w:rPr>
              <w:t xml:space="preserve">Book </w:t>
            </w:r>
            <w:r w:rsidR="0006457D" w:rsidRPr="00810958">
              <w:rPr>
                <w:rFonts w:asciiTheme="majorHAnsi" w:hAnsiTheme="majorHAnsi" w:cstheme="majorHAnsi"/>
                <w:b/>
                <w:bCs/>
              </w:rPr>
              <w:t xml:space="preserve">Club </w:t>
            </w:r>
            <w:r w:rsidR="00DE4459" w:rsidRPr="00810958">
              <w:rPr>
                <w:rFonts w:asciiTheme="majorHAnsi" w:hAnsiTheme="majorHAnsi" w:cstheme="majorHAnsi"/>
                <w:b/>
                <w:bCs/>
              </w:rPr>
              <w:t>Selection</w:t>
            </w:r>
            <w:r w:rsidR="00DE4459" w:rsidRPr="00810958">
              <w:rPr>
                <w:rFonts w:asciiTheme="majorHAnsi" w:hAnsiTheme="majorHAnsi" w:cstheme="majorHAnsi"/>
              </w:rPr>
              <w:t xml:space="preserve"> </w:t>
            </w:r>
            <w:r w:rsidR="00191732" w:rsidRPr="00810958">
              <w:rPr>
                <w:rFonts w:asciiTheme="majorHAnsi" w:hAnsiTheme="majorHAnsi" w:cstheme="majorHAnsi"/>
              </w:rPr>
              <w:t xml:space="preserve">– selection of leadership book for book club and a worksheet on the research process for the course text </w:t>
            </w:r>
          </w:p>
          <w:p w14:paraId="4D032026" w14:textId="56A691C0" w:rsidR="00DE4459" w:rsidRPr="00810958" w:rsidRDefault="00DE4459" w:rsidP="00DE4459">
            <w:pPr>
              <w:rPr>
                <w:rFonts w:asciiTheme="majorHAnsi" w:hAnsiTheme="majorHAnsi" w:cstheme="majorHAnsi"/>
              </w:rPr>
            </w:pPr>
          </w:p>
        </w:tc>
        <w:tc>
          <w:tcPr>
            <w:tcW w:w="1440" w:type="dxa"/>
          </w:tcPr>
          <w:p w14:paraId="0BF5341D" w14:textId="45B6492C" w:rsidR="00BB32F5" w:rsidRPr="00810958" w:rsidRDefault="00BB32F5" w:rsidP="00B228E4">
            <w:pPr>
              <w:jc w:val="center"/>
              <w:rPr>
                <w:rFonts w:asciiTheme="majorHAnsi" w:hAnsiTheme="majorHAnsi" w:cstheme="majorHAnsi"/>
              </w:rPr>
            </w:pPr>
            <w:r w:rsidRPr="00810958">
              <w:rPr>
                <w:rFonts w:asciiTheme="majorHAnsi" w:hAnsiTheme="majorHAnsi" w:cstheme="majorHAnsi"/>
              </w:rPr>
              <w:t>2, 3</w:t>
            </w:r>
            <w:r w:rsidR="00E57E93">
              <w:rPr>
                <w:rFonts w:asciiTheme="majorHAnsi" w:hAnsiTheme="majorHAnsi" w:cstheme="majorHAnsi"/>
              </w:rPr>
              <w:t>, 4</w:t>
            </w:r>
          </w:p>
        </w:tc>
        <w:tc>
          <w:tcPr>
            <w:tcW w:w="1530" w:type="dxa"/>
          </w:tcPr>
          <w:p w14:paraId="58DCFC00" w14:textId="1A404A77" w:rsidR="00BB32F5" w:rsidRPr="00810958" w:rsidRDefault="00F26CC2" w:rsidP="00B228E4">
            <w:pPr>
              <w:jc w:val="center"/>
              <w:rPr>
                <w:rFonts w:asciiTheme="majorHAnsi" w:hAnsiTheme="majorHAnsi" w:cstheme="majorHAnsi"/>
              </w:rPr>
            </w:pPr>
            <w:r w:rsidRPr="00810958">
              <w:rPr>
                <w:rFonts w:asciiTheme="majorHAnsi" w:hAnsiTheme="majorHAnsi" w:cstheme="majorHAnsi"/>
              </w:rPr>
              <w:t>2</w:t>
            </w:r>
            <w:r w:rsidR="00E57E93">
              <w:rPr>
                <w:rFonts w:asciiTheme="majorHAnsi" w:hAnsiTheme="majorHAnsi" w:cstheme="majorHAnsi"/>
              </w:rPr>
              <w:t xml:space="preserve">5 </w:t>
            </w:r>
            <w:r w:rsidR="00DE4459" w:rsidRPr="00810958">
              <w:rPr>
                <w:rFonts w:asciiTheme="majorHAnsi" w:hAnsiTheme="majorHAnsi" w:cstheme="majorHAnsi"/>
              </w:rPr>
              <w:t>%</w:t>
            </w:r>
          </w:p>
        </w:tc>
        <w:tc>
          <w:tcPr>
            <w:tcW w:w="1530" w:type="dxa"/>
          </w:tcPr>
          <w:p w14:paraId="30BC6012" w14:textId="02320252" w:rsidR="00BB32F5" w:rsidRPr="00810958" w:rsidRDefault="00DE4459" w:rsidP="00B228E4">
            <w:pPr>
              <w:jc w:val="center"/>
              <w:rPr>
                <w:rFonts w:asciiTheme="majorHAnsi" w:hAnsiTheme="majorHAnsi" w:cstheme="majorHAnsi"/>
              </w:rPr>
            </w:pPr>
            <w:r w:rsidRPr="00810958">
              <w:rPr>
                <w:rFonts w:asciiTheme="majorHAnsi" w:hAnsiTheme="majorHAnsi" w:cstheme="majorHAnsi"/>
              </w:rPr>
              <w:t xml:space="preserve">Week </w:t>
            </w:r>
            <w:r w:rsidR="00E57E93">
              <w:rPr>
                <w:rFonts w:asciiTheme="majorHAnsi" w:hAnsiTheme="majorHAnsi" w:cstheme="majorHAnsi"/>
              </w:rPr>
              <w:t>2</w:t>
            </w:r>
          </w:p>
        </w:tc>
      </w:tr>
      <w:tr w:rsidR="00DE4459" w:rsidRPr="00810958" w14:paraId="7904F394" w14:textId="77777777" w:rsidTr="00EC3C15">
        <w:tc>
          <w:tcPr>
            <w:tcW w:w="5485" w:type="dxa"/>
          </w:tcPr>
          <w:p w14:paraId="7C2899C2" w14:textId="1D919A2A" w:rsidR="00DE4459" w:rsidRPr="00810958" w:rsidRDefault="00DE4459" w:rsidP="00DE4459">
            <w:pPr>
              <w:rPr>
                <w:rFonts w:asciiTheme="majorHAnsi" w:hAnsiTheme="majorHAnsi" w:cstheme="majorHAnsi"/>
              </w:rPr>
            </w:pPr>
            <w:r w:rsidRPr="00810958">
              <w:rPr>
                <w:rFonts w:asciiTheme="majorHAnsi" w:hAnsiTheme="majorHAnsi" w:cstheme="majorHAnsi"/>
                <w:b/>
                <w:bCs/>
              </w:rPr>
              <w:t xml:space="preserve">Leadership Research </w:t>
            </w:r>
            <w:r w:rsidR="00311140" w:rsidRPr="00810958">
              <w:rPr>
                <w:rFonts w:asciiTheme="majorHAnsi" w:hAnsiTheme="majorHAnsi" w:cstheme="majorHAnsi"/>
                <w:b/>
                <w:bCs/>
              </w:rPr>
              <w:t>Review</w:t>
            </w:r>
            <w:r w:rsidR="00311140" w:rsidRPr="00810958">
              <w:rPr>
                <w:rFonts w:asciiTheme="majorHAnsi" w:hAnsiTheme="majorHAnsi" w:cstheme="majorHAnsi"/>
              </w:rPr>
              <w:t xml:space="preserve"> </w:t>
            </w:r>
            <w:r w:rsidR="00191732" w:rsidRPr="00810958">
              <w:rPr>
                <w:rFonts w:asciiTheme="majorHAnsi" w:hAnsiTheme="majorHAnsi" w:cstheme="majorHAnsi"/>
              </w:rPr>
              <w:t xml:space="preserve">– written review of a </w:t>
            </w:r>
            <w:r w:rsidR="00E57E93">
              <w:rPr>
                <w:rFonts w:asciiTheme="majorHAnsi" w:hAnsiTheme="majorHAnsi" w:cstheme="majorHAnsi"/>
              </w:rPr>
              <w:t xml:space="preserve">primary </w:t>
            </w:r>
            <w:r w:rsidR="00191732" w:rsidRPr="00810958">
              <w:rPr>
                <w:rFonts w:asciiTheme="majorHAnsi" w:hAnsiTheme="majorHAnsi" w:cstheme="majorHAnsi"/>
              </w:rPr>
              <w:t>research</w:t>
            </w:r>
            <w:r w:rsidR="00E57E93">
              <w:rPr>
                <w:rFonts w:asciiTheme="majorHAnsi" w:hAnsiTheme="majorHAnsi" w:cstheme="majorHAnsi"/>
              </w:rPr>
              <w:t xml:space="preserve"> study</w:t>
            </w:r>
            <w:r w:rsidR="00191732" w:rsidRPr="00810958">
              <w:rPr>
                <w:rFonts w:asciiTheme="majorHAnsi" w:hAnsiTheme="majorHAnsi" w:cstheme="majorHAnsi"/>
              </w:rPr>
              <w:t xml:space="preserve"> </w:t>
            </w:r>
            <w:r w:rsidR="00E57E93">
              <w:rPr>
                <w:rFonts w:asciiTheme="majorHAnsi" w:hAnsiTheme="majorHAnsi" w:cstheme="majorHAnsi"/>
              </w:rPr>
              <w:t xml:space="preserve">in health care </w:t>
            </w:r>
            <w:r w:rsidR="00191732" w:rsidRPr="00810958">
              <w:rPr>
                <w:rFonts w:asciiTheme="majorHAnsi" w:hAnsiTheme="majorHAnsi" w:cstheme="majorHAnsi"/>
              </w:rPr>
              <w:t>leadership</w:t>
            </w:r>
          </w:p>
          <w:p w14:paraId="1AEE0D5D" w14:textId="106FB69C" w:rsidR="00DE4459" w:rsidRPr="00810958" w:rsidRDefault="00DE4459" w:rsidP="00DE4459">
            <w:pPr>
              <w:rPr>
                <w:rFonts w:asciiTheme="majorHAnsi" w:hAnsiTheme="majorHAnsi" w:cstheme="majorHAnsi"/>
              </w:rPr>
            </w:pPr>
          </w:p>
        </w:tc>
        <w:tc>
          <w:tcPr>
            <w:tcW w:w="1440" w:type="dxa"/>
          </w:tcPr>
          <w:p w14:paraId="39836913" w14:textId="5E0A3369" w:rsidR="00DE4459" w:rsidRPr="00810958" w:rsidRDefault="00E57E93" w:rsidP="00DE4459">
            <w:pPr>
              <w:jc w:val="center"/>
              <w:rPr>
                <w:rFonts w:asciiTheme="majorHAnsi" w:hAnsiTheme="majorHAnsi" w:cstheme="majorHAnsi"/>
              </w:rPr>
            </w:pPr>
            <w:r>
              <w:rPr>
                <w:rFonts w:asciiTheme="majorHAnsi" w:hAnsiTheme="majorHAnsi" w:cstheme="majorHAnsi"/>
              </w:rPr>
              <w:t>4</w:t>
            </w:r>
            <w:r w:rsidR="00DE4459" w:rsidRPr="00810958">
              <w:rPr>
                <w:rFonts w:asciiTheme="majorHAnsi" w:hAnsiTheme="majorHAnsi" w:cstheme="majorHAnsi"/>
              </w:rPr>
              <w:t xml:space="preserve"> </w:t>
            </w:r>
          </w:p>
        </w:tc>
        <w:tc>
          <w:tcPr>
            <w:tcW w:w="1530" w:type="dxa"/>
          </w:tcPr>
          <w:p w14:paraId="0162D1E7" w14:textId="2F758515" w:rsidR="00DE4459" w:rsidRPr="00810958" w:rsidRDefault="00E57E93" w:rsidP="00DE4459">
            <w:pPr>
              <w:jc w:val="center"/>
              <w:rPr>
                <w:rFonts w:asciiTheme="majorHAnsi" w:hAnsiTheme="majorHAnsi" w:cstheme="majorHAnsi"/>
              </w:rPr>
            </w:pPr>
            <w:r>
              <w:rPr>
                <w:rFonts w:asciiTheme="majorHAnsi" w:hAnsiTheme="majorHAnsi" w:cstheme="majorHAnsi"/>
              </w:rPr>
              <w:t xml:space="preserve">25 </w:t>
            </w:r>
            <w:r w:rsidR="00DE4459" w:rsidRPr="00810958">
              <w:rPr>
                <w:rFonts w:asciiTheme="majorHAnsi" w:hAnsiTheme="majorHAnsi" w:cstheme="majorHAnsi"/>
              </w:rPr>
              <w:t>%</w:t>
            </w:r>
          </w:p>
        </w:tc>
        <w:tc>
          <w:tcPr>
            <w:tcW w:w="1530" w:type="dxa"/>
          </w:tcPr>
          <w:p w14:paraId="471B2FC8" w14:textId="4906B971" w:rsidR="00DE4459" w:rsidRPr="00810958" w:rsidRDefault="00DE4459" w:rsidP="00DE4459">
            <w:pPr>
              <w:jc w:val="center"/>
              <w:rPr>
                <w:rFonts w:asciiTheme="majorHAnsi" w:hAnsiTheme="majorHAnsi" w:cstheme="majorHAnsi"/>
              </w:rPr>
            </w:pPr>
            <w:r w:rsidRPr="00810958">
              <w:rPr>
                <w:rFonts w:asciiTheme="majorHAnsi" w:hAnsiTheme="majorHAnsi" w:cstheme="majorHAnsi"/>
              </w:rPr>
              <w:t xml:space="preserve">Week </w:t>
            </w:r>
            <w:r w:rsidR="00E57E93">
              <w:rPr>
                <w:rFonts w:asciiTheme="majorHAnsi" w:hAnsiTheme="majorHAnsi" w:cstheme="majorHAnsi"/>
              </w:rPr>
              <w:t>4</w:t>
            </w:r>
            <w:r w:rsidRPr="00810958">
              <w:rPr>
                <w:rFonts w:asciiTheme="majorHAnsi" w:hAnsiTheme="majorHAnsi" w:cstheme="majorHAnsi"/>
              </w:rPr>
              <w:t xml:space="preserve"> </w:t>
            </w:r>
          </w:p>
        </w:tc>
      </w:tr>
      <w:tr w:rsidR="00D45061" w:rsidRPr="00810958" w14:paraId="4F13332E" w14:textId="77777777" w:rsidTr="00EC3C15">
        <w:tc>
          <w:tcPr>
            <w:tcW w:w="5485" w:type="dxa"/>
          </w:tcPr>
          <w:p w14:paraId="3BE0437B" w14:textId="7E29A6DF" w:rsidR="00D45061" w:rsidRPr="00810958" w:rsidRDefault="00D45061" w:rsidP="00D45061">
            <w:pPr>
              <w:rPr>
                <w:rFonts w:asciiTheme="majorHAnsi" w:hAnsiTheme="majorHAnsi" w:cstheme="majorHAnsi"/>
              </w:rPr>
            </w:pPr>
            <w:r w:rsidRPr="00810958">
              <w:rPr>
                <w:rFonts w:asciiTheme="majorHAnsi" w:hAnsiTheme="majorHAnsi" w:cstheme="majorHAnsi"/>
                <w:b/>
                <w:bCs/>
              </w:rPr>
              <w:t xml:space="preserve">Organizational Leader Conversation &amp; Written </w:t>
            </w:r>
            <w:r w:rsidR="00EE53F7" w:rsidRPr="00810958">
              <w:rPr>
                <w:rFonts w:asciiTheme="majorHAnsi" w:hAnsiTheme="majorHAnsi" w:cstheme="majorHAnsi"/>
                <w:b/>
                <w:bCs/>
              </w:rPr>
              <w:t xml:space="preserve">Application Paper of One Leadership Practice </w:t>
            </w:r>
            <w:r w:rsidR="00191732" w:rsidRPr="00810958">
              <w:rPr>
                <w:rFonts w:asciiTheme="majorHAnsi" w:hAnsiTheme="majorHAnsi" w:cstheme="majorHAnsi"/>
                <w:b/>
                <w:bCs/>
              </w:rPr>
              <w:t xml:space="preserve">– </w:t>
            </w:r>
            <w:r w:rsidR="00191732" w:rsidRPr="00810958">
              <w:rPr>
                <w:rFonts w:asciiTheme="majorHAnsi" w:hAnsiTheme="majorHAnsi" w:cstheme="majorHAnsi"/>
              </w:rPr>
              <w:t xml:space="preserve">interview a selected organizational leader and apply one leadership practice in a written short paper </w:t>
            </w:r>
          </w:p>
          <w:p w14:paraId="0C152AF1" w14:textId="25899329" w:rsidR="00D45061" w:rsidRPr="00810958" w:rsidRDefault="00D45061" w:rsidP="00D45061">
            <w:pPr>
              <w:rPr>
                <w:rFonts w:asciiTheme="majorHAnsi" w:hAnsiTheme="majorHAnsi" w:cstheme="majorHAnsi"/>
              </w:rPr>
            </w:pPr>
            <w:r w:rsidRPr="00810958">
              <w:rPr>
                <w:rFonts w:asciiTheme="majorHAnsi" w:hAnsiTheme="majorHAnsi" w:cstheme="majorHAnsi"/>
              </w:rPr>
              <w:t xml:space="preserve"> </w:t>
            </w:r>
          </w:p>
        </w:tc>
        <w:tc>
          <w:tcPr>
            <w:tcW w:w="1440" w:type="dxa"/>
          </w:tcPr>
          <w:p w14:paraId="231D1F04" w14:textId="29DF5EB1" w:rsidR="00D45061" w:rsidRPr="00810958" w:rsidRDefault="00D45061" w:rsidP="00D45061">
            <w:pPr>
              <w:jc w:val="center"/>
              <w:rPr>
                <w:rFonts w:asciiTheme="majorHAnsi" w:hAnsiTheme="majorHAnsi" w:cstheme="majorHAnsi"/>
              </w:rPr>
            </w:pPr>
            <w:r w:rsidRPr="00810958">
              <w:rPr>
                <w:rFonts w:asciiTheme="majorHAnsi" w:hAnsiTheme="majorHAnsi" w:cstheme="majorHAnsi"/>
              </w:rPr>
              <w:t>1, 2, 3</w:t>
            </w:r>
          </w:p>
        </w:tc>
        <w:tc>
          <w:tcPr>
            <w:tcW w:w="1530" w:type="dxa"/>
          </w:tcPr>
          <w:p w14:paraId="2F3BB086" w14:textId="50ACDDFB" w:rsidR="00D45061" w:rsidRPr="00810958" w:rsidRDefault="00E57E93" w:rsidP="00D45061">
            <w:pPr>
              <w:jc w:val="center"/>
              <w:rPr>
                <w:rFonts w:asciiTheme="majorHAnsi" w:hAnsiTheme="majorHAnsi" w:cstheme="majorHAnsi"/>
              </w:rPr>
            </w:pPr>
            <w:r>
              <w:rPr>
                <w:rFonts w:asciiTheme="majorHAnsi" w:hAnsiTheme="majorHAnsi" w:cstheme="majorHAnsi"/>
              </w:rPr>
              <w:t>25</w:t>
            </w:r>
            <w:r w:rsidR="00D45061" w:rsidRPr="00810958">
              <w:rPr>
                <w:rFonts w:asciiTheme="majorHAnsi" w:hAnsiTheme="majorHAnsi" w:cstheme="majorHAnsi"/>
              </w:rPr>
              <w:t xml:space="preserve"> %</w:t>
            </w:r>
          </w:p>
        </w:tc>
        <w:tc>
          <w:tcPr>
            <w:tcW w:w="1530" w:type="dxa"/>
          </w:tcPr>
          <w:p w14:paraId="1FEFD6E1" w14:textId="753C093F" w:rsidR="00D45061" w:rsidRPr="00810958" w:rsidRDefault="00D45061" w:rsidP="00D45061">
            <w:pPr>
              <w:jc w:val="center"/>
              <w:rPr>
                <w:rFonts w:asciiTheme="majorHAnsi" w:hAnsiTheme="majorHAnsi" w:cstheme="majorHAnsi"/>
              </w:rPr>
            </w:pPr>
            <w:r w:rsidRPr="00810958">
              <w:rPr>
                <w:rFonts w:asciiTheme="majorHAnsi" w:hAnsiTheme="majorHAnsi" w:cstheme="majorHAnsi"/>
              </w:rPr>
              <w:t xml:space="preserve">Week </w:t>
            </w:r>
            <w:r w:rsidR="00E57E93">
              <w:rPr>
                <w:rFonts w:asciiTheme="majorHAnsi" w:hAnsiTheme="majorHAnsi" w:cstheme="majorHAnsi"/>
              </w:rPr>
              <w:t>6</w:t>
            </w:r>
          </w:p>
        </w:tc>
      </w:tr>
      <w:tr w:rsidR="00DE4459" w:rsidRPr="00810958" w14:paraId="06C4C645" w14:textId="77777777" w:rsidTr="00EC3C15">
        <w:tc>
          <w:tcPr>
            <w:tcW w:w="5485" w:type="dxa"/>
          </w:tcPr>
          <w:p w14:paraId="5DE6C958" w14:textId="44BB6CBE" w:rsidR="00DE4459" w:rsidRPr="00810958" w:rsidRDefault="00DE4459" w:rsidP="00DE4459">
            <w:pPr>
              <w:rPr>
                <w:rFonts w:asciiTheme="majorHAnsi" w:hAnsiTheme="majorHAnsi" w:cstheme="majorHAnsi"/>
              </w:rPr>
            </w:pPr>
            <w:r w:rsidRPr="00810958">
              <w:rPr>
                <w:rFonts w:asciiTheme="majorHAnsi" w:hAnsiTheme="majorHAnsi" w:cstheme="majorHAnsi"/>
                <w:b/>
                <w:bCs/>
              </w:rPr>
              <w:t>Leadership Book Club Book Presentation</w:t>
            </w:r>
            <w:r w:rsidRPr="00810958">
              <w:rPr>
                <w:rFonts w:asciiTheme="majorHAnsi" w:hAnsiTheme="majorHAnsi" w:cstheme="majorHAnsi"/>
              </w:rPr>
              <w:t xml:space="preserve"> </w:t>
            </w:r>
            <w:r w:rsidR="00191732" w:rsidRPr="00810958">
              <w:rPr>
                <w:rFonts w:asciiTheme="majorHAnsi" w:hAnsiTheme="majorHAnsi" w:cstheme="majorHAnsi"/>
              </w:rPr>
              <w:t xml:space="preserve">– brief presentation of selected book </w:t>
            </w:r>
            <w:r w:rsidR="00CA1AA1" w:rsidRPr="00810958">
              <w:rPr>
                <w:rFonts w:asciiTheme="majorHAnsi" w:hAnsiTheme="majorHAnsi" w:cstheme="majorHAnsi"/>
              </w:rPr>
              <w:t xml:space="preserve">from Week 1 </w:t>
            </w:r>
            <w:r w:rsidR="00191732" w:rsidRPr="00810958">
              <w:rPr>
                <w:rFonts w:asciiTheme="majorHAnsi" w:hAnsiTheme="majorHAnsi" w:cstheme="majorHAnsi"/>
              </w:rPr>
              <w:t>and implications for your leadership</w:t>
            </w:r>
          </w:p>
          <w:p w14:paraId="402A226B" w14:textId="59A9B08C" w:rsidR="00DE4459" w:rsidRPr="00810958" w:rsidRDefault="00DE4459" w:rsidP="00DE4459">
            <w:pPr>
              <w:rPr>
                <w:rFonts w:asciiTheme="majorHAnsi" w:hAnsiTheme="majorHAnsi" w:cstheme="majorHAnsi"/>
              </w:rPr>
            </w:pPr>
          </w:p>
        </w:tc>
        <w:tc>
          <w:tcPr>
            <w:tcW w:w="1440" w:type="dxa"/>
          </w:tcPr>
          <w:p w14:paraId="2B7726DF" w14:textId="21E96652" w:rsidR="00DE4459" w:rsidRPr="00810958" w:rsidRDefault="00DE4459" w:rsidP="00DE4459">
            <w:pPr>
              <w:jc w:val="center"/>
              <w:rPr>
                <w:rFonts w:asciiTheme="majorHAnsi" w:hAnsiTheme="majorHAnsi" w:cstheme="majorHAnsi"/>
              </w:rPr>
            </w:pPr>
            <w:r w:rsidRPr="00810958">
              <w:rPr>
                <w:rFonts w:asciiTheme="majorHAnsi" w:hAnsiTheme="majorHAnsi" w:cstheme="majorHAnsi"/>
              </w:rPr>
              <w:t xml:space="preserve">1, 2, 3 </w:t>
            </w:r>
          </w:p>
        </w:tc>
        <w:tc>
          <w:tcPr>
            <w:tcW w:w="1530" w:type="dxa"/>
          </w:tcPr>
          <w:p w14:paraId="151B04FE" w14:textId="7FB9E983" w:rsidR="00DE4459" w:rsidRPr="00810958" w:rsidRDefault="00E57E93" w:rsidP="00DE4459">
            <w:pPr>
              <w:jc w:val="center"/>
              <w:rPr>
                <w:rFonts w:asciiTheme="majorHAnsi" w:hAnsiTheme="majorHAnsi" w:cstheme="majorHAnsi"/>
              </w:rPr>
            </w:pPr>
            <w:r>
              <w:rPr>
                <w:rFonts w:asciiTheme="majorHAnsi" w:hAnsiTheme="majorHAnsi" w:cstheme="majorHAnsi"/>
              </w:rPr>
              <w:t>25</w:t>
            </w:r>
            <w:r w:rsidR="00DE4459" w:rsidRPr="00810958">
              <w:rPr>
                <w:rFonts w:asciiTheme="majorHAnsi" w:hAnsiTheme="majorHAnsi" w:cstheme="majorHAnsi"/>
              </w:rPr>
              <w:t xml:space="preserve"> %</w:t>
            </w:r>
          </w:p>
        </w:tc>
        <w:tc>
          <w:tcPr>
            <w:tcW w:w="1530" w:type="dxa"/>
          </w:tcPr>
          <w:p w14:paraId="489B3ECB" w14:textId="77ED29F9" w:rsidR="00DE4459" w:rsidRPr="00810958" w:rsidRDefault="007B66A6" w:rsidP="00DE4459">
            <w:pPr>
              <w:jc w:val="center"/>
              <w:rPr>
                <w:rFonts w:asciiTheme="majorHAnsi" w:hAnsiTheme="majorHAnsi" w:cstheme="majorHAnsi"/>
              </w:rPr>
            </w:pPr>
            <w:r w:rsidRPr="00810958">
              <w:rPr>
                <w:rFonts w:asciiTheme="majorHAnsi" w:hAnsiTheme="majorHAnsi" w:cstheme="majorHAnsi"/>
              </w:rPr>
              <w:t>Week 7 or 8</w:t>
            </w:r>
            <w:r w:rsidR="00DE4459" w:rsidRPr="00810958">
              <w:rPr>
                <w:rFonts w:asciiTheme="majorHAnsi" w:hAnsiTheme="majorHAnsi" w:cstheme="majorHAnsi"/>
              </w:rPr>
              <w:t xml:space="preserve"> </w:t>
            </w:r>
          </w:p>
        </w:tc>
      </w:tr>
      <w:tr w:rsidR="00DE4459" w:rsidRPr="00810958" w14:paraId="20541517" w14:textId="77777777" w:rsidTr="00EC3C15">
        <w:tc>
          <w:tcPr>
            <w:tcW w:w="5485" w:type="dxa"/>
          </w:tcPr>
          <w:p w14:paraId="2F6ADF0B" w14:textId="77777777" w:rsidR="00DE4459" w:rsidRPr="00810958" w:rsidRDefault="00DE4459" w:rsidP="00DE4459">
            <w:pPr>
              <w:rPr>
                <w:rFonts w:asciiTheme="majorHAnsi" w:hAnsiTheme="majorHAnsi" w:cstheme="majorHAnsi"/>
                <w:b/>
              </w:rPr>
            </w:pPr>
            <w:r w:rsidRPr="00810958">
              <w:rPr>
                <w:rFonts w:asciiTheme="majorHAnsi" w:hAnsiTheme="majorHAnsi" w:cstheme="majorHAnsi"/>
                <w:b/>
              </w:rPr>
              <w:t xml:space="preserve">Total </w:t>
            </w:r>
          </w:p>
          <w:p w14:paraId="31FB8635" w14:textId="77777777" w:rsidR="00DE4459" w:rsidRPr="00810958" w:rsidRDefault="00DE4459" w:rsidP="00DE4459">
            <w:pPr>
              <w:rPr>
                <w:rFonts w:asciiTheme="majorHAnsi" w:hAnsiTheme="majorHAnsi" w:cstheme="majorHAnsi"/>
                <w:b/>
              </w:rPr>
            </w:pPr>
          </w:p>
        </w:tc>
        <w:tc>
          <w:tcPr>
            <w:tcW w:w="1440" w:type="dxa"/>
          </w:tcPr>
          <w:p w14:paraId="19587799" w14:textId="77777777" w:rsidR="00DE4459" w:rsidRPr="00810958" w:rsidRDefault="00DE4459" w:rsidP="00DE4459">
            <w:pPr>
              <w:jc w:val="center"/>
              <w:rPr>
                <w:rFonts w:asciiTheme="majorHAnsi" w:hAnsiTheme="majorHAnsi" w:cstheme="majorHAnsi"/>
                <w:b/>
              </w:rPr>
            </w:pPr>
          </w:p>
        </w:tc>
        <w:tc>
          <w:tcPr>
            <w:tcW w:w="1530" w:type="dxa"/>
          </w:tcPr>
          <w:p w14:paraId="71F0E1F9" w14:textId="77777777" w:rsidR="00DE4459" w:rsidRPr="00810958" w:rsidRDefault="00DE4459" w:rsidP="00DE4459">
            <w:pPr>
              <w:jc w:val="center"/>
              <w:rPr>
                <w:rFonts w:asciiTheme="majorHAnsi" w:hAnsiTheme="majorHAnsi" w:cstheme="majorHAnsi"/>
                <w:b/>
              </w:rPr>
            </w:pPr>
            <w:r w:rsidRPr="00810958">
              <w:rPr>
                <w:rFonts w:asciiTheme="majorHAnsi" w:hAnsiTheme="majorHAnsi" w:cstheme="majorHAnsi"/>
                <w:b/>
              </w:rPr>
              <w:t>100%</w:t>
            </w:r>
          </w:p>
        </w:tc>
        <w:tc>
          <w:tcPr>
            <w:tcW w:w="1530" w:type="dxa"/>
          </w:tcPr>
          <w:p w14:paraId="411A12E8" w14:textId="77777777" w:rsidR="00DE4459" w:rsidRPr="00810958" w:rsidRDefault="00DE4459" w:rsidP="00DE4459">
            <w:pPr>
              <w:jc w:val="center"/>
              <w:rPr>
                <w:rFonts w:asciiTheme="majorHAnsi" w:hAnsiTheme="majorHAnsi" w:cstheme="majorHAnsi"/>
                <w:b/>
              </w:rPr>
            </w:pPr>
          </w:p>
        </w:tc>
      </w:tr>
    </w:tbl>
    <w:p w14:paraId="2961DE45" w14:textId="382F3651" w:rsidR="00BB32F5" w:rsidRPr="00810958" w:rsidRDefault="00F26CC2" w:rsidP="00CD31CE">
      <w:pPr>
        <w:rPr>
          <w:rFonts w:asciiTheme="majorHAnsi" w:eastAsia="Cambria" w:hAnsiTheme="majorHAnsi" w:cstheme="majorHAnsi"/>
          <w:bCs/>
          <w:color w:val="auto"/>
        </w:rPr>
      </w:pPr>
      <w:r w:rsidRPr="00810958">
        <w:rPr>
          <w:rFonts w:asciiTheme="majorHAnsi" w:eastAsia="Cambria" w:hAnsiTheme="majorHAnsi" w:cstheme="majorHAnsi"/>
          <w:b/>
          <w:color w:val="auto"/>
        </w:rPr>
        <w:t>*</w:t>
      </w:r>
      <w:r w:rsidRPr="00810958">
        <w:rPr>
          <w:rFonts w:asciiTheme="majorHAnsi" w:eastAsia="Cambria" w:hAnsiTheme="majorHAnsi" w:cstheme="majorHAnsi"/>
          <w:bCs/>
          <w:color w:val="auto"/>
        </w:rPr>
        <w:t xml:space="preserve">All assessments may be done </w:t>
      </w:r>
      <w:r w:rsidR="00EE53F7" w:rsidRPr="00810958">
        <w:rPr>
          <w:rFonts w:asciiTheme="majorHAnsi" w:eastAsia="Cambria" w:hAnsiTheme="majorHAnsi" w:cstheme="majorHAnsi"/>
          <w:bCs/>
          <w:color w:val="auto"/>
        </w:rPr>
        <w:t xml:space="preserve">independently or with one student peer </w:t>
      </w:r>
      <w:r w:rsidR="00CA1AA1" w:rsidRPr="00810958">
        <w:rPr>
          <w:rFonts w:asciiTheme="majorHAnsi" w:eastAsia="Cambria" w:hAnsiTheme="majorHAnsi" w:cstheme="majorHAnsi"/>
          <w:bCs/>
          <w:color w:val="auto"/>
        </w:rPr>
        <w:t xml:space="preserve">(student choice) </w:t>
      </w:r>
    </w:p>
    <w:p w14:paraId="52F87AAB" w14:textId="3AF049D0" w:rsidR="00B973C5" w:rsidRPr="00810958" w:rsidRDefault="00B973C5" w:rsidP="00CD31CE">
      <w:pPr>
        <w:rPr>
          <w:rFonts w:asciiTheme="majorHAnsi" w:hAnsiTheme="majorHAnsi" w:cstheme="majorHAnsi"/>
          <w:b/>
          <w:color w:val="auto"/>
        </w:rPr>
      </w:pPr>
      <w:r w:rsidRPr="00810958">
        <w:rPr>
          <w:rFonts w:asciiTheme="majorHAnsi" w:hAnsiTheme="majorHAnsi" w:cstheme="majorHAnsi"/>
          <w:b/>
          <w:color w:val="auto"/>
        </w:rPr>
        <w:t xml:space="preserve">Grading Scale </w:t>
      </w:r>
    </w:p>
    <w:p w14:paraId="3C41DC0D" w14:textId="77777777" w:rsidR="00CD31CE" w:rsidRPr="00810958" w:rsidRDefault="00CD31CE" w:rsidP="00CD31CE">
      <w:pPr>
        <w:rPr>
          <w:rFonts w:asciiTheme="majorHAnsi" w:hAnsiTheme="majorHAnsi" w:cstheme="majorHAnsi"/>
          <w:color w:val="auto"/>
        </w:rPr>
      </w:pPr>
      <w:r w:rsidRPr="00810958">
        <w:rPr>
          <w:rFonts w:asciiTheme="majorHAnsi" w:hAnsiTheme="majorHAnsi" w:cstheme="majorHAnsi"/>
          <w:color w:val="auto"/>
        </w:rPr>
        <w:t>A</w:t>
      </w:r>
      <w:r w:rsidRPr="00810958">
        <w:rPr>
          <w:rFonts w:asciiTheme="majorHAnsi" w:hAnsiTheme="majorHAnsi" w:cstheme="majorHAnsi"/>
          <w:color w:val="auto"/>
        </w:rPr>
        <w:tab/>
        <w:t>90-100 %</w:t>
      </w:r>
    </w:p>
    <w:p w14:paraId="45A3BD5B" w14:textId="77777777" w:rsidR="00CD31CE" w:rsidRPr="00810958" w:rsidRDefault="00CD31CE" w:rsidP="00CD31CE">
      <w:pPr>
        <w:rPr>
          <w:rFonts w:asciiTheme="majorHAnsi" w:hAnsiTheme="majorHAnsi" w:cstheme="majorHAnsi"/>
          <w:color w:val="auto"/>
        </w:rPr>
      </w:pPr>
      <w:r w:rsidRPr="00810958">
        <w:rPr>
          <w:rFonts w:asciiTheme="majorHAnsi" w:hAnsiTheme="majorHAnsi" w:cstheme="majorHAnsi"/>
          <w:color w:val="auto"/>
        </w:rPr>
        <w:lastRenderedPageBreak/>
        <w:t>B</w:t>
      </w:r>
      <w:r w:rsidRPr="00810958">
        <w:rPr>
          <w:rFonts w:asciiTheme="majorHAnsi" w:hAnsiTheme="majorHAnsi" w:cstheme="majorHAnsi"/>
          <w:color w:val="auto"/>
        </w:rPr>
        <w:tab/>
        <w:t>80-89.9 %</w:t>
      </w:r>
    </w:p>
    <w:p w14:paraId="77AD3EF0" w14:textId="0B2139D9" w:rsidR="00CD31CE" w:rsidRPr="00810958" w:rsidRDefault="00CD31CE" w:rsidP="00CD31CE">
      <w:pPr>
        <w:rPr>
          <w:rFonts w:asciiTheme="majorHAnsi" w:hAnsiTheme="majorHAnsi" w:cstheme="majorHAnsi"/>
          <w:color w:val="auto"/>
        </w:rPr>
      </w:pPr>
      <w:r w:rsidRPr="00810958">
        <w:rPr>
          <w:rFonts w:asciiTheme="majorHAnsi" w:hAnsiTheme="majorHAnsi" w:cstheme="majorHAnsi"/>
          <w:color w:val="auto"/>
        </w:rPr>
        <w:t>F</w:t>
      </w:r>
      <w:r w:rsidRPr="00810958">
        <w:rPr>
          <w:rFonts w:asciiTheme="majorHAnsi" w:hAnsiTheme="majorHAnsi" w:cstheme="majorHAnsi"/>
          <w:color w:val="auto"/>
        </w:rPr>
        <w:tab/>
        <w:t>&lt;</w:t>
      </w:r>
      <w:r w:rsidR="00A26017" w:rsidRPr="00810958">
        <w:rPr>
          <w:rFonts w:asciiTheme="majorHAnsi" w:hAnsiTheme="majorHAnsi" w:cstheme="majorHAnsi"/>
          <w:color w:val="auto"/>
        </w:rPr>
        <w:t>8</w:t>
      </w:r>
      <w:r w:rsidRPr="00810958">
        <w:rPr>
          <w:rFonts w:asciiTheme="majorHAnsi" w:hAnsiTheme="majorHAnsi" w:cstheme="majorHAnsi"/>
          <w:color w:val="auto"/>
        </w:rPr>
        <w:t>0 %</w:t>
      </w:r>
    </w:p>
    <w:p w14:paraId="60A277AA" w14:textId="77777777" w:rsidR="000129D4" w:rsidRPr="00810958" w:rsidRDefault="000129D4" w:rsidP="00CD31CE">
      <w:pPr>
        <w:rPr>
          <w:rFonts w:asciiTheme="majorHAnsi" w:hAnsiTheme="majorHAnsi" w:cstheme="majorHAnsi"/>
          <w:color w:val="auto"/>
        </w:rPr>
      </w:pPr>
    </w:p>
    <w:p w14:paraId="50159172" w14:textId="77777777" w:rsidR="005C3144" w:rsidRDefault="005C3144" w:rsidP="00CD31CE">
      <w:pPr>
        <w:rPr>
          <w:rFonts w:asciiTheme="majorHAnsi" w:hAnsiTheme="majorHAnsi" w:cstheme="majorHAnsi"/>
          <w:b/>
          <w:bCs/>
          <w:color w:val="auto"/>
        </w:rPr>
      </w:pPr>
      <w:bookmarkStart w:id="1" w:name="_Hlk33588967"/>
    </w:p>
    <w:p w14:paraId="65A2564C" w14:textId="77777777" w:rsidR="005C3144" w:rsidRDefault="005C3144" w:rsidP="00CD31CE">
      <w:pPr>
        <w:rPr>
          <w:rFonts w:asciiTheme="majorHAnsi" w:hAnsiTheme="majorHAnsi" w:cstheme="majorHAnsi"/>
          <w:b/>
          <w:bCs/>
          <w:color w:val="auto"/>
        </w:rPr>
      </w:pPr>
    </w:p>
    <w:p w14:paraId="0F4BF024" w14:textId="6679B1AE" w:rsidR="00D37FE9" w:rsidRPr="00810958" w:rsidRDefault="00230192" w:rsidP="00CD31CE">
      <w:pPr>
        <w:rPr>
          <w:rFonts w:asciiTheme="majorHAnsi" w:hAnsiTheme="majorHAnsi" w:cstheme="majorHAnsi"/>
          <w:color w:val="auto"/>
        </w:rPr>
      </w:pPr>
      <w:r w:rsidRPr="00810958">
        <w:rPr>
          <w:rFonts w:asciiTheme="majorHAnsi" w:hAnsiTheme="majorHAnsi" w:cstheme="majorHAnsi"/>
          <w:b/>
          <w:bCs/>
          <w:color w:val="auto"/>
        </w:rPr>
        <w:t>Grade Appeal Process:</w:t>
      </w:r>
      <w:r w:rsidRPr="00810958">
        <w:rPr>
          <w:rFonts w:asciiTheme="majorHAnsi" w:hAnsiTheme="majorHAnsi" w:cstheme="majorHAnsi"/>
          <w:color w:val="auto"/>
        </w:rPr>
        <w:t xml:space="preserve"> </w:t>
      </w:r>
      <w:r w:rsidR="00CD31CE" w:rsidRPr="00810958">
        <w:rPr>
          <w:rFonts w:asciiTheme="majorHAnsi" w:hAnsiTheme="majorHAnsi" w:cstheme="majorHAnsi"/>
          <w:color w:val="auto"/>
        </w:rPr>
        <w:t xml:space="preserve">Students wishing to appeal a grade will discuss the matter with the Course </w:t>
      </w:r>
      <w:r w:rsidR="00275401" w:rsidRPr="00810958">
        <w:rPr>
          <w:rFonts w:asciiTheme="majorHAnsi" w:hAnsiTheme="majorHAnsi" w:cstheme="majorHAnsi"/>
          <w:color w:val="auto"/>
        </w:rPr>
        <w:t>D</w:t>
      </w:r>
      <w:r w:rsidR="00CD31CE" w:rsidRPr="00810958">
        <w:rPr>
          <w:rFonts w:asciiTheme="majorHAnsi" w:hAnsiTheme="majorHAnsi" w:cstheme="majorHAnsi"/>
          <w:color w:val="auto"/>
        </w:rPr>
        <w:t xml:space="preserve">irector, who will consult with Instructors as necessary. If necessary, students can continue an appeal by submitting a written description of the situation and justification for the appeal to the department chair assigned to oversee the course. Appeals of assignment grades will end with the department chair, whose decision is final. Course grade appeals can be continued in writing to the Academic Performance and Standards Committee and then in writing to the Associate Dean for Academic </w:t>
      </w:r>
    </w:p>
    <w:p w14:paraId="5C75C3E0" w14:textId="692F5F99" w:rsidR="00CD31CE" w:rsidRPr="00810958" w:rsidRDefault="00CD31CE" w:rsidP="00CD31CE">
      <w:pPr>
        <w:rPr>
          <w:rFonts w:asciiTheme="majorHAnsi" w:hAnsiTheme="majorHAnsi" w:cstheme="majorHAnsi"/>
          <w:color w:val="auto"/>
        </w:rPr>
      </w:pPr>
      <w:r w:rsidRPr="00810958">
        <w:rPr>
          <w:rFonts w:asciiTheme="majorHAnsi" w:hAnsiTheme="majorHAnsi" w:cstheme="majorHAnsi"/>
          <w:color w:val="auto"/>
        </w:rPr>
        <w:t>Affairs, whose decision is final. An appeal must start within five (5) business days of the release of a grade, and each subsequent step in the appeals process must be started within three (3) business days of a decision.</w:t>
      </w:r>
    </w:p>
    <w:bookmarkEnd w:id="1"/>
    <w:p w14:paraId="4A36FF63" w14:textId="77777777" w:rsidR="0006457D" w:rsidRPr="00810958" w:rsidRDefault="0006457D" w:rsidP="00CD31CE">
      <w:pPr>
        <w:rPr>
          <w:rFonts w:asciiTheme="majorHAnsi" w:eastAsia="Cambria" w:hAnsiTheme="majorHAnsi" w:cstheme="majorHAnsi"/>
          <w:b/>
          <w:color w:val="auto"/>
        </w:rPr>
      </w:pPr>
    </w:p>
    <w:p w14:paraId="6605EB81" w14:textId="66FE70B7" w:rsidR="00CD31CE" w:rsidRPr="00810958" w:rsidRDefault="00CD31CE" w:rsidP="00CD31CE">
      <w:pPr>
        <w:rPr>
          <w:rFonts w:asciiTheme="majorHAnsi" w:eastAsia="Cambria" w:hAnsiTheme="majorHAnsi" w:cstheme="majorHAnsi"/>
          <w:b/>
          <w:color w:val="auto"/>
        </w:rPr>
      </w:pPr>
      <w:r w:rsidRPr="00810958">
        <w:rPr>
          <w:rFonts w:asciiTheme="majorHAnsi" w:eastAsia="Cambria" w:hAnsiTheme="majorHAnsi" w:cstheme="majorHAnsi"/>
          <w:b/>
          <w:color w:val="auto"/>
        </w:rPr>
        <w:t>End of Course Remediation Policy:</w:t>
      </w:r>
      <w:r w:rsidR="00275401" w:rsidRPr="00810958">
        <w:rPr>
          <w:rFonts w:asciiTheme="majorHAnsi" w:eastAsia="Cambria" w:hAnsiTheme="majorHAnsi" w:cstheme="majorHAnsi"/>
          <w:b/>
          <w:color w:val="auto"/>
        </w:rPr>
        <w:t xml:space="preserve"> </w:t>
      </w:r>
    </w:p>
    <w:p w14:paraId="75D0737B" w14:textId="77777777" w:rsidR="00A26017" w:rsidRPr="00810958" w:rsidRDefault="00A26017" w:rsidP="00A26017">
      <w:pPr>
        <w:rPr>
          <w:rFonts w:asciiTheme="majorHAnsi" w:hAnsiTheme="majorHAnsi" w:cstheme="majorHAnsi"/>
          <w:color w:val="auto"/>
        </w:rPr>
      </w:pPr>
      <w:r w:rsidRPr="00810958">
        <w:rPr>
          <w:rFonts w:asciiTheme="majorHAnsi" w:hAnsiTheme="majorHAnsi" w:cstheme="majorHAnsi"/>
          <w:color w:val="auto"/>
        </w:rPr>
        <w:t>Students are expected to seek individualized assistance during the course as needed.  Students having academic difficulties may meet with the course director/instructor for guidance. For complete details on the DHSc remediation policy, refer to the CPHS Academic Bulletin and the Student Handbook.</w:t>
      </w:r>
    </w:p>
    <w:p w14:paraId="132DB5D8" w14:textId="77777777" w:rsidR="00A26017" w:rsidRPr="00810958" w:rsidRDefault="00A26017" w:rsidP="00CD31CE">
      <w:pPr>
        <w:rPr>
          <w:rFonts w:asciiTheme="majorHAnsi" w:eastAsia="Cambria" w:hAnsiTheme="majorHAnsi" w:cstheme="majorHAnsi"/>
          <w:b/>
          <w:color w:val="auto"/>
        </w:rPr>
      </w:pPr>
      <w:bookmarkStart w:id="2" w:name="_Hlk33589049"/>
    </w:p>
    <w:p w14:paraId="2B0FF7D9" w14:textId="70A55EAB" w:rsidR="00CD31CE" w:rsidRPr="00810958" w:rsidRDefault="00CD31CE" w:rsidP="00CD31CE">
      <w:pPr>
        <w:rPr>
          <w:rFonts w:asciiTheme="majorHAnsi" w:hAnsiTheme="majorHAnsi" w:cstheme="majorHAnsi"/>
          <w:color w:val="auto"/>
        </w:rPr>
      </w:pPr>
      <w:r w:rsidRPr="00810958">
        <w:rPr>
          <w:rFonts w:asciiTheme="majorHAnsi" w:eastAsia="Cambria" w:hAnsiTheme="majorHAnsi" w:cstheme="majorHAnsi"/>
          <w:b/>
          <w:color w:val="auto"/>
        </w:rPr>
        <w:t xml:space="preserve">Academic Dishonesty Policy:     </w:t>
      </w:r>
    </w:p>
    <w:p w14:paraId="6C67E664" w14:textId="2853E13A" w:rsidR="00CD31CE" w:rsidRPr="00810958" w:rsidRDefault="00CD31CE" w:rsidP="00CD31CE">
      <w:pPr>
        <w:rPr>
          <w:rFonts w:asciiTheme="majorHAnsi" w:hAnsiTheme="majorHAnsi" w:cstheme="majorHAnsi"/>
          <w:color w:val="auto"/>
        </w:rPr>
      </w:pPr>
      <w:r w:rsidRPr="00810958">
        <w:rPr>
          <w:rFonts w:asciiTheme="majorHAnsi" w:eastAsia="Cambria" w:hAnsiTheme="majorHAnsi" w:cstheme="majorHAnsi"/>
          <w:color w:val="auto"/>
        </w:rPr>
        <w:t>All student</w:t>
      </w:r>
      <w:r w:rsidR="00B12B22" w:rsidRPr="00810958">
        <w:rPr>
          <w:rFonts w:asciiTheme="majorHAnsi" w:eastAsia="Cambria" w:hAnsiTheme="majorHAnsi" w:cstheme="majorHAnsi"/>
          <w:color w:val="auto"/>
        </w:rPr>
        <w:t>s</w:t>
      </w:r>
      <w:r w:rsidRPr="00810958">
        <w:rPr>
          <w:rFonts w:asciiTheme="majorHAnsi" w:eastAsia="Cambria" w:hAnsiTheme="majorHAnsi" w:cstheme="majorHAnsi"/>
          <w:color w:val="auto"/>
        </w:rPr>
        <w:t xml:space="preserve"> </w:t>
      </w:r>
      <w:r w:rsidR="00B12B22" w:rsidRPr="00810958">
        <w:rPr>
          <w:rFonts w:asciiTheme="majorHAnsi" w:eastAsia="Cambria" w:hAnsiTheme="majorHAnsi" w:cstheme="majorHAnsi"/>
          <w:color w:val="auto"/>
        </w:rPr>
        <w:t>a</w:t>
      </w:r>
      <w:r w:rsidRPr="00810958">
        <w:rPr>
          <w:rFonts w:asciiTheme="majorHAnsi" w:eastAsia="Cambria" w:hAnsiTheme="majorHAnsi" w:cstheme="majorHAnsi"/>
          <w:color w:val="auto"/>
        </w:rPr>
        <w:t xml:space="preserve">re expected to uphold the academic and professional integrity as well as the behavioral expectations of the University and the College of Pharmacy &amp; Health Sciences.  All students should familiarize themselves with the College of Pharmacy &amp; Health Sciences Honor Code printed in the CPHS Academic Bulletin.  </w:t>
      </w:r>
    </w:p>
    <w:p w14:paraId="68FE7267" w14:textId="77777777" w:rsidR="00CD31CE" w:rsidRPr="00810958" w:rsidRDefault="00CD31CE" w:rsidP="00CD31CE">
      <w:pPr>
        <w:rPr>
          <w:rFonts w:asciiTheme="majorHAnsi" w:hAnsiTheme="majorHAnsi" w:cstheme="majorHAnsi"/>
          <w:color w:val="auto"/>
        </w:rPr>
      </w:pPr>
    </w:p>
    <w:p w14:paraId="0477BECD" w14:textId="2238905E" w:rsidR="00CD31CE" w:rsidRPr="00810958" w:rsidRDefault="00CD31CE" w:rsidP="00CD31CE">
      <w:pPr>
        <w:rPr>
          <w:rFonts w:asciiTheme="majorHAnsi" w:eastAsia="Cambria" w:hAnsiTheme="majorHAnsi" w:cstheme="majorHAnsi"/>
          <w:b/>
          <w:color w:val="auto"/>
        </w:rPr>
      </w:pPr>
      <w:r w:rsidRPr="00810958">
        <w:rPr>
          <w:rFonts w:asciiTheme="majorHAnsi" w:eastAsia="Cambria" w:hAnsiTheme="majorHAnsi" w:cstheme="majorHAnsi"/>
          <w:b/>
          <w:color w:val="auto"/>
        </w:rPr>
        <w:t xml:space="preserve">Professional Behavior: </w:t>
      </w:r>
    </w:p>
    <w:p w14:paraId="00DF68BD" w14:textId="7383F4D1" w:rsidR="00CD31CE" w:rsidRPr="00810958" w:rsidRDefault="00CD31CE" w:rsidP="00CD31CE">
      <w:pPr>
        <w:rPr>
          <w:rFonts w:asciiTheme="majorHAnsi" w:hAnsiTheme="majorHAnsi" w:cstheme="majorHAnsi"/>
          <w:color w:val="auto"/>
        </w:rPr>
      </w:pPr>
      <w:r w:rsidRPr="00810958">
        <w:rPr>
          <w:rFonts w:asciiTheme="majorHAnsi" w:eastAsia="Cambria" w:hAnsiTheme="majorHAnsi" w:cstheme="majorHAnsi"/>
          <w:color w:val="auto"/>
        </w:rPr>
        <w:t xml:space="preserve">Professional Behavior is required by all students enrolled in the course. </w:t>
      </w:r>
      <w:r w:rsidR="00810958">
        <w:rPr>
          <w:rFonts w:asciiTheme="majorHAnsi" w:eastAsia="Cambria" w:hAnsiTheme="majorHAnsi" w:cstheme="majorHAnsi"/>
          <w:color w:val="auto"/>
        </w:rPr>
        <w:t xml:space="preserve">Keeping your camera one enriches the class engagement and learning for everyone. </w:t>
      </w:r>
    </w:p>
    <w:bookmarkEnd w:id="2"/>
    <w:p w14:paraId="389A8413" w14:textId="77777777" w:rsidR="00B15EAB" w:rsidRPr="00810958" w:rsidRDefault="00B15EAB" w:rsidP="00F4651D">
      <w:pPr>
        <w:rPr>
          <w:rFonts w:asciiTheme="majorHAnsi" w:eastAsia="Cambria" w:hAnsiTheme="majorHAnsi" w:cstheme="majorHAnsi"/>
          <w:b/>
          <w:bCs/>
          <w:color w:val="auto"/>
        </w:rPr>
      </w:pPr>
    </w:p>
    <w:p w14:paraId="437FBF34" w14:textId="12072EC9" w:rsidR="00F4651D" w:rsidRPr="00810958" w:rsidRDefault="00F4651D" w:rsidP="00F4651D">
      <w:pPr>
        <w:rPr>
          <w:rFonts w:asciiTheme="majorHAnsi" w:eastAsia="Cambria" w:hAnsiTheme="majorHAnsi" w:cstheme="majorHAnsi"/>
          <w:b/>
          <w:bCs/>
          <w:color w:val="auto"/>
        </w:rPr>
      </w:pPr>
      <w:r w:rsidRPr="00810958">
        <w:rPr>
          <w:rFonts w:asciiTheme="majorHAnsi" w:eastAsia="Cambria" w:hAnsiTheme="majorHAnsi" w:cstheme="majorHAnsi"/>
          <w:b/>
          <w:bCs/>
          <w:color w:val="auto"/>
        </w:rPr>
        <w:t>Online behavior (“Netiquette”):</w:t>
      </w:r>
    </w:p>
    <w:p w14:paraId="2D290401" w14:textId="77777777" w:rsidR="00A92590" w:rsidRPr="00810958" w:rsidRDefault="00F4651D" w:rsidP="00A92590">
      <w:pPr>
        <w:pStyle w:val="Default"/>
        <w:rPr>
          <w:rFonts w:asciiTheme="majorHAnsi" w:hAnsiTheme="majorHAnsi" w:cstheme="majorHAnsi"/>
          <w:color w:val="auto"/>
          <w:sz w:val="22"/>
          <w:szCs w:val="22"/>
        </w:rPr>
      </w:pPr>
      <w:r w:rsidRPr="00810958">
        <w:rPr>
          <w:rFonts w:asciiTheme="majorHAnsi" w:hAnsiTheme="majorHAnsi" w:cstheme="majorHAnsi"/>
          <w:color w:val="auto"/>
          <w:sz w:val="22"/>
          <w:szCs w:val="22"/>
        </w:rPr>
        <w:t xml:space="preserve">Creating a sense of community is essential in an online classroom. </w:t>
      </w:r>
      <w:r w:rsidR="00A92590" w:rsidRPr="00810958">
        <w:rPr>
          <w:rFonts w:asciiTheme="majorHAnsi" w:hAnsiTheme="majorHAnsi" w:cstheme="majorHAnsi"/>
          <w:color w:val="auto"/>
          <w:sz w:val="22"/>
          <w:szCs w:val="22"/>
        </w:rPr>
        <w:t xml:space="preserve">It is important to the faculty that students feel comfortable participating in every forum without fear of ridicule or retribution. </w:t>
      </w:r>
      <w:r w:rsidR="00A92590" w:rsidRPr="00810958">
        <w:rPr>
          <w:rFonts w:asciiTheme="majorHAnsi" w:hAnsiTheme="majorHAnsi" w:cstheme="majorHAnsi"/>
          <w:sz w:val="22"/>
          <w:szCs w:val="22"/>
        </w:rPr>
        <w:t>Disrespect and bullying will not be tolerated.</w:t>
      </w:r>
    </w:p>
    <w:p w14:paraId="51ED3A5A" w14:textId="198B6FDC" w:rsidR="00A92590" w:rsidRPr="00810958" w:rsidRDefault="00A92590" w:rsidP="00A92590">
      <w:pPr>
        <w:pStyle w:val="Default"/>
        <w:rPr>
          <w:rFonts w:asciiTheme="majorHAnsi" w:hAnsiTheme="majorHAnsi" w:cstheme="majorHAnsi"/>
          <w:color w:val="auto"/>
          <w:sz w:val="22"/>
          <w:szCs w:val="22"/>
        </w:rPr>
      </w:pPr>
      <w:r w:rsidRPr="00810958">
        <w:rPr>
          <w:rFonts w:asciiTheme="majorHAnsi" w:hAnsiTheme="majorHAnsi" w:cstheme="majorHAnsi"/>
          <w:color w:val="auto"/>
          <w:sz w:val="22"/>
          <w:szCs w:val="22"/>
        </w:rPr>
        <w:t xml:space="preserve">Here are few suggestions for effective communication: </w:t>
      </w:r>
    </w:p>
    <w:p w14:paraId="14E45FD8" w14:textId="77777777" w:rsidR="00A92590" w:rsidRPr="00810958" w:rsidRDefault="00A92590" w:rsidP="00A92590">
      <w:pPr>
        <w:pStyle w:val="Default"/>
        <w:spacing w:before="120"/>
        <w:rPr>
          <w:rFonts w:asciiTheme="majorHAnsi" w:hAnsiTheme="majorHAnsi" w:cstheme="majorHAnsi"/>
          <w:color w:val="auto"/>
          <w:sz w:val="22"/>
          <w:szCs w:val="22"/>
          <w:highlight w:val="yellow"/>
        </w:rPr>
      </w:pPr>
    </w:p>
    <w:p w14:paraId="183DB072" w14:textId="77777777" w:rsidR="00A92590" w:rsidRPr="00810958" w:rsidRDefault="00A92590" w:rsidP="00A92590">
      <w:pPr>
        <w:pStyle w:val="Default"/>
        <w:numPr>
          <w:ilvl w:val="0"/>
          <w:numId w:val="42"/>
        </w:numPr>
        <w:rPr>
          <w:rFonts w:asciiTheme="majorHAnsi" w:hAnsiTheme="majorHAnsi" w:cstheme="majorHAnsi"/>
          <w:color w:val="auto"/>
          <w:sz w:val="22"/>
          <w:szCs w:val="22"/>
        </w:rPr>
      </w:pPr>
      <w:r w:rsidRPr="00810958">
        <w:rPr>
          <w:rFonts w:asciiTheme="majorHAnsi" w:hAnsiTheme="majorHAnsi" w:cstheme="majorHAnsi"/>
          <w:color w:val="auto"/>
          <w:sz w:val="22"/>
          <w:szCs w:val="22"/>
        </w:rPr>
        <w:t xml:space="preserve">Friendly salutations create a good start or ending to any communication (e.g. Good morning colleagues, thank you for your thoughtful comments). </w:t>
      </w:r>
    </w:p>
    <w:p w14:paraId="11A6CA20" w14:textId="0C5A88CA" w:rsidR="00A92590" w:rsidRPr="00810958" w:rsidRDefault="00A92590" w:rsidP="00A92590">
      <w:pPr>
        <w:pStyle w:val="Default"/>
        <w:numPr>
          <w:ilvl w:val="0"/>
          <w:numId w:val="42"/>
        </w:numPr>
        <w:rPr>
          <w:rFonts w:asciiTheme="majorHAnsi" w:hAnsiTheme="majorHAnsi" w:cstheme="majorHAnsi"/>
          <w:color w:val="auto"/>
          <w:sz w:val="22"/>
          <w:szCs w:val="22"/>
        </w:rPr>
      </w:pPr>
      <w:r w:rsidRPr="00810958">
        <w:rPr>
          <w:rFonts w:asciiTheme="majorHAnsi" w:hAnsiTheme="majorHAnsi" w:cstheme="majorHAnsi"/>
          <w:color w:val="auto"/>
          <w:sz w:val="22"/>
          <w:szCs w:val="22"/>
        </w:rPr>
        <w:t xml:space="preserve">Asking open ended questions demonstrates an interest in understanding rather than judging. </w:t>
      </w:r>
    </w:p>
    <w:p w14:paraId="46A4F6C1" w14:textId="77777777" w:rsidR="00A92590" w:rsidRPr="00810958" w:rsidRDefault="00A92590" w:rsidP="00A92590">
      <w:pPr>
        <w:pStyle w:val="Default"/>
        <w:numPr>
          <w:ilvl w:val="0"/>
          <w:numId w:val="42"/>
        </w:numPr>
        <w:rPr>
          <w:rFonts w:asciiTheme="majorHAnsi" w:hAnsiTheme="majorHAnsi" w:cstheme="majorHAnsi"/>
          <w:color w:val="auto"/>
          <w:sz w:val="22"/>
          <w:szCs w:val="22"/>
        </w:rPr>
      </w:pPr>
      <w:r w:rsidRPr="00810958">
        <w:rPr>
          <w:rFonts w:asciiTheme="majorHAnsi" w:hAnsiTheme="majorHAnsi" w:cstheme="majorHAnsi"/>
          <w:color w:val="auto"/>
          <w:sz w:val="22"/>
          <w:szCs w:val="22"/>
        </w:rPr>
        <w:t xml:space="preserve">Do not write in all capital letters- this may be interpreted as shouting. </w:t>
      </w:r>
    </w:p>
    <w:p w14:paraId="419B2EBE" w14:textId="77777777" w:rsidR="00A92590" w:rsidRPr="00810958" w:rsidRDefault="00A92590" w:rsidP="00A92590">
      <w:pPr>
        <w:pStyle w:val="Default"/>
        <w:numPr>
          <w:ilvl w:val="0"/>
          <w:numId w:val="42"/>
        </w:numPr>
        <w:rPr>
          <w:rFonts w:asciiTheme="majorHAnsi" w:hAnsiTheme="majorHAnsi" w:cstheme="majorHAnsi"/>
          <w:color w:val="auto"/>
          <w:sz w:val="22"/>
          <w:szCs w:val="22"/>
        </w:rPr>
      </w:pPr>
      <w:r w:rsidRPr="00810958">
        <w:rPr>
          <w:rFonts w:asciiTheme="majorHAnsi" w:hAnsiTheme="majorHAnsi" w:cstheme="majorHAnsi"/>
          <w:color w:val="auto"/>
          <w:sz w:val="22"/>
          <w:szCs w:val="22"/>
        </w:rPr>
        <w:t xml:space="preserve">If writing on a sensitive topic or conflict, such as workload distribution in a group or pair of students, consider if you need to sleep on it before responding or if rather, a telephone call or Collaborate session may best resolve the situation. </w:t>
      </w:r>
    </w:p>
    <w:p w14:paraId="795D06B0" w14:textId="77777777" w:rsidR="00A92590" w:rsidRPr="00810958" w:rsidRDefault="00A92590" w:rsidP="00A92590">
      <w:pPr>
        <w:pStyle w:val="Default"/>
        <w:numPr>
          <w:ilvl w:val="0"/>
          <w:numId w:val="42"/>
        </w:numPr>
        <w:rPr>
          <w:rFonts w:asciiTheme="majorHAnsi" w:hAnsiTheme="majorHAnsi" w:cstheme="majorHAnsi"/>
          <w:color w:val="auto"/>
          <w:sz w:val="22"/>
          <w:szCs w:val="22"/>
        </w:rPr>
      </w:pPr>
      <w:r w:rsidRPr="00810958">
        <w:rPr>
          <w:rFonts w:asciiTheme="majorHAnsi" w:hAnsiTheme="majorHAnsi" w:cstheme="majorHAnsi"/>
          <w:color w:val="auto"/>
          <w:sz w:val="22"/>
          <w:szCs w:val="22"/>
        </w:rPr>
        <w:t xml:space="preserve">Do not write in any font color other than black. Various font colors may be misinterpreted. </w:t>
      </w:r>
    </w:p>
    <w:p w14:paraId="00D67BB6" w14:textId="77777777" w:rsidR="00A92590" w:rsidRPr="00810958" w:rsidRDefault="00A92590" w:rsidP="00A92590">
      <w:pPr>
        <w:pStyle w:val="Default"/>
        <w:numPr>
          <w:ilvl w:val="0"/>
          <w:numId w:val="42"/>
        </w:numPr>
        <w:rPr>
          <w:rFonts w:asciiTheme="majorHAnsi" w:hAnsiTheme="majorHAnsi" w:cstheme="majorHAnsi"/>
          <w:color w:val="auto"/>
          <w:sz w:val="22"/>
          <w:szCs w:val="22"/>
        </w:rPr>
      </w:pPr>
      <w:r w:rsidRPr="00810958">
        <w:rPr>
          <w:rFonts w:asciiTheme="majorHAnsi" w:hAnsiTheme="majorHAnsi" w:cstheme="majorHAnsi"/>
          <w:color w:val="auto"/>
          <w:sz w:val="22"/>
          <w:szCs w:val="22"/>
        </w:rPr>
        <w:t xml:space="preserve">Do not use any sort of profanity or harsh slang. </w:t>
      </w:r>
    </w:p>
    <w:p w14:paraId="3F54ACA4" w14:textId="7C9C4FC0" w:rsidR="00A92590" w:rsidRPr="00810958" w:rsidRDefault="00A92590" w:rsidP="00A92590">
      <w:pPr>
        <w:pStyle w:val="Default"/>
        <w:numPr>
          <w:ilvl w:val="0"/>
          <w:numId w:val="42"/>
        </w:numPr>
        <w:rPr>
          <w:rFonts w:asciiTheme="majorHAnsi" w:hAnsiTheme="majorHAnsi" w:cstheme="majorHAnsi"/>
          <w:color w:val="auto"/>
          <w:sz w:val="22"/>
          <w:szCs w:val="22"/>
        </w:rPr>
      </w:pPr>
      <w:r w:rsidRPr="00810958">
        <w:rPr>
          <w:rFonts w:asciiTheme="majorHAnsi" w:hAnsiTheme="majorHAnsi" w:cstheme="majorHAnsi"/>
          <w:color w:val="auto"/>
          <w:sz w:val="22"/>
          <w:szCs w:val="22"/>
        </w:rPr>
        <w:lastRenderedPageBreak/>
        <w:t xml:space="preserve">When using Collaborate for work sessions, showing your “live self” on the video is personal and cultivates team spirit, especially when speaking or presenting. </w:t>
      </w:r>
    </w:p>
    <w:p w14:paraId="2E6FD9E9" w14:textId="7FCE2794" w:rsidR="00A92590" w:rsidRPr="00810958" w:rsidRDefault="00A92590" w:rsidP="00A92590">
      <w:pPr>
        <w:pStyle w:val="Default"/>
        <w:numPr>
          <w:ilvl w:val="0"/>
          <w:numId w:val="42"/>
        </w:numPr>
        <w:rPr>
          <w:rFonts w:asciiTheme="majorHAnsi" w:hAnsiTheme="majorHAnsi" w:cstheme="majorHAnsi"/>
          <w:color w:val="auto"/>
          <w:sz w:val="22"/>
          <w:szCs w:val="22"/>
        </w:rPr>
      </w:pPr>
      <w:r w:rsidRPr="00810958">
        <w:rPr>
          <w:rFonts w:asciiTheme="majorHAnsi" w:hAnsiTheme="majorHAnsi" w:cstheme="majorHAnsi"/>
          <w:color w:val="auto"/>
          <w:sz w:val="22"/>
          <w:szCs w:val="22"/>
        </w:rPr>
        <w:t xml:space="preserve">Be respectful and constructive in all communications. Hard on a problem, but soft on the person. </w:t>
      </w:r>
    </w:p>
    <w:p w14:paraId="41D4DE21" w14:textId="77777777" w:rsidR="00F4651D" w:rsidRPr="00810958" w:rsidRDefault="00F4651D" w:rsidP="00F4651D">
      <w:pPr>
        <w:pStyle w:val="Default"/>
        <w:rPr>
          <w:rFonts w:asciiTheme="majorHAnsi" w:hAnsiTheme="majorHAnsi" w:cstheme="majorHAnsi"/>
          <w:color w:val="auto"/>
          <w:sz w:val="22"/>
          <w:szCs w:val="22"/>
        </w:rPr>
      </w:pPr>
    </w:p>
    <w:p w14:paraId="642D30C9" w14:textId="77777777" w:rsidR="00570107" w:rsidRDefault="00570107" w:rsidP="003528AF">
      <w:pPr>
        <w:pStyle w:val="Normal1"/>
        <w:rPr>
          <w:rFonts w:asciiTheme="majorHAnsi" w:eastAsia="Garamond" w:hAnsiTheme="majorHAnsi" w:cstheme="majorHAnsi"/>
          <w:i/>
          <w:iCs/>
          <w:sz w:val="22"/>
          <w:szCs w:val="22"/>
        </w:rPr>
      </w:pPr>
    </w:p>
    <w:p w14:paraId="3186EEF0" w14:textId="77777777" w:rsidR="00570107" w:rsidRDefault="00570107" w:rsidP="003528AF">
      <w:pPr>
        <w:pStyle w:val="Normal1"/>
        <w:rPr>
          <w:rFonts w:asciiTheme="majorHAnsi" w:eastAsia="Garamond" w:hAnsiTheme="majorHAnsi" w:cstheme="majorHAnsi"/>
          <w:i/>
          <w:iCs/>
          <w:sz w:val="22"/>
          <w:szCs w:val="22"/>
        </w:rPr>
      </w:pPr>
    </w:p>
    <w:p w14:paraId="48DC1E3D" w14:textId="77777777" w:rsidR="00570107" w:rsidRDefault="00570107" w:rsidP="003528AF">
      <w:pPr>
        <w:pStyle w:val="Normal1"/>
        <w:rPr>
          <w:rFonts w:asciiTheme="majorHAnsi" w:eastAsia="Garamond" w:hAnsiTheme="majorHAnsi" w:cstheme="majorHAnsi"/>
          <w:i/>
          <w:iCs/>
          <w:sz w:val="22"/>
          <w:szCs w:val="22"/>
        </w:rPr>
      </w:pPr>
    </w:p>
    <w:p w14:paraId="6AF9AA61" w14:textId="2089284F" w:rsidR="003528AF" w:rsidRPr="00570107" w:rsidRDefault="003528AF" w:rsidP="003528AF">
      <w:pPr>
        <w:pStyle w:val="Normal1"/>
        <w:rPr>
          <w:rFonts w:asciiTheme="majorHAnsi" w:eastAsia="Garamond" w:hAnsiTheme="majorHAnsi" w:cstheme="majorHAnsi"/>
          <w:b/>
          <w:bCs/>
          <w:i/>
          <w:iCs/>
          <w:sz w:val="22"/>
          <w:szCs w:val="22"/>
        </w:rPr>
      </w:pPr>
      <w:r w:rsidRPr="00570107">
        <w:rPr>
          <w:rFonts w:asciiTheme="majorHAnsi" w:eastAsia="Garamond" w:hAnsiTheme="majorHAnsi" w:cstheme="majorHAnsi"/>
          <w:b/>
          <w:bCs/>
          <w:i/>
          <w:iCs/>
          <w:sz w:val="22"/>
          <w:szCs w:val="22"/>
        </w:rPr>
        <w:t>FERPA Statement:</w:t>
      </w:r>
    </w:p>
    <w:p w14:paraId="4CDF50AF" w14:textId="77777777" w:rsidR="00810958" w:rsidRDefault="003528AF" w:rsidP="003528AF">
      <w:pPr>
        <w:pStyle w:val="Normal1"/>
        <w:rPr>
          <w:rFonts w:asciiTheme="majorHAnsi" w:eastAsia="Garamond" w:hAnsiTheme="majorHAnsi" w:cstheme="majorHAnsi"/>
          <w:i/>
          <w:iCs/>
          <w:sz w:val="22"/>
          <w:szCs w:val="22"/>
        </w:rPr>
      </w:pPr>
      <w:r w:rsidRPr="00810958">
        <w:rPr>
          <w:rFonts w:asciiTheme="majorHAnsi" w:eastAsia="Garamond" w:hAnsiTheme="majorHAnsi" w:cstheme="majorHAnsi"/>
          <w:i/>
          <w:iCs/>
          <w:sz w:val="22"/>
          <w:szCs w:val="22"/>
        </w:rPr>
        <w:t xml:space="preserve">“In a distance learning environment, the Family Educational Rights and Privacy Act (FERPA), a federal privacy law, continues to remain in effect and students need to understand their role in supporting the privacy of fellow students. As this course incorporates remote interactions, be cognizant that shared pictures, written assignments, audio, videos, emails, blog posts, discussion boards, etc. remain part of the content of the course, just as they would if they were shared in the </w:t>
      </w:r>
    </w:p>
    <w:p w14:paraId="070A2E4C" w14:textId="463A883F" w:rsidR="003528AF" w:rsidRPr="00810958" w:rsidRDefault="003528AF" w:rsidP="003528AF">
      <w:pPr>
        <w:pStyle w:val="Normal1"/>
        <w:rPr>
          <w:rFonts w:asciiTheme="majorHAnsi" w:eastAsia="Garamond" w:hAnsiTheme="majorHAnsi" w:cstheme="majorHAnsi"/>
          <w:i/>
          <w:iCs/>
          <w:sz w:val="22"/>
          <w:szCs w:val="22"/>
        </w:rPr>
      </w:pPr>
      <w:r w:rsidRPr="00810958">
        <w:rPr>
          <w:rFonts w:asciiTheme="majorHAnsi" w:eastAsia="Garamond" w:hAnsiTheme="majorHAnsi" w:cstheme="majorHAnsi"/>
          <w:i/>
          <w:iCs/>
          <w:sz w:val="22"/>
          <w:szCs w:val="22"/>
        </w:rPr>
        <w:t xml:space="preserve">face-to-face classroom setting, and the expectation is that each member of the class treat those materials with care and does not reshare or post beyond this course. </w:t>
      </w:r>
    </w:p>
    <w:p w14:paraId="2C9ED22F" w14:textId="77777777" w:rsidR="003528AF" w:rsidRPr="00810958" w:rsidRDefault="003528AF" w:rsidP="003528AF">
      <w:pPr>
        <w:pStyle w:val="Normal1"/>
        <w:rPr>
          <w:rFonts w:asciiTheme="majorHAnsi" w:eastAsia="Garamond" w:hAnsiTheme="majorHAnsi" w:cstheme="majorHAnsi"/>
          <w:i/>
          <w:iCs/>
          <w:sz w:val="22"/>
          <w:szCs w:val="22"/>
        </w:rPr>
      </w:pPr>
    </w:p>
    <w:p w14:paraId="63F20DDE" w14:textId="77777777" w:rsidR="003528AF" w:rsidRPr="00810958" w:rsidRDefault="003528AF" w:rsidP="003528AF">
      <w:pPr>
        <w:pStyle w:val="Normal1"/>
        <w:rPr>
          <w:rFonts w:asciiTheme="majorHAnsi" w:eastAsia="Garamond" w:hAnsiTheme="majorHAnsi" w:cstheme="majorHAnsi"/>
          <w:i/>
          <w:iCs/>
          <w:sz w:val="22"/>
          <w:szCs w:val="22"/>
        </w:rPr>
      </w:pPr>
      <w:r w:rsidRPr="00810958">
        <w:rPr>
          <w:rFonts w:asciiTheme="majorHAnsi" w:eastAsia="Garamond" w:hAnsiTheme="majorHAnsi" w:cstheme="majorHAnsi"/>
          <w:i/>
          <w:iCs/>
          <w:sz w:val="22"/>
          <w:szCs w:val="22"/>
        </w:rPr>
        <w:t>Accordingly, any student accessing class or other educational materials on Blackboard or any other electronic media:</w:t>
      </w:r>
    </w:p>
    <w:p w14:paraId="580AF1B6" w14:textId="77777777" w:rsidR="003528AF" w:rsidRPr="00810958" w:rsidRDefault="003528AF" w:rsidP="003528AF">
      <w:pPr>
        <w:pStyle w:val="Normal1"/>
        <w:rPr>
          <w:rFonts w:asciiTheme="majorHAnsi" w:eastAsia="Garamond" w:hAnsiTheme="majorHAnsi" w:cstheme="majorHAnsi"/>
          <w:i/>
          <w:iCs/>
          <w:sz w:val="22"/>
          <w:szCs w:val="22"/>
        </w:rPr>
      </w:pPr>
      <w:r w:rsidRPr="00810958">
        <w:rPr>
          <w:rFonts w:asciiTheme="majorHAnsi" w:eastAsia="Garamond" w:hAnsiTheme="majorHAnsi" w:cstheme="majorHAnsi"/>
          <w:i/>
          <w:iCs/>
          <w:sz w:val="22"/>
          <w:szCs w:val="22"/>
        </w:rPr>
        <w:t> </w:t>
      </w:r>
    </w:p>
    <w:p w14:paraId="36E7BAD2" w14:textId="77777777" w:rsidR="003528AF" w:rsidRPr="00810958" w:rsidRDefault="003528AF" w:rsidP="003528AF">
      <w:pPr>
        <w:pStyle w:val="Normal1"/>
        <w:rPr>
          <w:rFonts w:asciiTheme="majorHAnsi" w:eastAsia="Garamond" w:hAnsiTheme="majorHAnsi" w:cstheme="majorHAnsi"/>
          <w:i/>
          <w:iCs/>
          <w:sz w:val="22"/>
          <w:szCs w:val="22"/>
        </w:rPr>
      </w:pPr>
      <w:r w:rsidRPr="00810958">
        <w:rPr>
          <w:rFonts w:asciiTheme="majorHAnsi" w:eastAsia="Garamond" w:hAnsiTheme="majorHAnsi" w:cstheme="majorHAnsi"/>
          <w:i/>
          <w:iCs/>
          <w:sz w:val="22"/>
          <w:szCs w:val="22"/>
        </w:rPr>
        <w:t>1. Acknowledges the faculty members’ intellectual property rights and that distribution of the materials outside the course participants violates the copyright policy; and</w:t>
      </w:r>
    </w:p>
    <w:p w14:paraId="72F6CCBF" w14:textId="77777777" w:rsidR="003528AF" w:rsidRPr="00810958" w:rsidRDefault="003528AF" w:rsidP="003528AF">
      <w:pPr>
        <w:pStyle w:val="Normal1"/>
        <w:rPr>
          <w:rFonts w:asciiTheme="majorHAnsi" w:eastAsia="Garamond" w:hAnsiTheme="majorHAnsi" w:cstheme="majorHAnsi"/>
          <w:i/>
          <w:iCs/>
          <w:sz w:val="22"/>
          <w:szCs w:val="22"/>
        </w:rPr>
      </w:pPr>
      <w:r w:rsidRPr="00810958">
        <w:rPr>
          <w:rFonts w:asciiTheme="majorHAnsi" w:eastAsia="Garamond" w:hAnsiTheme="majorHAnsi" w:cstheme="majorHAnsi"/>
          <w:i/>
          <w:iCs/>
          <w:sz w:val="22"/>
          <w:szCs w:val="22"/>
        </w:rPr>
        <w:t>2. Recognizes the privacy rights of fellow students who speak or appear on video in class; and</w:t>
      </w:r>
    </w:p>
    <w:p w14:paraId="0119C004" w14:textId="77777777" w:rsidR="003528AF" w:rsidRPr="00810958" w:rsidRDefault="003528AF" w:rsidP="003528AF">
      <w:pPr>
        <w:pStyle w:val="Normal1"/>
        <w:rPr>
          <w:rFonts w:asciiTheme="majorHAnsi" w:eastAsia="Garamond" w:hAnsiTheme="majorHAnsi" w:cstheme="majorHAnsi"/>
          <w:i/>
          <w:iCs/>
          <w:sz w:val="22"/>
          <w:szCs w:val="22"/>
        </w:rPr>
      </w:pPr>
      <w:r w:rsidRPr="00810958">
        <w:rPr>
          <w:rFonts w:asciiTheme="majorHAnsi" w:eastAsia="Garamond" w:hAnsiTheme="majorHAnsi" w:cstheme="majorHAnsi"/>
          <w:i/>
          <w:iCs/>
          <w:sz w:val="22"/>
          <w:szCs w:val="22"/>
        </w:rPr>
        <w:t>3. Accepts that recording, distributing, posting, or uploading materials to students or any other third party not authorized to receive them or to those outside the classroom is an Honor Code violation; and</w:t>
      </w:r>
    </w:p>
    <w:p w14:paraId="53E7FA0C" w14:textId="77777777" w:rsidR="003528AF" w:rsidRPr="00810958" w:rsidRDefault="003528AF" w:rsidP="003528AF">
      <w:pPr>
        <w:pStyle w:val="Normal1"/>
        <w:rPr>
          <w:rFonts w:asciiTheme="majorHAnsi" w:eastAsia="Garamond" w:hAnsiTheme="majorHAnsi" w:cstheme="majorHAnsi"/>
          <w:i/>
          <w:iCs/>
          <w:sz w:val="22"/>
          <w:szCs w:val="22"/>
        </w:rPr>
      </w:pPr>
      <w:r w:rsidRPr="00810958">
        <w:rPr>
          <w:rFonts w:asciiTheme="majorHAnsi" w:eastAsia="Garamond" w:hAnsiTheme="majorHAnsi" w:cstheme="majorHAnsi"/>
          <w:i/>
          <w:iCs/>
          <w:sz w:val="22"/>
          <w:szCs w:val="22"/>
        </w:rPr>
        <w:t xml:space="preserve">4. Agrees that the materials are to be accessed and used only as directed by the faculty member(s) teaching the course” </w:t>
      </w:r>
    </w:p>
    <w:p w14:paraId="305DD432" w14:textId="77777777" w:rsidR="000D4983" w:rsidRPr="00810958" w:rsidRDefault="000D4983" w:rsidP="00F4651D">
      <w:pPr>
        <w:pStyle w:val="Normal1"/>
        <w:jc w:val="center"/>
        <w:rPr>
          <w:rFonts w:asciiTheme="majorHAnsi" w:eastAsia="Garamond" w:hAnsiTheme="majorHAnsi" w:cstheme="majorHAnsi"/>
          <w:b/>
          <w:sz w:val="22"/>
          <w:szCs w:val="22"/>
        </w:rPr>
      </w:pPr>
    </w:p>
    <w:p w14:paraId="61E421B5" w14:textId="77777777" w:rsidR="000D4983" w:rsidRPr="00810958" w:rsidRDefault="000D4983" w:rsidP="00F4651D">
      <w:pPr>
        <w:pStyle w:val="Normal1"/>
        <w:jc w:val="center"/>
        <w:rPr>
          <w:rFonts w:asciiTheme="majorHAnsi" w:eastAsia="Garamond" w:hAnsiTheme="majorHAnsi" w:cstheme="majorHAnsi"/>
          <w:b/>
          <w:sz w:val="22"/>
          <w:szCs w:val="22"/>
        </w:rPr>
      </w:pPr>
    </w:p>
    <w:p w14:paraId="1F9D2686" w14:textId="37B81603" w:rsidR="00A92590" w:rsidRPr="00810958" w:rsidRDefault="00A92590" w:rsidP="00A92590">
      <w:pPr>
        <w:pStyle w:val="Normal1"/>
        <w:jc w:val="center"/>
        <w:rPr>
          <w:rFonts w:asciiTheme="majorHAnsi" w:hAnsiTheme="majorHAnsi" w:cstheme="majorHAnsi"/>
          <w:sz w:val="22"/>
          <w:szCs w:val="22"/>
        </w:rPr>
      </w:pPr>
      <w:bookmarkStart w:id="3" w:name="_Hlk33589073"/>
      <w:r w:rsidRPr="00810958">
        <w:rPr>
          <w:rFonts w:asciiTheme="majorHAnsi" w:eastAsia="Garamond" w:hAnsiTheme="majorHAnsi" w:cstheme="majorHAnsi"/>
          <w:b/>
          <w:sz w:val="22"/>
          <w:szCs w:val="22"/>
        </w:rPr>
        <w:t xml:space="preserve">Student and Faculty Expectations </w:t>
      </w:r>
    </w:p>
    <w:p w14:paraId="6ADB9448" w14:textId="77777777" w:rsidR="00A92590" w:rsidRPr="00810958" w:rsidRDefault="00A92590" w:rsidP="00A92590">
      <w:pPr>
        <w:pStyle w:val="Normal1"/>
        <w:jc w:val="center"/>
        <w:rPr>
          <w:rFonts w:asciiTheme="majorHAnsi" w:hAnsiTheme="majorHAnsi" w:cstheme="majorHAnsi"/>
          <w:sz w:val="22"/>
          <w:szCs w:val="22"/>
        </w:rPr>
      </w:pPr>
    </w:p>
    <w:p w14:paraId="04D47171" w14:textId="77777777" w:rsidR="00A92590" w:rsidRPr="00810958" w:rsidRDefault="00A92590" w:rsidP="00A92590">
      <w:pPr>
        <w:pStyle w:val="Normal1"/>
        <w:rPr>
          <w:rFonts w:asciiTheme="majorHAnsi" w:hAnsiTheme="majorHAnsi" w:cstheme="majorHAnsi"/>
          <w:b/>
          <w:sz w:val="22"/>
          <w:szCs w:val="22"/>
        </w:rPr>
      </w:pPr>
      <w:r w:rsidRPr="00810958">
        <w:rPr>
          <w:rFonts w:asciiTheme="majorHAnsi" w:eastAsia="Garamond" w:hAnsiTheme="majorHAnsi" w:cstheme="majorHAnsi"/>
          <w:b/>
          <w:sz w:val="22"/>
          <w:szCs w:val="22"/>
        </w:rPr>
        <w:t xml:space="preserve">Students are expected to:  </w:t>
      </w:r>
    </w:p>
    <w:p w14:paraId="6510A316" w14:textId="5C3BADDD" w:rsidR="00A92590" w:rsidRPr="00810958" w:rsidRDefault="00A92590" w:rsidP="00A92590">
      <w:pPr>
        <w:pStyle w:val="ListParagraph"/>
        <w:numPr>
          <w:ilvl w:val="0"/>
          <w:numId w:val="43"/>
        </w:numPr>
        <w:autoSpaceDE w:val="0"/>
        <w:autoSpaceDN w:val="0"/>
        <w:adjustRightInd w:val="0"/>
        <w:spacing w:line="240" w:lineRule="auto"/>
        <w:rPr>
          <w:rFonts w:asciiTheme="majorHAnsi" w:eastAsia="ArialMT" w:hAnsiTheme="majorHAnsi" w:cstheme="majorHAnsi"/>
        </w:rPr>
      </w:pPr>
      <w:r w:rsidRPr="00810958">
        <w:rPr>
          <w:rFonts w:asciiTheme="majorHAnsi" w:eastAsia="ArialMT" w:hAnsiTheme="majorHAnsi" w:cstheme="majorHAnsi"/>
        </w:rPr>
        <w:t>Check Blackboard frequently for announcements.</w:t>
      </w:r>
    </w:p>
    <w:p w14:paraId="4A4D752F" w14:textId="7889E906" w:rsidR="00A92590" w:rsidRPr="00810958" w:rsidRDefault="00A92590" w:rsidP="00A92590">
      <w:pPr>
        <w:pStyle w:val="ListParagraph"/>
        <w:numPr>
          <w:ilvl w:val="0"/>
          <w:numId w:val="43"/>
        </w:numPr>
        <w:autoSpaceDE w:val="0"/>
        <w:autoSpaceDN w:val="0"/>
        <w:adjustRightInd w:val="0"/>
        <w:spacing w:line="240" w:lineRule="auto"/>
        <w:rPr>
          <w:rFonts w:asciiTheme="majorHAnsi" w:eastAsia="ArialMT" w:hAnsiTheme="majorHAnsi" w:cstheme="majorHAnsi"/>
        </w:rPr>
      </w:pPr>
      <w:r w:rsidRPr="00810958">
        <w:rPr>
          <w:rFonts w:asciiTheme="majorHAnsi" w:eastAsia="ArialMT" w:hAnsiTheme="majorHAnsi" w:cstheme="majorHAnsi"/>
        </w:rPr>
        <w:t xml:space="preserve">Review grading rubrics prior to assignment completion to fully understand the expectations. </w:t>
      </w:r>
    </w:p>
    <w:p w14:paraId="18955F06" w14:textId="77777777" w:rsidR="00A92590" w:rsidRPr="00810958" w:rsidRDefault="00A92590" w:rsidP="00A92590">
      <w:pPr>
        <w:pStyle w:val="ListParagraph"/>
        <w:numPr>
          <w:ilvl w:val="0"/>
          <w:numId w:val="43"/>
        </w:numPr>
        <w:autoSpaceDE w:val="0"/>
        <w:autoSpaceDN w:val="0"/>
        <w:adjustRightInd w:val="0"/>
        <w:spacing w:line="240" w:lineRule="auto"/>
        <w:rPr>
          <w:rFonts w:asciiTheme="majorHAnsi" w:eastAsia="ArialMT" w:hAnsiTheme="majorHAnsi" w:cstheme="majorHAnsi"/>
        </w:rPr>
      </w:pPr>
      <w:r w:rsidRPr="00810958">
        <w:rPr>
          <w:rFonts w:asciiTheme="majorHAnsi" w:eastAsia="ArialMT" w:hAnsiTheme="majorHAnsi" w:cstheme="majorHAnsi"/>
        </w:rPr>
        <w:t>Always be respectful. You can agree to disagree, but never be disrespectful because</w:t>
      </w:r>
    </w:p>
    <w:p w14:paraId="356B1F94" w14:textId="77777777" w:rsidR="00A92590" w:rsidRPr="00810958" w:rsidRDefault="00A92590" w:rsidP="00A92590">
      <w:pPr>
        <w:pStyle w:val="ListParagraph"/>
        <w:autoSpaceDE w:val="0"/>
        <w:autoSpaceDN w:val="0"/>
        <w:adjustRightInd w:val="0"/>
        <w:rPr>
          <w:rFonts w:asciiTheme="majorHAnsi" w:eastAsia="ArialMT" w:hAnsiTheme="majorHAnsi" w:cstheme="majorHAnsi"/>
        </w:rPr>
      </w:pPr>
      <w:r w:rsidRPr="00810958">
        <w:rPr>
          <w:rFonts w:asciiTheme="majorHAnsi" w:eastAsia="ArialMT" w:hAnsiTheme="majorHAnsi" w:cstheme="majorHAnsi"/>
        </w:rPr>
        <w:t>someone has a differing opinion on a topic.</w:t>
      </w:r>
    </w:p>
    <w:p w14:paraId="69A745A8" w14:textId="77777777" w:rsidR="00A92590" w:rsidRPr="00810958" w:rsidRDefault="00A92590" w:rsidP="00A92590">
      <w:pPr>
        <w:pStyle w:val="ListParagraph"/>
        <w:numPr>
          <w:ilvl w:val="0"/>
          <w:numId w:val="43"/>
        </w:numPr>
        <w:autoSpaceDE w:val="0"/>
        <w:autoSpaceDN w:val="0"/>
        <w:adjustRightInd w:val="0"/>
        <w:spacing w:line="240" w:lineRule="auto"/>
        <w:rPr>
          <w:rFonts w:asciiTheme="majorHAnsi" w:eastAsia="ArialMT" w:hAnsiTheme="majorHAnsi" w:cstheme="majorHAnsi"/>
        </w:rPr>
      </w:pPr>
      <w:r w:rsidRPr="00810958">
        <w:rPr>
          <w:rFonts w:asciiTheme="majorHAnsi" w:eastAsia="ArialMT" w:hAnsiTheme="majorHAnsi" w:cstheme="majorHAnsi"/>
        </w:rPr>
        <w:t xml:space="preserve">Post course questions on the Discussion Board, since if you have a question, it is very likely other students have the same question. </w:t>
      </w:r>
    </w:p>
    <w:p w14:paraId="51283684" w14:textId="7A997701" w:rsidR="00A92590" w:rsidRPr="00810958" w:rsidRDefault="00A92590" w:rsidP="00A92590">
      <w:pPr>
        <w:pStyle w:val="ListParagraph"/>
        <w:numPr>
          <w:ilvl w:val="0"/>
          <w:numId w:val="43"/>
        </w:numPr>
        <w:autoSpaceDE w:val="0"/>
        <w:autoSpaceDN w:val="0"/>
        <w:adjustRightInd w:val="0"/>
        <w:spacing w:line="240" w:lineRule="auto"/>
        <w:rPr>
          <w:rFonts w:asciiTheme="majorHAnsi" w:eastAsia="ArialMT" w:hAnsiTheme="majorHAnsi" w:cstheme="majorHAnsi"/>
        </w:rPr>
      </w:pPr>
      <w:r w:rsidRPr="00810958">
        <w:rPr>
          <w:rFonts w:asciiTheme="majorHAnsi" w:eastAsia="ArialMT" w:hAnsiTheme="majorHAnsi" w:cstheme="majorHAnsi"/>
        </w:rPr>
        <w:t xml:space="preserve">Email faculty with specific personal questions/issues (e.g. request for a due date extension on assignment, will miss or be late for class) </w:t>
      </w:r>
    </w:p>
    <w:p w14:paraId="0EC042CB" w14:textId="77777777" w:rsidR="00A92590" w:rsidRPr="00810958" w:rsidRDefault="00A92590" w:rsidP="00A92590">
      <w:pPr>
        <w:pStyle w:val="ListParagraph"/>
        <w:numPr>
          <w:ilvl w:val="0"/>
          <w:numId w:val="43"/>
        </w:numPr>
        <w:autoSpaceDE w:val="0"/>
        <w:autoSpaceDN w:val="0"/>
        <w:adjustRightInd w:val="0"/>
        <w:spacing w:line="240" w:lineRule="auto"/>
        <w:rPr>
          <w:rFonts w:asciiTheme="majorHAnsi" w:eastAsia="ArialMT" w:hAnsiTheme="majorHAnsi" w:cstheme="majorHAnsi"/>
        </w:rPr>
      </w:pPr>
      <w:r w:rsidRPr="00810958">
        <w:rPr>
          <w:rFonts w:asciiTheme="majorHAnsi" w:eastAsia="ArialMT" w:hAnsiTheme="majorHAnsi" w:cstheme="majorHAnsi"/>
        </w:rPr>
        <w:t>When you email anyone you should follow “netiquette.” For example, always include a subject line, address the person to whom you are writing by their formal address, include your body information, include a salutation, and always put your name at the end of your email.</w:t>
      </w:r>
    </w:p>
    <w:p w14:paraId="00CF1B40" w14:textId="77777777" w:rsidR="00A92590" w:rsidRPr="00810958" w:rsidRDefault="00A92590" w:rsidP="00A92590">
      <w:pPr>
        <w:pStyle w:val="ListParagraph"/>
        <w:numPr>
          <w:ilvl w:val="0"/>
          <w:numId w:val="43"/>
        </w:numPr>
        <w:autoSpaceDE w:val="0"/>
        <w:autoSpaceDN w:val="0"/>
        <w:adjustRightInd w:val="0"/>
        <w:spacing w:line="240" w:lineRule="auto"/>
        <w:rPr>
          <w:rFonts w:asciiTheme="majorHAnsi" w:eastAsia="ArialMT" w:hAnsiTheme="majorHAnsi" w:cstheme="majorHAnsi"/>
        </w:rPr>
      </w:pPr>
      <w:r w:rsidRPr="00810958">
        <w:rPr>
          <w:rFonts w:asciiTheme="majorHAnsi" w:eastAsia="ArialMT" w:hAnsiTheme="majorHAnsi" w:cstheme="majorHAnsi"/>
        </w:rPr>
        <w:t xml:space="preserve">Use appropriate grammar and conventions when writing discussion board threads. </w:t>
      </w:r>
    </w:p>
    <w:p w14:paraId="24550DE4" w14:textId="3E6E0FD1" w:rsidR="00A92590" w:rsidRPr="00810958" w:rsidRDefault="00A92590" w:rsidP="00A92590">
      <w:pPr>
        <w:pStyle w:val="ListParagraph"/>
        <w:numPr>
          <w:ilvl w:val="0"/>
          <w:numId w:val="43"/>
        </w:numPr>
        <w:autoSpaceDE w:val="0"/>
        <w:autoSpaceDN w:val="0"/>
        <w:adjustRightInd w:val="0"/>
        <w:spacing w:line="240" w:lineRule="auto"/>
        <w:rPr>
          <w:rFonts w:asciiTheme="majorHAnsi" w:eastAsia="ArialMT" w:hAnsiTheme="majorHAnsi" w:cstheme="majorHAnsi"/>
        </w:rPr>
      </w:pPr>
      <w:r w:rsidRPr="00810958">
        <w:rPr>
          <w:rFonts w:asciiTheme="majorHAnsi" w:eastAsia="ArialMT" w:hAnsiTheme="majorHAnsi" w:cstheme="majorHAnsi"/>
        </w:rPr>
        <w:t xml:space="preserve">Add meaningful information in your posts that adds or builds upon the substance of the conversation. The simple, “I agree,” is inadequate. </w:t>
      </w:r>
    </w:p>
    <w:p w14:paraId="6E029AAD" w14:textId="4D8A0EA1" w:rsidR="00A92590" w:rsidRPr="00810958" w:rsidRDefault="00A92590" w:rsidP="00A92590">
      <w:pPr>
        <w:pStyle w:val="ListParagraph"/>
        <w:numPr>
          <w:ilvl w:val="0"/>
          <w:numId w:val="43"/>
        </w:numPr>
        <w:autoSpaceDE w:val="0"/>
        <w:autoSpaceDN w:val="0"/>
        <w:adjustRightInd w:val="0"/>
        <w:spacing w:line="240" w:lineRule="auto"/>
        <w:rPr>
          <w:rFonts w:asciiTheme="majorHAnsi" w:eastAsia="ArialMT" w:hAnsiTheme="majorHAnsi" w:cstheme="majorHAnsi"/>
        </w:rPr>
      </w:pPr>
      <w:r w:rsidRPr="00810958">
        <w:rPr>
          <w:rFonts w:asciiTheme="majorHAnsi" w:eastAsia="ArialMT" w:hAnsiTheme="majorHAnsi" w:cstheme="majorHAnsi"/>
        </w:rPr>
        <w:t>First try to work through any group</w:t>
      </w:r>
      <w:r w:rsidR="00FB5681" w:rsidRPr="00810958">
        <w:rPr>
          <w:rFonts w:asciiTheme="majorHAnsi" w:eastAsia="ArialMT" w:hAnsiTheme="majorHAnsi" w:cstheme="majorHAnsi"/>
        </w:rPr>
        <w:t xml:space="preserve"> or </w:t>
      </w:r>
      <w:r w:rsidRPr="00810958">
        <w:rPr>
          <w:rFonts w:asciiTheme="majorHAnsi" w:eastAsia="ArialMT" w:hAnsiTheme="majorHAnsi" w:cstheme="majorHAnsi"/>
        </w:rPr>
        <w:t>peer conflict and if unsuccessful, then subsequently share the conflict with the faculty and (e.g., a student not participating or carrying equitable share of the assignment)</w:t>
      </w:r>
      <w:r w:rsidR="00FB5681" w:rsidRPr="00810958">
        <w:rPr>
          <w:rFonts w:asciiTheme="majorHAnsi" w:eastAsia="ArialMT" w:hAnsiTheme="majorHAnsi" w:cstheme="majorHAnsi"/>
        </w:rPr>
        <w:t>.</w:t>
      </w:r>
      <w:r w:rsidRPr="00810958">
        <w:rPr>
          <w:rFonts w:asciiTheme="majorHAnsi" w:eastAsia="ArialMT" w:hAnsiTheme="majorHAnsi" w:cstheme="majorHAnsi"/>
        </w:rPr>
        <w:t xml:space="preserve"> </w:t>
      </w:r>
    </w:p>
    <w:p w14:paraId="74F4C2B0" w14:textId="77777777" w:rsidR="00A92590" w:rsidRPr="00810958" w:rsidRDefault="00A92590" w:rsidP="00A92590">
      <w:pPr>
        <w:autoSpaceDE w:val="0"/>
        <w:autoSpaceDN w:val="0"/>
        <w:adjustRightInd w:val="0"/>
        <w:ind w:left="360"/>
        <w:rPr>
          <w:rFonts w:asciiTheme="majorHAnsi" w:eastAsia="ArialMT" w:hAnsiTheme="majorHAnsi" w:cstheme="majorHAnsi"/>
        </w:rPr>
      </w:pPr>
    </w:p>
    <w:p w14:paraId="4EE5A39A" w14:textId="77777777" w:rsidR="00570107" w:rsidRDefault="00570107" w:rsidP="00A92590">
      <w:pPr>
        <w:pStyle w:val="Normal1"/>
        <w:rPr>
          <w:rFonts w:asciiTheme="majorHAnsi" w:eastAsia="Garamond" w:hAnsiTheme="majorHAnsi" w:cstheme="majorHAnsi"/>
          <w:b/>
          <w:sz w:val="22"/>
          <w:szCs w:val="22"/>
        </w:rPr>
      </w:pPr>
    </w:p>
    <w:p w14:paraId="6696B2D8" w14:textId="77777777" w:rsidR="00570107" w:rsidRDefault="00570107" w:rsidP="00A92590">
      <w:pPr>
        <w:pStyle w:val="Normal1"/>
        <w:rPr>
          <w:rFonts w:asciiTheme="majorHAnsi" w:eastAsia="Garamond" w:hAnsiTheme="majorHAnsi" w:cstheme="majorHAnsi"/>
          <w:b/>
          <w:sz w:val="22"/>
          <w:szCs w:val="22"/>
        </w:rPr>
      </w:pPr>
    </w:p>
    <w:p w14:paraId="4D833782" w14:textId="77777777" w:rsidR="00570107" w:rsidRDefault="00570107" w:rsidP="00A92590">
      <w:pPr>
        <w:pStyle w:val="Normal1"/>
        <w:rPr>
          <w:rFonts w:asciiTheme="majorHAnsi" w:eastAsia="Garamond" w:hAnsiTheme="majorHAnsi" w:cstheme="majorHAnsi"/>
          <w:b/>
          <w:sz w:val="22"/>
          <w:szCs w:val="22"/>
        </w:rPr>
      </w:pPr>
    </w:p>
    <w:p w14:paraId="06D9B02E" w14:textId="77777777" w:rsidR="00570107" w:rsidRDefault="00570107" w:rsidP="00A92590">
      <w:pPr>
        <w:pStyle w:val="Normal1"/>
        <w:rPr>
          <w:rFonts w:asciiTheme="majorHAnsi" w:eastAsia="Garamond" w:hAnsiTheme="majorHAnsi" w:cstheme="majorHAnsi"/>
          <w:b/>
          <w:sz w:val="22"/>
          <w:szCs w:val="22"/>
        </w:rPr>
      </w:pPr>
    </w:p>
    <w:p w14:paraId="6CDDC874" w14:textId="10BD02B4" w:rsidR="00A92590" w:rsidRPr="00810958" w:rsidRDefault="00A92590" w:rsidP="00A92590">
      <w:pPr>
        <w:pStyle w:val="Normal1"/>
        <w:rPr>
          <w:rFonts w:asciiTheme="majorHAnsi" w:hAnsiTheme="majorHAnsi" w:cstheme="majorHAnsi"/>
          <w:b/>
          <w:sz w:val="22"/>
          <w:szCs w:val="22"/>
        </w:rPr>
      </w:pPr>
      <w:r w:rsidRPr="00810958">
        <w:rPr>
          <w:rFonts w:asciiTheme="majorHAnsi" w:eastAsia="Garamond" w:hAnsiTheme="majorHAnsi" w:cstheme="majorHAnsi"/>
          <w:b/>
          <w:sz w:val="22"/>
          <w:szCs w:val="22"/>
        </w:rPr>
        <w:t xml:space="preserve">Faculty are expected to: </w:t>
      </w:r>
    </w:p>
    <w:p w14:paraId="13600759" w14:textId="77777777" w:rsidR="00A92590" w:rsidRPr="00810958" w:rsidRDefault="00A92590" w:rsidP="00A92590">
      <w:pPr>
        <w:pStyle w:val="Normal1"/>
        <w:numPr>
          <w:ilvl w:val="0"/>
          <w:numId w:val="44"/>
        </w:numPr>
        <w:rPr>
          <w:rFonts w:asciiTheme="majorHAnsi" w:eastAsia="ArialMT" w:hAnsiTheme="majorHAnsi" w:cstheme="majorHAnsi"/>
          <w:sz w:val="22"/>
          <w:szCs w:val="22"/>
        </w:rPr>
      </w:pPr>
      <w:r w:rsidRPr="00810958">
        <w:rPr>
          <w:rFonts w:asciiTheme="majorHAnsi" w:eastAsia="ArialMT" w:hAnsiTheme="majorHAnsi" w:cstheme="majorHAnsi"/>
          <w:sz w:val="22"/>
          <w:szCs w:val="22"/>
        </w:rPr>
        <w:t>Lead with an open and professional environment for dialogue and learning.</w:t>
      </w:r>
    </w:p>
    <w:p w14:paraId="6606A8E3" w14:textId="77777777" w:rsidR="00A92590" w:rsidRPr="00810958" w:rsidRDefault="00A92590" w:rsidP="00A92590">
      <w:pPr>
        <w:pStyle w:val="Normal1"/>
        <w:numPr>
          <w:ilvl w:val="0"/>
          <w:numId w:val="44"/>
        </w:numPr>
        <w:rPr>
          <w:rFonts w:asciiTheme="majorHAnsi" w:eastAsia="ArialMT" w:hAnsiTheme="majorHAnsi" w:cstheme="majorHAnsi"/>
          <w:sz w:val="22"/>
          <w:szCs w:val="22"/>
        </w:rPr>
      </w:pPr>
      <w:r w:rsidRPr="00810958">
        <w:rPr>
          <w:rFonts w:asciiTheme="majorHAnsi" w:eastAsia="ArialMT" w:hAnsiTheme="majorHAnsi" w:cstheme="majorHAnsi"/>
          <w:sz w:val="22"/>
          <w:szCs w:val="22"/>
        </w:rPr>
        <w:t xml:space="preserve">Convey value and respect for all student communications.  </w:t>
      </w:r>
    </w:p>
    <w:p w14:paraId="2889F837" w14:textId="77777777" w:rsidR="00A92590" w:rsidRPr="00810958" w:rsidRDefault="00A92590" w:rsidP="00A92590">
      <w:pPr>
        <w:pStyle w:val="Normal1"/>
        <w:numPr>
          <w:ilvl w:val="0"/>
          <w:numId w:val="44"/>
        </w:numPr>
        <w:rPr>
          <w:rFonts w:asciiTheme="majorHAnsi" w:eastAsia="ArialMT" w:hAnsiTheme="majorHAnsi" w:cstheme="majorHAnsi"/>
          <w:sz w:val="22"/>
          <w:szCs w:val="22"/>
        </w:rPr>
      </w:pPr>
      <w:r w:rsidRPr="00810958">
        <w:rPr>
          <w:rFonts w:asciiTheme="majorHAnsi" w:eastAsia="ArialMT" w:hAnsiTheme="majorHAnsi" w:cstheme="majorHAnsi"/>
          <w:sz w:val="22"/>
          <w:szCs w:val="22"/>
        </w:rPr>
        <w:t>Offer relevant learning activities that meet the course objectives.</w:t>
      </w:r>
    </w:p>
    <w:p w14:paraId="50041119" w14:textId="77777777" w:rsidR="00A92590" w:rsidRPr="00810958" w:rsidRDefault="00A92590" w:rsidP="00A92590">
      <w:pPr>
        <w:pStyle w:val="Normal1"/>
        <w:numPr>
          <w:ilvl w:val="0"/>
          <w:numId w:val="44"/>
        </w:numPr>
        <w:rPr>
          <w:rFonts w:asciiTheme="majorHAnsi" w:eastAsia="ArialMT" w:hAnsiTheme="majorHAnsi" w:cstheme="majorHAnsi"/>
          <w:sz w:val="22"/>
          <w:szCs w:val="22"/>
        </w:rPr>
      </w:pPr>
      <w:r w:rsidRPr="00810958">
        <w:rPr>
          <w:rFonts w:asciiTheme="majorHAnsi" w:eastAsia="ArialMT" w:hAnsiTheme="majorHAnsi" w:cstheme="majorHAnsi"/>
          <w:sz w:val="22"/>
          <w:szCs w:val="22"/>
        </w:rPr>
        <w:t>Respond to student inquiries within 24-48 hours.</w:t>
      </w:r>
    </w:p>
    <w:p w14:paraId="4710D1FC" w14:textId="4717D487" w:rsidR="00A92590" w:rsidRPr="00810958" w:rsidRDefault="00A92590" w:rsidP="00A92590">
      <w:pPr>
        <w:pStyle w:val="Normal1"/>
        <w:numPr>
          <w:ilvl w:val="0"/>
          <w:numId w:val="44"/>
        </w:numPr>
        <w:rPr>
          <w:rFonts w:asciiTheme="majorHAnsi" w:eastAsia="ArialMT" w:hAnsiTheme="majorHAnsi" w:cstheme="majorHAnsi"/>
          <w:sz w:val="22"/>
          <w:szCs w:val="22"/>
        </w:rPr>
      </w:pPr>
      <w:r w:rsidRPr="00810958">
        <w:rPr>
          <w:rFonts w:asciiTheme="majorHAnsi" w:eastAsia="ArialMT" w:hAnsiTheme="majorHAnsi" w:cstheme="majorHAnsi"/>
          <w:sz w:val="22"/>
          <w:szCs w:val="22"/>
        </w:rPr>
        <w:t xml:space="preserve">Provide meaningful feedback to promote additional learning </w:t>
      </w:r>
      <w:r w:rsidR="00570107">
        <w:rPr>
          <w:rFonts w:asciiTheme="majorHAnsi" w:eastAsia="ArialMT" w:hAnsiTheme="majorHAnsi" w:cstheme="majorHAnsi"/>
          <w:sz w:val="22"/>
          <w:szCs w:val="22"/>
        </w:rPr>
        <w:t>and</w:t>
      </w:r>
      <w:r w:rsidRPr="00810958">
        <w:rPr>
          <w:rFonts w:asciiTheme="majorHAnsi" w:eastAsia="ArialMT" w:hAnsiTheme="majorHAnsi" w:cstheme="majorHAnsi"/>
          <w:sz w:val="22"/>
          <w:szCs w:val="22"/>
        </w:rPr>
        <w:t xml:space="preserve"> curiosity.</w:t>
      </w:r>
    </w:p>
    <w:p w14:paraId="6B548B95" w14:textId="77777777" w:rsidR="00A92590" w:rsidRPr="00810958" w:rsidRDefault="00A92590" w:rsidP="00A92590">
      <w:pPr>
        <w:pStyle w:val="Normal1"/>
        <w:numPr>
          <w:ilvl w:val="0"/>
          <w:numId w:val="44"/>
        </w:numPr>
        <w:rPr>
          <w:rFonts w:asciiTheme="majorHAnsi" w:eastAsia="ArialMT" w:hAnsiTheme="majorHAnsi" w:cstheme="majorHAnsi"/>
          <w:sz w:val="22"/>
          <w:szCs w:val="22"/>
        </w:rPr>
      </w:pPr>
      <w:r w:rsidRPr="00810958">
        <w:rPr>
          <w:rFonts w:asciiTheme="majorHAnsi" w:eastAsia="ArialMT" w:hAnsiTheme="majorHAnsi" w:cstheme="majorHAnsi"/>
          <w:sz w:val="22"/>
          <w:szCs w:val="22"/>
        </w:rPr>
        <w:t xml:space="preserve">Treat students equally without favoritism. </w:t>
      </w:r>
    </w:p>
    <w:p w14:paraId="257BC792" w14:textId="77777777" w:rsidR="00A92590" w:rsidRPr="00810958" w:rsidRDefault="00A92590" w:rsidP="00A92590">
      <w:pPr>
        <w:pStyle w:val="Normal1"/>
        <w:numPr>
          <w:ilvl w:val="0"/>
          <w:numId w:val="44"/>
        </w:numPr>
        <w:rPr>
          <w:rFonts w:asciiTheme="majorHAnsi" w:eastAsia="ArialMT" w:hAnsiTheme="majorHAnsi" w:cstheme="majorHAnsi"/>
          <w:sz w:val="22"/>
          <w:szCs w:val="22"/>
        </w:rPr>
      </w:pPr>
      <w:r w:rsidRPr="00810958">
        <w:rPr>
          <w:rFonts w:asciiTheme="majorHAnsi" w:eastAsia="ArialMT" w:hAnsiTheme="majorHAnsi" w:cstheme="majorHAnsi"/>
          <w:sz w:val="22"/>
          <w:szCs w:val="22"/>
        </w:rPr>
        <w:t xml:space="preserve">Grade assignments in a timely manner. </w:t>
      </w:r>
    </w:p>
    <w:p w14:paraId="18A3EA02" w14:textId="37FE60CC" w:rsidR="00A92590" w:rsidRPr="00810958" w:rsidRDefault="00A92590" w:rsidP="00A92590">
      <w:pPr>
        <w:pStyle w:val="Normal1"/>
        <w:numPr>
          <w:ilvl w:val="0"/>
          <w:numId w:val="44"/>
        </w:numPr>
        <w:rPr>
          <w:rFonts w:asciiTheme="majorHAnsi" w:hAnsiTheme="majorHAnsi" w:cstheme="majorHAnsi"/>
          <w:sz w:val="22"/>
          <w:szCs w:val="22"/>
        </w:rPr>
      </w:pPr>
      <w:r w:rsidRPr="00810958">
        <w:rPr>
          <w:rFonts w:asciiTheme="majorHAnsi" w:eastAsia="ArialMT" w:hAnsiTheme="majorHAnsi" w:cstheme="majorHAnsi"/>
          <w:sz w:val="22"/>
          <w:szCs w:val="22"/>
        </w:rPr>
        <w:t>Have the DHSc students’ best interest and educational goals at heart, since ultimately the students</w:t>
      </w:r>
      <w:r w:rsidR="00570107">
        <w:rPr>
          <w:rFonts w:asciiTheme="majorHAnsi" w:eastAsia="ArialMT" w:hAnsiTheme="majorHAnsi" w:cstheme="majorHAnsi"/>
          <w:sz w:val="22"/>
          <w:szCs w:val="22"/>
        </w:rPr>
        <w:t xml:space="preserve">, throughout their careers, </w:t>
      </w:r>
      <w:r w:rsidRPr="00810958">
        <w:rPr>
          <w:rFonts w:asciiTheme="majorHAnsi" w:eastAsia="ArialMT" w:hAnsiTheme="majorHAnsi" w:cstheme="majorHAnsi"/>
          <w:sz w:val="22"/>
          <w:szCs w:val="22"/>
        </w:rPr>
        <w:t>will influence</w:t>
      </w:r>
      <w:r w:rsidR="00FB5681" w:rsidRPr="00810958">
        <w:rPr>
          <w:rFonts w:asciiTheme="majorHAnsi" w:eastAsia="ArialMT" w:hAnsiTheme="majorHAnsi" w:cstheme="majorHAnsi"/>
          <w:sz w:val="22"/>
          <w:szCs w:val="22"/>
        </w:rPr>
        <w:t xml:space="preserve"> the future of</w:t>
      </w:r>
      <w:r w:rsidRPr="00810958">
        <w:rPr>
          <w:rFonts w:asciiTheme="majorHAnsi" w:eastAsia="ArialMT" w:hAnsiTheme="majorHAnsi" w:cstheme="majorHAnsi"/>
          <w:sz w:val="22"/>
          <w:szCs w:val="22"/>
        </w:rPr>
        <w:t xml:space="preserve"> health sciences. </w:t>
      </w:r>
    </w:p>
    <w:p w14:paraId="39DF0BC4" w14:textId="77777777" w:rsidR="002B2871" w:rsidRPr="00810958" w:rsidRDefault="002B2871" w:rsidP="00CD31CE">
      <w:pPr>
        <w:rPr>
          <w:rFonts w:asciiTheme="majorHAnsi" w:eastAsia="Cambria" w:hAnsiTheme="majorHAnsi" w:cstheme="majorHAnsi"/>
          <w:b/>
          <w:color w:val="auto"/>
        </w:rPr>
      </w:pPr>
    </w:p>
    <w:p w14:paraId="43DD8B1E" w14:textId="7E849691" w:rsidR="00CD31CE" w:rsidRPr="00810958" w:rsidRDefault="00CD31CE" w:rsidP="00CD31CE">
      <w:pPr>
        <w:rPr>
          <w:rFonts w:asciiTheme="majorHAnsi" w:hAnsiTheme="majorHAnsi" w:cstheme="majorHAnsi"/>
          <w:color w:val="auto"/>
        </w:rPr>
      </w:pPr>
      <w:r w:rsidRPr="00810958">
        <w:rPr>
          <w:rFonts w:asciiTheme="majorHAnsi" w:eastAsia="Cambria" w:hAnsiTheme="majorHAnsi" w:cstheme="majorHAnsi"/>
          <w:b/>
          <w:color w:val="auto"/>
        </w:rPr>
        <w:t>Course/Faculty Evaluation:</w:t>
      </w:r>
      <w:r w:rsidR="004A1C0C" w:rsidRPr="00810958">
        <w:rPr>
          <w:rFonts w:asciiTheme="majorHAnsi" w:eastAsia="Cambria" w:hAnsiTheme="majorHAnsi" w:cstheme="majorHAnsi"/>
          <w:b/>
          <w:color w:val="auto"/>
        </w:rPr>
        <w:t xml:space="preserve"> </w:t>
      </w:r>
    </w:p>
    <w:p w14:paraId="252ECFE9" w14:textId="00D16C41" w:rsidR="00CD31CE" w:rsidRPr="00810958" w:rsidRDefault="00CD31CE" w:rsidP="00CD31CE">
      <w:pPr>
        <w:rPr>
          <w:rFonts w:asciiTheme="majorHAnsi" w:hAnsiTheme="majorHAnsi" w:cstheme="majorHAnsi"/>
          <w:color w:val="auto"/>
        </w:rPr>
      </w:pPr>
      <w:r w:rsidRPr="00810958">
        <w:rPr>
          <w:rFonts w:asciiTheme="majorHAnsi" w:eastAsia="Cambria" w:hAnsiTheme="majorHAnsi" w:cstheme="majorHAnsi"/>
          <w:color w:val="auto"/>
        </w:rPr>
        <w:t xml:space="preserve">Near the end of the </w:t>
      </w:r>
      <w:r w:rsidR="004A1C0C" w:rsidRPr="00810958">
        <w:rPr>
          <w:rFonts w:asciiTheme="majorHAnsi" w:eastAsia="Cambria" w:hAnsiTheme="majorHAnsi" w:cstheme="majorHAnsi"/>
          <w:color w:val="auto"/>
        </w:rPr>
        <w:t>course</w:t>
      </w:r>
      <w:r w:rsidRPr="00810958">
        <w:rPr>
          <w:rFonts w:asciiTheme="majorHAnsi" w:eastAsia="Cambria" w:hAnsiTheme="majorHAnsi" w:cstheme="majorHAnsi"/>
          <w:color w:val="auto"/>
        </w:rPr>
        <w:t>, a link to an online course evaluation will be sent to studen</w:t>
      </w:r>
      <w:r w:rsidR="004A1C0C" w:rsidRPr="00810958">
        <w:rPr>
          <w:rFonts w:asciiTheme="majorHAnsi" w:eastAsia="Cambria" w:hAnsiTheme="majorHAnsi" w:cstheme="majorHAnsi"/>
          <w:color w:val="auto"/>
        </w:rPr>
        <w:t>t</w:t>
      </w:r>
      <w:r w:rsidRPr="00810958">
        <w:rPr>
          <w:rFonts w:asciiTheme="majorHAnsi" w:eastAsia="Cambria" w:hAnsiTheme="majorHAnsi" w:cstheme="majorHAnsi"/>
          <w:color w:val="auto"/>
        </w:rPr>
        <w:t xml:space="preserve">s. </w:t>
      </w:r>
      <w:r w:rsidR="004A1C0C" w:rsidRPr="00810958">
        <w:rPr>
          <w:rFonts w:asciiTheme="majorHAnsi" w:eastAsia="Cambria" w:hAnsiTheme="majorHAnsi" w:cstheme="majorHAnsi"/>
          <w:color w:val="auto"/>
        </w:rPr>
        <w:t>R</w:t>
      </w:r>
      <w:r w:rsidRPr="00810958">
        <w:rPr>
          <w:rFonts w:asciiTheme="majorHAnsi" w:eastAsia="Cambria" w:hAnsiTheme="majorHAnsi" w:cstheme="majorHAnsi"/>
          <w:color w:val="auto"/>
        </w:rPr>
        <w:t>esults will not be shared with the</w:t>
      </w:r>
      <w:r w:rsidR="00810958" w:rsidRPr="00810958">
        <w:rPr>
          <w:rFonts w:asciiTheme="majorHAnsi" w:eastAsia="Cambria" w:hAnsiTheme="majorHAnsi" w:cstheme="majorHAnsi"/>
          <w:color w:val="auto"/>
        </w:rPr>
        <w:t xml:space="preserve"> faculty</w:t>
      </w:r>
      <w:r w:rsidRPr="00810958">
        <w:rPr>
          <w:rFonts w:asciiTheme="majorHAnsi" w:eastAsia="Cambria" w:hAnsiTheme="majorHAnsi" w:cstheme="majorHAnsi"/>
          <w:color w:val="auto"/>
        </w:rPr>
        <w:t xml:space="preserve"> until final grades for the course have been submitted.</w:t>
      </w:r>
      <w:r w:rsidR="00772D84" w:rsidRPr="00810958">
        <w:rPr>
          <w:rFonts w:asciiTheme="majorHAnsi" w:eastAsia="Cambria" w:hAnsiTheme="majorHAnsi" w:cstheme="majorHAnsi"/>
          <w:color w:val="auto"/>
        </w:rPr>
        <w:t xml:space="preserve"> Student viewpoints are both valued and appreciated for continual course improvement to benefit future students. </w:t>
      </w:r>
    </w:p>
    <w:bookmarkEnd w:id="3"/>
    <w:p w14:paraId="0BA72BDD" w14:textId="09421247" w:rsidR="002B2871" w:rsidRPr="00810958" w:rsidRDefault="00CD31CE" w:rsidP="00CD31CE">
      <w:pPr>
        <w:rPr>
          <w:rFonts w:asciiTheme="majorHAnsi" w:eastAsia="Cambria" w:hAnsiTheme="majorHAnsi" w:cstheme="majorHAnsi"/>
          <w:b/>
          <w:color w:val="auto"/>
        </w:rPr>
      </w:pPr>
      <w:r w:rsidRPr="00810958">
        <w:rPr>
          <w:rFonts w:asciiTheme="majorHAnsi" w:eastAsia="Cambria" w:hAnsiTheme="majorHAnsi" w:cstheme="majorHAnsi"/>
          <w:color w:val="auto"/>
        </w:rPr>
        <w:t xml:space="preserve"> </w:t>
      </w:r>
    </w:p>
    <w:p w14:paraId="1934D8E6" w14:textId="77777777" w:rsidR="00810958" w:rsidRPr="00810958" w:rsidRDefault="00810958" w:rsidP="00810958">
      <w:pPr>
        <w:rPr>
          <w:rFonts w:asciiTheme="majorHAnsi" w:hAnsiTheme="majorHAnsi" w:cstheme="majorHAnsi"/>
          <w:b/>
          <w:bCs/>
        </w:rPr>
      </w:pPr>
      <w:r w:rsidRPr="00810958">
        <w:rPr>
          <w:rFonts w:asciiTheme="majorHAnsi" w:hAnsiTheme="majorHAnsi" w:cstheme="majorHAnsi"/>
          <w:b/>
          <w:bCs/>
        </w:rPr>
        <w:t>Disability Services  </w:t>
      </w:r>
    </w:p>
    <w:p w14:paraId="1B71B22B" w14:textId="77777777" w:rsidR="00810958" w:rsidRPr="00810958" w:rsidRDefault="00810958" w:rsidP="00810958">
      <w:pPr>
        <w:rPr>
          <w:rFonts w:asciiTheme="majorHAnsi" w:hAnsiTheme="majorHAnsi" w:cstheme="majorHAnsi"/>
        </w:rPr>
      </w:pPr>
      <w:r w:rsidRPr="00810958">
        <w:rPr>
          <w:rFonts w:asciiTheme="majorHAnsi" w:hAnsiTheme="majorHAnsi" w:cstheme="majorHAnsi"/>
        </w:rPr>
        <w:t>Students with documented disabilities may request accommodations by contacting the office of Disability Services located in the Wallace Center. A health condition may rise to the level of a disability if it substantially limits one or more major life functions, one of which is learning. A disability may be temporary or ongoing. Services are often similar to IEP or 504 plans students may have had in high school, but can also include support in campus housing, dining halls and other University events and services. Appointments can be scheduled through the </w:t>
      </w:r>
      <w:hyperlink r:id="rId12" w:history="1">
        <w:r w:rsidRPr="00810958">
          <w:rPr>
            <w:rFonts w:asciiTheme="majorHAnsi" w:hAnsiTheme="majorHAnsi" w:cstheme="majorHAnsi"/>
          </w:rPr>
          <w:t>Disability Services page</w:t>
        </w:r>
      </w:hyperlink>
      <w:r w:rsidRPr="00810958">
        <w:rPr>
          <w:rFonts w:asciiTheme="majorHAnsi" w:hAnsiTheme="majorHAnsi" w:cstheme="majorHAnsi"/>
        </w:rPr>
        <w:t> of the Campbell website, by emailing disabilityservices@campbell.edu or calling 910-893-7514.  </w:t>
      </w:r>
    </w:p>
    <w:p w14:paraId="73CCE174" w14:textId="77777777" w:rsidR="00810958" w:rsidRPr="00810958" w:rsidRDefault="00810958" w:rsidP="00810958">
      <w:pPr>
        <w:rPr>
          <w:rFonts w:asciiTheme="majorHAnsi" w:hAnsiTheme="majorHAnsi" w:cstheme="majorHAnsi"/>
        </w:rPr>
      </w:pPr>
      <w:r w:rsidRPr="00810958">
        <w:rPr>
          <w:rFonts w:asciiTheme="majorHAnsi" w:hAnsiTheme="majorHAnsi" w:cstheme="majorHAnsi"/>
        </w:rPr>
        <w:t> </w:t>
      </w:r>
    </w:p>
    <w:p w14:paraId="15F20412" w14:textId="77777777" w:rsidR="00810958" w:rsidRPr="00810958" w:rsidRDefault="00810958" w:rsidP="00810958">
      <w:pPr>
        <w:rPr>
          <w:rFonts w:asciiTheme="majorHAnsi" w:hAnsiTheme="majorHAnsi" w:cstheme="majorHAnsi"/>
          <w:b/>
          <w:bCs/>
        </w:rPr>
      </w:pPr>
      <w:r w:rsidRPr="00810958">
        <w:rPr>
          <w:rFonts w:asciiTheme="majorHAnsi" w:hAnsiTheme="majorHAnsi" w:cstheme="majorHAnsi"/>
          <w:b/>
          <w:bCs/>
        </w:rPr>
        <w:t>Counseling Services </w:t>
      </w:r>
    </w:p>
    <w:p w14:paraId="0092F3CB" w14:textId="77777777" w:rsidR="00810958" w:rsidRPr="00810958" w:rsidRDefault="00810958" w:rsidP="00810958">
      <w:pPr>
        <w:rPr>
          <w:rFonts w:asciiTheme="majorHAnsi" w:hAnsiTheme="majorHAnsi" w:cstheme="majorHAnsi"/>
        </w:rPr>
      </w:pPr>
      <w:r w:rsidRPr="00810958">
        <w:rPr>
          <w:rFonts w:asciiTheme="majorHAnsi" w:hAnsiTheme="majorHAnsi" w:cstheme="majorHAnsi"/>
        </w:rPr>
        <w:t>All Campbell University students are eligible to receive free, confidential counseling in Counseling Services via in-person and virtual consultations, groups, individual sessions, and participate in outreach events. CPHS and CUSOM Students are also eligible for services through Behavioral Health at CUSOM. To make an appointment, visit the office located at 233 Leslie Campbell Avenue (brick house beside Memorial Baptist Church and across from Luby Wood Residence Hall), call 910-814-5709, or request an appointment on the </w:t>
      </w:r>
      <w:hyperlink r:id="rId13" w:history="1">
        <w:r w:rsidRPr="00810958">
          <w:rPr>
            <w:rFonts w:asciiTheme="majorHAnsi" w:hAnsiTheme="majorHAnsi" w:cstheme="majorHAnsi"/>
          </w:rPr>
          <w:t>Counseling Services page</w:t>
        </w:r>
      </w:hyperlink>
      <w:r w:rsidRPr="00810958">
        <w:rPr>
          <w:rFonts w:asciiTheme="majorHAnsi" w:hAnsiTheme="majorHAnsi" w:cstheme="majorHAnsi"/>
        </w:rPr>
        <w:t> of the Campbell website. If you are concerned about a fellow student, please complete a Student Care Referral Form on our website.  </w:t>
      </w:r>
    </w:p>
    <w:p w14:paraId="209F70A4" w14:textId="77777777" w:rsidR="00810958" w:rsidRPr="00810958" w:rsidRDefault="00810958" w:rsidP="00810958">
      <w:pPr>
        <w:rPr>
          <w:rFonts w:asciiTheme="majorHAnsi" w:hAnsiTheme="majorHAnsi" w:cstheme="majorHAnsi"/>
        </w:rPr>
      </w:pPr>
      <w:r w:rsidRPr="00810958">
        <w:rPr>
          <w:rFonts w:asciiTheme="majorHAnsi" w:hAnsiTheme="majorHAnsi" w:cstheme="majorHAnsi"/>
        </w:rPr>
        <w:t> </w:t>
      </w:r>
    </w:p>
    <w:p w14:paraId="1FB0F868" w14:textId="77777777" w:rsidR="00810958" w:rsidRPr="00810958" w:rsidRDefault="00810958" w:rsidP="00810958">
      <w:pPr>
        <w:rPr>
          <w:rFonts w:asciiTheme="majorHAnsi" w:hAnsiTheme="majorHAnsi" w:cstheme="majorHAnsi"/>
          <w:b/>
          <w:bCs/>
        </w:rPr>
      </w:pPr>
      <w:r w:rsidRPr="00810958">
        <w:rPr>
          <w:rFonts w:asciiTheme="majorHAnsi" w:hAnsiTheme="majorHAnsi" w:cstheme="majorHAnsi"/>
          <w:b/>
          <w:bCs/>
        </w:rPr>
        <w:t>Campus Pantry </w:t>
      </w:r>
    </w:p>
    <w:p w14:paraId="63366EEE" w14:textId="77777777" w:rsidR="00810958" w:rsidRPr="00810958" w:rsidRDefault="00810958" w:rsidP="00810958">
      <w:pPr>
        <w:rPr>
          <w:rFonts w:asciiTheme="majorHAnsi" w:hAnsiTheme="majorHAnsi" w:cstheme="majorHAnsi"/>
        </w:rPr>
      </w:pPr>
      <w:r w:rsidRPr="00810958">
        <w:rPr>
          <w:rFonts w:asciiTheme="majorHAnsi" w:hAnsiTheme="majorHAnsi" w:cstheme="majorHAnsi"/>
        </w:rPr>
        <w:t>The Campus Pantry is open to students and staff experiencing food insecurity, offering a space for shoppers to choose their food items and personal hygiene items. With the main location at the Wallace Center and smaller satellite locations, there are multiple options to shop. Satellite Pantries are located in Counseling Services, Wiggins Memorial Library, Bob Barker Hall and Pat Barker Hall (for residents). Should you or someone you know need this level of support don’t hesitate to visit one of our locations. For more information on location hours and frequently asked questions please check our </w:t>
      </w:r>
      <w:hyperlink r:id="rId14" w:history="1">
        <w:r w:rsidRPr="00810958">
          <w:rPr>
            <w:rFonts w:asciiTheme="majorHAnsi" w:hAnsiTheme="majorHAnsi" w:cstheme="majorHAnsi"/>
          </w:rPr>
          <w:t>webpage</w:t>
        </w:r>
      </w:hyperlink>
      <w:r w:rsidRPr="00810958">
        <w:rPr>
          <w:rFonts w:asciiTheme="majorHAnsi" w:hAnsiTheme="majorHAnsi" w:cstheme="majorHAnsi"/>
        </w:rPr>
        <w:t>. For assistance and questions, contact Rev. Morgan Pajak at pajak@campbell.edu or 910-814-4769. </w:t>
      </w:r>
    </w:p>
    <w:p w14:paraId="3A4A8B0C" w14:textId="77777777" w:rsidR="00810958" w:rsidRPr="00810958" w:rsidRDefault="00810958" w:rsidP="00810958">
      <w:pPr>
        <w:rPr>
          <w:rFonts w:asciiTheme="majorHAnsi" w:hAnsiTheme="majorHAnsi" w:cstheme="majorHAnsi"/>
        </w:rPr>
      </w:pPr>
      <w:r w:rsidRPr="00810958">
        <w:rPr>
          <w:rFonts w:asciiTheme="majorHAnsi" w:hAnsiTheme="majorHAnsi" w:cstheme="majorHAnsi"/>
        </w:rPr>
        <w:t> </w:t>
      </w:r>
    </w:p>
    <w:p w14:paraId="3CB85DDB" w14:textId="77777777" w:rsidR="00810958" w:rsidRPr="00810958" w:rsidRDefault="00810958" w:rsidP="00810958">
      <w:pPr>
        <w:rPr>
          <w:rFonts w:asciiTheme="majorHAnsi" w:hAnsiTheme="majorHAnsi" w:cstheme="majorHAnsi"/>
          <w:b/>
          <w:bCs/>
        </w:rPr>
      </w:pPr>
    </w:p>
    <w:p w14:paraId="6BE17CDB" w14:textId="77777777" w:rsidR="00810958" w:rsidRPr="00810958" w:rsidRDefault="00810958" w:rsidP="00810958">
      <w:pPr>
        <w:rPr>
          <w:rFonts w:asciiTheme="majorHAnsi" w:hAnsiTheme="majorHAnsi" w:cstheme="majorHAnsi"/>
          <w:b/>
          <w:bCs/>
        </w:rPr>
      </w:pPr>
    </w:p>
    <w:p w14:paraId="58C520C7" w14:textId="07F562F1" w:rsidR="00810958" w:rsidRPr="00810958" w:rsidRDefault="00810958" w:rsidP="00810958">
      <w:pPr>
        <w:rPr>
          <w:rFonts w:asciiTheme="majorHAnsi" w:hAnsiTheme="majorHAnsi" w:cstheme="majorHAnsi"/>
          <w:b/>
          <w:bCs/>
        </w:rPr>
      </w:pPr>
      <w:r w:rsidRPr="00810958">
        <w:rPr>
          <w:rFonts w:asciiTheme="majorHAnsi" w:hAnsiTheme="majorHAnsi" w:cstheme="majorHAnsi"/>
          <w:b/>
          <w:bCs/>
        </w:rPr>
        <w:t>Title IX </w:t>
      </w:r>
    </w:p>
    <w:p w14:paraId="1D874ED5" w14:textId="77777777" w:rsidR="00810958" w:rsidRPr="00810958" w:rsidRDefault="00810958" w:rsidP="00810958">
      <w:pPr>
        <w:rPr>
          <w:rFonts w:asciiTheme="majorHAnsi" w:hAnsiTheme="majorHAnsi" w:cstheme="majorHAnsi"/>
        </w:rPr>
      </w:pPr>
      <w:r w:rsidRPr="00810958">
        <w:rPr>
          <w:rFonts w:asciiTheme="majorHAnsi" w:hAnsiTheme="majorHAnsi" w:cstheme="majorHAnsi"/>
        </w:rPr>
        <w:t>Campbell University is committed to equality of educational opportunity. Campbell University does not permit discrimination or harassment in our programs and activities on the basis of race, color, sex, sexual orientation, gender identity or expression, age, religion, ethnicity or national origin, disability, genetic information, protected veteran status, military status and any other characteristic protected by law, except where exemption is appropriate and authorized by law. Students who believe they have been subjected to discrimination or harassment in violation of Title IX should report these concerns immediately to the Title IX coordinator. Title IX prohibits retaliation by any student and/or employee against anyone who reports an alleged Title IX violation. If students, staff, or faculty members believe someone they know has experienced sexual misconduct, they should promptly report incidents to the </w:t>
      </w:r>
      <w:hyperlink r:id="rId15" w:history="1">
        <w:r w:rsidRPr="00810958">
          <w:rPr>
            <w:rFonts w:asciiTheme="majorHAnsi" w:hAnsiTheme="majorHAnsi" w:cstheme="majorHAnsi"/>
          </w:rPr>
          <w:t>Title IX coordinator</w:t>
        </w:r>
      </w:hyperlink>
      <w:r w:rsidRPr="00810958">
        <w:rPr>
          <w:rFonts w:asciiTheme="majorHAnsi" w:hAnsiTheme="majorHAnsi" w:cstheme="majorHAnsi"/>
        </w:rPr>
        <w:t> via the Campbell website. </w:t>
      </w:r>
    </w:p>
    <w:p w14:paraId="6AE8015E" w14:textId="77777777" w:rsidR="00810958" w:rsidRPr="00810958" w:rsidRDefault="00810958" w:rsidP="00810958">
      <w:pPr>
        <w:rPr>
          <w:rFonts w:asciiTheme="majorHAnsi" w:hAnsiTheme="majorHAnsi" w:cstheme="majorHAnsi"/>
        </w:rPr>
      </w:pPr>
      <w:r w:rsidRPr="00810958">
        <w:rPr>
          <w:rFonts w:asciiTheme="majorHAnsi" w:hAnsiTheme="majorHAnsi" w:cstheme="majorHAnsi"/>
        </w:rPr>
        <w:br w:type="page"/>
      </w:r>
    </w:p>
    <w:p w14:paraId="1BAE8A45" w14:textId="77777777" w:rsidR="00DA45BF" w:rsidRPr="00810958" w:rsidRDefault="00DA45BF" w:rsidP="00CD31CE">
      <w:pPr>
        <w:jc w:val="center"/>
        <w:rPr>
          <w:rFonts w:asciiTheme="majorHAnsi" w:eastAsia="Cambria" w:hAnsiTheme="majorHAnsi" w:cstheme="majorHAnsi"/>
          <w:b/>
          <w:color w:val="auto"/>
        </w:rPr>
      </w:pPr>
    </w:p>
    <w:p w14:paraId="28E95AFF" w14:textId="77777777" w:rsidR="00810958" w:rsidRPr="00810958" w:rsidRDefault="00810958" w:rsidP="00CD31CE">
      <w:pPr>
        <w:jc w:val="center"/>
        <w:rPr>
          <w:rFonts w:asciiTheme="majorHAnsi" w:eastAsia="Cambria" w:hAnsiTheme="majorHAnsi" w:cstheme="majorHAnsi"/>
          <w:b/>
          <w:color w:val="auto"/>
        </w:rPr>
      </w:pPr>
    </w:p>
    <w:p w14:paraId="4C36B45F" w14:textId="6B003A7C" w:rsidR="00DA45BF" w:rsidRPr="00810958" w:rsidRDefault="00E5676F" w:rsidP="00CD31CE">
      <w:pPr>
        <w:jc w:val="center"/>
        <w:rPr>
          <w:rFonts w:asciiTheme="majorHAnsi" w:eastAsia="Cambria" w:hAnsiTheme="majorHAnsi" w:cstheme="majorHAnsi"/>
          <w:b/>
          <w:color w:val="auto"/>
        </w:rPr>
      </w:pPr>
      <w:r w:rsidRPr="00810958">
        <w:rPr>
          <w:rFonts w:asciiTheme="majorHAnsi" w:eastAsia="Cambria" w:hAnsiTheme="majorHAnsi" w:cstheme="majorHAnsi"/>
          <w:b/>
          <w:color w:val="auto"/>
        </w:rPr>
        <w:t xml:space="preserve">DHSc </w:t>
      </w:r>
      <w:r w:rsidR="00DA45BF" w:rsidRPr="00810958">
        <w:rPr>
          <w:rFonts w:asciiTheme="majorHAnsi" w:eastAsia="Cambria" w:hAnsiTheme="majorHAnsi" w:cstheme="majorHAnsi"/>
          <w:b/>
          <w:color w:val="auto"/>
        </w:rPr>
        <w:t xml:space="preserve">827 Organizational Leadership, Summer </w:t>
      </w:r>
      <w:r w:rsidR="0043123F" w:rsidRPr="00810958">
        <w:rPr>
          <w:rFonts w:asciiTheme="majorHAnsi" w:eastAsia="Cambria" w:hAnsiTheme="majorHAnsi" w:cstheme="majorHAnsi"/>
          <w:b/>
          <w:color w:val="auto"/>
        </w:rPr>
        <w:t>Term</w:t>
      </w:r>
      <w:r w:rsidR="00DA45BF" w:rsidRPr="00810958">
        <w:rPr>
          <w:rFonts w:asciiTheme="majorHAnsi" w:eastAsia="Cambria" w:hAnsiTheme="majorHAnsi" w:cstheme="majorHAnsi"/>
          <w:b/>
          <w:color w:val="auto"/>
        </w:rPr>
        <w:t xml:space="preserve"> 202</w:t>
      </w:r>
      <w:r w:rsidR="00EE53F7" w:rsidRPr="00810958">
        <w:rPr>
          <w:rFonts w:asciiTheme="majorHAnsi" w:eastAsia="Cambria" w:hAnsiTheme="majorHAnsi" w:cstheme="majorHAnsi"/>
          <w:b/>
          <w:color w:val="auto"/>
        </w:rPr>
        <w:t>4</w:t>
      </w:r>
    </w:p>
    <w:p w14:paraId="08730130" w14:textId="1DA673C0" w:rsidR="00CD31CE" w:rsidRPr="00810958" w:rsidRDefault="00E5676F" w:rsidP="00CD31CE">
      <w:pPr>
        <w:jc w:val="center"/>
        <w:rPr>
          <w:rFonts w:asciiTheme="majorHAnsi" w:eastAsia="Cambria" w:hAnsiTheme="majorHAnsi" w:cstheme="majorHAnsi"/>
          <w:b/>
          <w:color w:val="auto"/>
        </w:rPr>
      </w:pPr>
      <w:r w:rsidRPr="00810958">
        <w:rPr>
          <w:rFonts w:asciiTheme="majorHAnsi" w:eastAsia="Cambria" w:hAnsiTheme="majorHAnsi" w:cstheme="majorHAnsi"/>
          <w:b/>
          <w:color w:val="auto"/>
        </w:rPr>
        <w:t xml:space="preserve"> </w:t>
      </w:r>
      <w:r w:rsidR="005304F7" w:rsidRPr="00810958">
        <w:rPr>
          <w:rFonts w:asciiTheme="majorHAnsi" w:eastAsia="Cambria" w:hAnsiTheme="majorHAnsi" w:cstheme="majorHAnsi"/>
          <w:b/>
          <w:color w:val="FF0000"/>
        </w:rPr>
        <w:t xml:space="preserve"> </w:t>
      </w:r>
      <w:r w:rsidRPr="00810958">
        <w:rPr>
          <w:rFonts w:asciiTheme="majorHAnsi" w:eastAsia="Cambria" w:hAnsiTheme="majorHAnsi" w:cstheme="majorHAnsi"/>
          <w:b/>
          <w:color w:val="auto"/>
        </w:rPr>
        <w:t>Weekly Course Schedule</w:t>
      </w:r>
      <w:r w:rsidR="00DA45BF" w:rsidRPr="00810958">
        <w:rPr>
          <w:rFonts w:asciiTheme="majorHAnsi" w:eastAsia="Cambria" w:hAnsiTheme="majorHAnsi" w:cstheme="majorHAnsi"/>
          <w:b/>
          <w:color w:val="auto"/>
        </w:rPr>
        <w:t xml:space="preserve">, Wednesdays </w:t>
      </w:r>
      <w:r w:rsidR="00EE53F7" w:rsidRPr="00810958">
        <w:rPr>
          <w:rFonts w:asciiTheme="majorHAnsi" w:eastAsia="Cambria" w:hAnsiTheme="majorHAnsi" w:cstheme="majorHAnsi"/>
          <w:b/>
          <w:color w:val="auto"/>
        </w:rPr>
        <w:t>6:</w:t>
      </w:r>
      <w:r w:rsidR="00FB67BF">
        <w:rPr>
          <w:rFonts w:asciiTheme="majorHAnsi" w:eastAsia="Cambria" w:hAnsiTheme="majorHAnsi" w:cstheme="majorHAnsi"/>
          <w:b/>
          <w:color w:val="auto"/>
        </w:rPr>
        <w:t>30</w:t>
      </w:r>
      <w:r w:rsidR="00EE53F7" w:rsidRPr="00810958">
        <w:rPr>
          <w:rFonts w:asciiTheme="majorHAnsi" w:eastAsia="Cambria" w:hAnsiTheme="majorHAnsi" w:cstheme="majorHAnsi"/>
          <w:b/>
          <w:color w:val="auto"/>
        </w:rPr>
        <w:t>-8:00</w:t>
      </w:r>
      <w:r w:rsidR="0006457D" w:rsidRPr="00810958">
        <w:rPr>
          <w:rFonts w:asciiTheme="majorHAnsi" w:eastAsia="Cambria" w:hAnsiTheme="majorHAnsi" w:cstheme="majorHAnsi"/>
          <w:b/>
          <w:color w:val="auto"/>
        </w:rPr>
        <w:t>p</w:t>
      </w:r>
      <w:r w:rsidR="00EE53F7" w:rsidRPr="00810958">
        <w:rPr>
          <w:rFonts w:asciiTheme="majorHAnsi" w:eastAsia="Cambria" w:hAnsiTheme="majorHAnsi" w:cstheme="majorHAnsi"/>
          <w:b/>
          <w:color w:val="auto"/>
        </w:rPr>
        <w:t>m</w:t>
      </w:r>
      <w:r w:rsidR="00DA45BF" w:rsidRPr="00810958">
        <w:rPr>
          <w:rFonts w:asciiTheme="majorHAnsi" w:eastAsia="Cambria" w:hAnsiTheme="majorHAnsi" w:cstheme="majorHAnsi"/>
          <w:b/>
          <w:color w:val="auto"/>
        </w:rPr>
        <w:t xml:space="preserve"> </w:t>
      </w:r>
    </w:p>
    <w:tbl>
      <w:tblPr>
        <w:tblStyle w:val="TableGrid"/>
        <w:tblW w:w="9630" w:type="dxa"/>
        <w:tblInd w:w="85" w:type="dxa"/>
        <w:tblLook w:val="04A0" w:firstRow="1" w:lastRow="0" w:firstColumn="1" w:lastColumn="0" w:noHBand="0" w:noVBand="1"/>
      </w:tblPr>
      <w:tblGrid>
        <w:gridCol w:w="1184"/>
        <w:gridCol w:w="841"/>
        <w:gridCol w:w="1345"/>
        <w:gridCol w:w="6260"/>
      </w:tblGrid>
      <w:tr w:rsidR="00885C15" w:rsidRPr="00810958" w14:paraId="293B73FC" w14:textId="77777777" w:rsidTr="00810958">
        <w:tc>
          <w:tcPr>
            <w:tcW w:w="1184" w:type="dxa"/>
            <w:shd w:val="clear" w:color="auto" w:fill="ED7D31" w:themeFill="accent2"/>
          </w:tcPr>
          <w:p w14:paraId="41F97B80" w14:textId="00599B9F" w:rsidR="00885C15" w:rsidRPr="00810958" w:rsidRDefault="00CD31CE" w:rsidP="00E5676F">
            <w:pPr>
              <w:jc w:val="center"/>
              <w:rPr>
                <w:rFonts w:asciiTheme="minorHAnsi" w:hAnsiTheme="minorHAnsi" w:cstheme="minorHAnsi"/>
                <w:b/>
                <w:color w:val="auto"/>
              </w:rPr>
            </w:pPr>
            <w:r w:rsidRPr="00810958">
              <w:rPr>
                <w:rFonts w:asciiTheme="majorHAnsi" w:eastAsia="Cambria" w:hAnsiTheme="majorHAnsi" w:cstheme="majorHAnsi"/>
                <w:color w:val="auto"/>
              </w:rPr>
              <w:t xml:space="preserve"> </w:t>
            </w:r>
            <w:r w:rsidR="00885C15" w:rsidRPr="00810958">
              <w:rPr>
                <w:rFonts w:asciiTheme="minorHAnsi" w:hAnsiTheme="minorHAnsi" w:cstheme="minorHAnsi"/>
                <w:b/>
                <w:color w:val="auto"/>
              </w:rPr>
              <w:t>Dates</w:t>
            </w:r>
          </w:p>
        </w:tc>
        <w:tc>
          <w:tcPr>
            <w:tcW w:w="841" w:type="dxa"/>
            <w:shd w:val="clear" w:color="auto" w:fill="ED7D31" w:themeFill="accent2"/>
          </w:tcPr>
          <w:p w14:paraId="1B03B698" w14:textId="77777777" w:rsidR="00885C15" w:rsidRPr="00810958" w:rsidRDefault="00885C15" w:rsidP="00E5676F">
            <w:pPr>
              <w:jc w:val="center"/>
              <w:rPr>
                <w:rFonts w:asciiTheme="minorHAnsi" w:hAnsiTheme="minorHAnsi" w:cstheme="minorHAnsi"/>
                <w:b/>
                <w:color w:val="auto"/>
              </w:rPr>
            </w:pPr>
            <w:r w:rsidRPr="00810958">
              <w:rPr>
                <w:rFonts w:asciiTheme="minorHAnsi" w:hAnsiTheme="minorHAnsi" w:cstheme="minorHAnsi"/>
                <w:b/>
                <w:color w:val="auto"/>
              </w:rPr>
              <w:t>Week</w:t>
            </w:r>
          </w:p>
        </w:tc>
        <w:tc>
          <w:tcPr>
            <w:tcW w:w="1345" w:type="dxa"/>
            <w:shd w:val="clear" w:color="auto" w:fill="ED7D31" w:themeFill="accent2"/>
          </w:tcPr>
          <w:p w14:paraId="44CFE08F" w14:textId="1E7FC682" w:rsidR="00885C15" w:rsidRPr="00810958" w:rsidRDefault="00885C15" w:rsidP="00257AD2">
            <w:pPr>
              <w:jc w:val="center"/>
              <w:rPr>
                <w:rFonts w:asciiTheme="minorHAnsi" w:hAnsiTheme="minorHAnsi" w:cstheme="minorHAnsi"/>
                <w:b/>
                <w:color w:val="auto"/>
              </w:rPr>
            </w:pPr>
            <w:r w:rsidRPr="00810958">
              <w:rPr>
                <w:rFonts w:asciiTheme="minorHAnsi" w:hAnsiTheme="minorHAnsi" w:cstheme="minorHAnsi"/>
                <w:b/>
                <w:color w:val="auto"/>
              </w:rPr>
              <w:t>Course Objectives</w:t>
            </w:r>
          </w:p>
        </w:tc>
        <w:tc>
          <w:tcPr>
            <w:tcW w:w="6260" w:type="dxa"/>
            <w:shd w:val="clear" w:color="auto" w:fill="ED7D31" w:themeFill="accent2"/>
          </w:tcPr>
          <w:p w14:paraId="7B6E3B01" w14:textId="347D9D0C" w:rsidR="00885C15" w:rsidRPr="00810958" w:rsidRDefault="00885C15" w:rsidP="00E5676F">
            <w:pPr>
              <w:jc w:val="center"/>
              <w:rPr>
                <w:rFonts w:asciiTheme="minorHAnsi" w:hAnsiTheme="minorHAnsi" w:cstheme="minorHAnsi"/>
                <w:b/>
                <w:color w:val="auto"/>
              </w:rPr>
            </w:pPr>
            <w:r w:rsidRPr="00810958">
              <w:rPr>
                <w:rFonts w:asciiTheme="minorHAnsi" w:hAnsiTheme="minorHAnsi" w:cstheme="minorHAnsi"/>
                <w:b/>
                <w:color w:val="auto"/>
              </w:rPr>
              <w:t>In-class topics</w:t>
            </w:r>
            <w:r w:rsidR="00810958">
              <w:rPr>
                <w:rFonts w:asciiTheme="minorHAnsi" w:hAnsiTheme="minorHAnsi" w:cstheme="minorHAnsi"/>
                <w:b/>
                <w:color w:val="auto"/>
              </w:rPr>
              <w:t xml:space="preserve">, </w:t>
            </w:r>
            <w:r w:rsidRPr="00810958">
              <w:rPr>
                <w:rFonts w:asciiTheme="minorHAnsi" w:hAnsiTheme="minorHAnsi" w:cstheme="minorHAnsi"/>
                <w:b/>
                <w:color w:val="auto"/>
              </w:rPr>
              <w:t>learning activities</w:t>
            </w:r>
            <w:r w:rsidR="00810958">
              <w:rPr>
                <w:rFonts w:asciiTheme="minorHAnsi" w:hAnsiTheme="minorHAnsi" w:cstheme="minorHAnsi"/>
                <w:b/>
                <w:color w:val="auto"/>
              </w:rPr>
              <w:t xml:space="preserve">, &amp; Due Dates </w:t>
            </w:r>
          </w:p>
          <w:p w14:paraId="78809791" w14:textId="2B912CBE" w:rsidR="00885C15" w:rsidRPr="00810958" w:rsidRDefault="00885C15" w:rsidP="00E5676F">
            <w:pPr>
              <w:jc w:val="center"/>
              <w:rPr>
                <w:rFonts w:asciiTheme="minorHAnsi" w:hAnsiTheme="minorHAnsi" w:cstheme="minorHAnsi"/>
                <w:b/>
                <w:color w:val="auto"/>
              </w:rPr>
            </w:pPr>
          </w:p>
        </w:tc>
      </w:tr>
      <w:tr w:rsidR="00885C15" w:rsidRPr="00810958" w14:paraId="0F8620DF" w14:textId="77777777" w:rsidTr="007B66A6">
        <w:trPr>
          <w:trHeight w:val="2213"/>
        </w:trPr>
        <w:tc>
          <w:tcPr>
            <w:tcW w:w="1184" w:type="dxa"/>
          </w:tcPr>
          <w:p w14:paraId="573F23D4" w14:textId="77777777" w:rsidR="00885C15" w:rsidRPr="00810958" w:rsidRDefault="00885C15" w:rsidP="00B228E4">
            <w:pPr>
              <w:rPr>
                <w:rFonts w:asciiTheme="majorHAnsi" w:hAnsiTheme="majorHAnsi" w:cstheme="majorHAnsi"/>
                <w:color w:val="auto"/>
              </w:rPr>
            </w:pPr>
          </w:p>
          <w:p w14:paraId="146FAF3A" w14:textId="052236E0" w:rsidR="00885C15" w:rsidRPr="00810958" w:rsidRDefault="00885C15" w:rsidP="00B228E4">
            <w:pPr>
              <w:rPr>
                <w:rFonts w:asciiTheme="majorHAnsi" w:hAnsiTheme="majorHAnsi" w:cstheme="majorHAnsi"/>
                <w:color w:val="auto"/>
              </w:rPr>
            </w:pPr>
            <w:r w:rsidRPr="00810958">
              <w:rPr>
                <w:rFonts w:asciiTheme="majorHAnsi" w:hAnsiTheme="majorHAnsi" w:cstheme="majorHAnsi"/>
                <w:color w:val="auto"/>
              </w:rPr>
              <w:t>May 1</w:t>
            </w:r>
            <w:r w:rsidR="00EE53F7" w:rsidRPr="00810958">
              <w:rPr>
                <w:rFonts w:asciiTheme="majorHAnsi" w:hAnsiTheme="majorHAnsi" w:cstheme="majorHAnsi"/>
                <w:color w:val="auto"/>
              </w:rPr>
              <w:t>2</w:t>
            </w:r>
            <w:r w:rsidRPr="00810958">
              <w:rPr>
                <w:rFonts w:asciiTheme="majorHAnsi" w:hAnsiTheme="majorHAnsi" w:cstheme="majorHAnsi"/>
                <w:color w:val="auto"/>
              </w:rPr>
              <w:t xml:space="preserve">- </w:t>
            </w:r>
          </w:p>
          <w:p w14:paraId="68DD413E" w14:textId="368CAACD" w:rsidR="00885C15" w:rsidRPr="00810958" w:rsidRDefault="00EE53F7" w:rsidP="00B228E4">
            <w:pPr>
              <w:rPr>
                <w:rFonts w:asciiTheme="majorHAnsi" w:hAnsiTheme="majorHAnsi" w:cstheme="majorHAnsi"/>
                <w:color w:val="auto"/>
              </w:rPr>
            </w:pPr>
            <w:r w:rsidRPr="00810958">
              <w:rPr>
                <w:rFonts w:asciiTheme="majorHAnsi" w:hAnsiTheme="majorHAnsi" w:cstheme="majorHAnsi"/>
                <w:color w:val="auto"/>
              </w:rPr>
              <w:t>1</w:t>
            </w:r>
            <w:r w:rsidR="00052B11">
              <w:rPr>
                <w:rFonts w:asciiTheme="majorHAnsi" w:hAnsiTheme="majorHAnsi" w:cstheme="majorHAnsi"/>
                <w:color w:val="auto"/>
              </w:rPr>
              <w:t>8</w:t>
            </w:r>
          </w:p>
        </w:tc>
        <w:tc>
          <w:tcPr>
            <w:tcW w:w="841" w:type="dxa"/>
          </w:tcPr>
          <w:p w14:paraId="3E76CB31" w14:textId="77777777" w:rsidR="00885C15" w:rsidRPr="00810958" w:rsidRDefault="00885C15" w:rsidP="00E5676F">
            <w:pPr>
              <w:jc w:val="center"/>
              <w:rPr>
                <w:rFonts w:asciiTheme="majorHAnsi" w:hAnsiTheme="majorHAnsi" w:cstheme="majorHAnsi"/>
                <w:b/>
                <w:color w:val="auto"/>
              </w:rPr>
            </w:pPr>
          </w:p>
          <w:p w14:paraId="0B1CD84B" w14:textId="19BE8EBE" w:rsidR="00885C15" w:rsidRPr="00810958" w:rsidRDefault="00885C15" w:rsidP="00E5676F">
            <w:pPr>
              <w:jc w:val="center"/>
              <w:rPr>
                <w:rFonts w:asciiTheme="majorHAnsi" w:hAnsiTheme="majorHAnsi" w:cstheme="majorHAnsi"/>
                <w:bCs/>
                <w:color w:val="auto"/>
              </w:rPr>
            </w:pPr>
            <w:r w:rsidRPr="00810958">
              <w:rPr>
                <w:rFonts w:asciiTheme="majorHAnsi" w:hAnsiTheme="majorHAnsi" w:cstheme="majorHAnsi"/>
                <w:bCs/>
                <w:color w:val="auto"/>
              </w:rPr>
              <w:t>1</w:t>
            </w:r>
          </w:p>
        </w:tc>
        <w:tc>
          <w:tcPr>
            <w:tcW w:w="1345" w:type="dxa"/>
          </w:tcPr>
          <w:p w14:paraId="18A768F1" w14:textId="77777777" w:rsidR="00885C15" w:rsidRPr="00810958" w:rsidRDefault="00885C15" w:rsidP="00257AD2">
            <w:pPr>
              <w:jc w:val="center"/>
              <w:rPr>
                <w:rFonts w:asciiTheme="majorHAnsi" w:hAnsiTheme="majorHAnsi" w:cstheme="majorHAnsi"/>
                <w:color w:val="auto"/>
              </w:rPr>
            </w:pPr>
          </w:p>
          <w:p w14:paraId="2DAB7774" w14:textId="4FE40758" w:rsidR="00885C15" w:rsidRPr="00810958" w:rsidRDefault="00885C15" w:rsidP="00257AD2">
            <w:pPr>
              <w:jc w:val="center"/>
              <w:rPr>
                <w:rFonts w:asciiTheme="majorHAnsi" w:hAnsiTheme="majorHAnsi" w:cstheme="majorHAnsi"/>
                <w:color w:val="auto"/>
              </w:rPr>
            </w:pPr>
            <w:r w:rsidRPr="00810958">
              <w:rPr>
                <w:rFonts w:asciiTheme="majorHAnsi" w:hAnsiTheme="majorHAnsi" w:cstheme="majorHAnsi"/>
                <w:color w:val="auto"/>
              </w:rPr>
              <w:t>2, 3</w:t>
            </w:r>
          </w:p>
        </w:tc>
        <w:tc>
          <w:tcPr>
            <w:tcW w:w="6260" w:type="dxa"/>
          </w:tcPr>
          <w:p w14:paraId="5720631F" w14:textId="77777777" w:rsidR="00885C15" w:rsidRPr="00810958" w:rsidRDefault="00885C15" w:rsidP="00B228E4">
            <w:pPr>
              <w:rPr>
                <w:rFonts w:asciiTheme="majorHAnsi" w:hAnsiTheme="majorHAnsi" w:cstheme="majorHAnsi"/>
                <w:color w:val="auto"/>
              </w:rPr>
            </w:pPr>
          </w:p>
          <w:p w14:paraId="231F77E8" w14:textId="3E5C3227" w:rsidR="00885C15" w:rsidRPr="00810958" w:rsidRDefault="00885C15" w:rsidP="00B228E4">
            <w:pPr>
              <w:rPr>
                <w:rFonts w:asciiTheme="majorHAnsi" w:hAnsiTheme="majorHAnsi" w:cstheme="majorHAnsi"/>
                <w:color w:val="auto"/>
              </w:rPr>
            </w:pPr>
            <w:r w:rsidRPr="00810958">
              <w:rPr>
                <w:rFonts w:asciiTheme="majorHAnsi" w:hAnsiTheme="majorHAnsi" w:cstheme="majorHAnsi"/>
                <w:b/>
                <w:bCs/>
                <w:color w:val="auto"/>
              </w:rPr>
              <w:t>Welcome</w:t>
            </w:r>
            <w:r w:rsidR="007B66A6" w:rsidRPr="00810958">
              <w:rPr>
                <w:rFonts w:asciiTheme="majorHAnsi" w:hAnsiTheme="majorHAnsi" w:cstheme="majorHAnsi"/>
                <w:b/>
                <w:bCs/>
                <w:color w:val="auto"/>
              </w:rPr>
              <w:t xml:space="preserve"> to Organizational Leadership (OL)</w:t>
            </w:r>
            <w:r w:rsidR="0006457D" w:rsidRPr="00810958">
              <w:rPr>
                <w:rFonts w:asciiTheme="majorHAnsi" w:hAnsiTheme="majorHAnsi" w:cstheme="majorHAnsi"/>
                <w:b/>
                <w:bCs/>
                <w:color w:val="auto"/>
              </w:rPr>
              <w:t xml:space="preserve"> </w:t>
            </w:r>
          </w:p>
          <w:p w14:paraId="3BEF5D60" w14:textId="75D3F813" w:rsidR="00885C15" w:rsidRDefault="00885C15" w:rsidP="00B228E4">
            <w:pPr>
              <w:rPr>
                <w:rFonts w:asciiTheme="majorHAnsi" w:hAnsiTheme="majorHAnsi" w:cstheme="majorHAnsi"/>
                <w:color w:val="auto"/>
              </w:rPr>
            </w:pPr>
            <w:r w:rsidRPr="00810958">
              <w:rPr>
                <w:rFonts w:asciiTheme="majorHAnsi" w:hAnsiTheme="majorHAnsi" w:cstheme="majorHAnsi"/>
                <w:color w:val="auto"/>
              </w:rPr>
              <w:t>Overview of Course Syllabus</w:t>
            </w:r>
            <w:r w:rsidR="00EE53F7" w:rsidRPr="00810958">
              <w:rPr>
                <w:rFonts w:asciiTheme="majorHAnsi" w:hAnsiTheme="majorHAnsi" w:cstheme="majorHAnsi"/>
                <w:color w:val="auto"/>
              </w:rPr>
              <w:t xml:space="preserve"> </w:t>
            </w:r>
          </w:p>
          <w:p w14:paraId="6CA276E2" w14:textId="155A1850" w:rsidR="00885C15" w:rsidRPr="00810958" w:rsidRDefault="00E57E93" w:rsidP="00052B11">
            <w:pPr>
              <w:rPr>
                <w:rFonts w:asciiTheme="majorHAnsi" w:hAnsiTheme="majorHAnsi" w:cstheme="majorHAnsi"/>
                <w:color w:val="auto"/>
              </w:rPr>
            </w:pPr>
            <w:r w:rsidRPr="00052B11">
              <w:rPr>
                <w:rFonts w:asciiTheme="majorHAnsi" w:hAnsiTheme="majorHAnsi" w:cstheme="majorHAnsi"/>
                <w:b/>
                <w:bCs/>
                <w:color w:val="auto"/>
              </w:rPr>
              <w:t>Guest Faculty:</w:t>
            </w:r>
            <w:r>
              <w:rPr>
                <w:rFonts w:asciiTheme="majorHAnsi" w:hAnsiTheme="majorHAnsi" w:cstheme="majorHAnsi"/>
                <w:color w:val="auto"/>
              </w:rPr>
              <w:t xml:space="preserve"> Dr. Lisa Shock </w:t>
            </w:r>
          </w:p>
        </w:tc>
      </w:tr>
      <w:tr w:rsidR="00885C15" w:rsidRPr="00810958" w14:paraId="3E859196" w14:textId="77777777" w:rsidTr="007B66A6">
        <w:trPr>
          <w:trHeight w:val="692"/>
        </w:trPr>
        <w:tc>
          <w:tcPr>
            <w:tcW w:w="1184" w:type="dxa"/>
          </w:tcPr>
          <w:p w14:paraId="27A7B187" w14:textId="30BCFB14" w:rsidR="00885C15" w:rsidRPr="00810958" w:rsidRDefault="00885C15" w:rsidP="00B228E4">
            <w:pPr>
              <w:rPr>
                <w:rFonts w:asciiTheme="majorHAnsi" w:hAnsiTheme="majorHAnsi" w:cstheme="majorHAnsi"/>
                <w:color w:val="auto"/>
              </w:rPr>
            </w:pPr>
            <w:r w:rsidRPr="00810958">
              <w:rPr>
                <w:rFonts w:asciiTheme="majorHAnsi" w:hAnsiTheme="majorHAnsi" w:cstheme="majorHAnsi"/>
                <w:color w:val="auto"/>
              </w:rPr>
              <w:t xml:space="preserve">May </w:t>
            </w:r>
            <w:r w:rsidR="00052B11">
              <w:rPr>
                <w:rFonts w:asciiTheme="majorHAnsi" w:hAnsiTheme="majorHAnsi" w:cstheme="majorHAnsi"/>
                <w:color w:val="auto"/>
              </w:rPr>
              <w:t>19</w:t>
            </w:r>
            <w:r w:rsidRPr="00810958">
              <w:rPr>
                <w:rFonts w:asciiTheme="majorHAnsi" w:hAnsiTheme="majorHAnsi" w:cstheme="majorHAnsi"/>
                <w:color w:val="auto"/>
              </w:rPr>
              <w:t>- 2</w:t>
            </w:r>
            <w:r w:rsidR="00052B11">
              <w:rPr>
                <w:rFonts w:asciiTheme="majorHAnsi" w:hAnsiTheme="majorHAnsi" w:cstheme="majorHAnsi"/>
                <w:color w:val="auto"/>
              </w:rPr>
              <w:t>5</w:t>
            </w:r>
          </w:p>
        </w:tc>
        <w:tc>
          <w:tcPr>
            <w:tcW w:w="841" w:type="dxa"/>
          </w:tcPr>
          <w:p w14:paraId="67524974" w14:textId="1E51FD72" w:rsidR="00885C15" w:rsidRPr="00810958" w:rsidRDefault="00885C15" w:rsidP="00E5676F">
            <w:pPr>
              <w:jc w:val="center"/>
              <w:rPr>
                <w:rFonts w:asciiTheme="majorHAnsi" w:hAnsiTheme="majorHAnsi" w:cstheme="majorHAnsi"/>
                <w:bCs/>
                <w:color w:val="auto"/>
              </w:rPr>
            </w:pPr>
            <w:r w:rsidRPr="00810958">
              <w:rPr>
                <w:rFonts w:asciiTheme="majorHAnsi" w:hAnsiTheme="majorHAnsi" w:cstheme="majorHAnsi"/>
                <w:bCs/>
                <w:color w:val="auto"/>
              </w:rPr>
              <w:t>2</w:t>
            </w:r>
          </w:p>
        </w:tc>
        <w:tc>
          <w:tcPr>
            <w:tcW w:w="1345" w:type="dxa"/>
          </w:tcPr>
          <w:p w14:paraId="28B4032D" w14:textId="79FAAAAF" w:rsidR="00885C15" w:rsidRPr="00810958" w:rsidRDefault="00885C15" w:rsidP="00257AD2">
            <w:pPr>
              <w:jc w:val="center"/>
              <w:rPr>
                <w:rFonts w:asciiTheme="majorHAnsi" w:hAnsiTheme="majorHAnsi" w:cstheme="majorHAnsi"/>
                <w:color w:val="auto"/>
              </w:rPr>
            </w:pPr>
            <w:r w:rsidRPr="00810958">
              <w:rPr>
                <w:rFonts w:asciiTheme="majorHAnsi" w:hAnsiTheme="majorHAnsi" w:cstheme="majorHAnsi"/>
                <w:color w:val="auto"/>
              </w:rPr>
              <w:t>2, 3</w:t>
            </w:r>
          </w:p>
        </w:tc>
        <w:tc>
          <w:tcPr>
            <w:tcW w:w="6260" w:type="dxa"/>
          </w:tcPr>
          <w:p w14:paraId="366B9A23" w14:textId="71D073C4" w:rsidR="00885C15" w:rsidRPr="00810958" w:rsidRDefault="00885C15" w:rsidP="00B228E4">
            <w:pPr>
              <w:rPr>
                <w:rFonts w:asciiTheme="majorHAnsi" w:hAnsiTheme="majorHAnsi" w:cstheme="majorHAnsi"/>
                <w:b/>
                <w:bCs/>
                <w:color w:val="auto"/>
              </w:rPr>
            </w:pPr>
            <w:r w:rsidRPr="00810958">
              <w:rPr>
                <w:rFonts w:asciiTheme="majorHAnsi" w:hAnsiTheme="majorHAnsi" w:cstheme="majorHAnsi"/>
                <w:b/>
                <w:bCs/>
                <w:color w:val="auto"/>
              </w:rPr>
              <w:t xml:space="preserve">Exemplary Leader Practice #1: Model the Way </w:t>
            </w:r>
          </w:p>
          <w:p w14:paraId="7A489EE0" w14:textId="77777777" w:rsidR="0043123F" w:rsidRPr="00810958" w:rsidRDefault="007B66A6" w:rsidP="00DB28C6">
            <w:pPr>
              <w:rPr>
                <w:rFonts w:asciiTheme="majorHAnsi" w:hAnsiTheme="majorHAnsi" w:cstheme="majorHAnsi"/>
                <w:color w:val="auto"/>
              </w:rPr>
            </w:pPr>
            <w:r w:rsidRPr="00810958">
              <w:rPr>
                <w:rFonts w:asciiTheme="majorHAnsi" w:hAnsiTheme="majorHAnsi" w:cstheme="majorHAnsi"/>
                <w:color w:val="auto"/>
              </w:rPr>
              <w:t>JOHARI Window Model for Leadership Self-Awareness</w:t>
            </w:r>
          </w:p>
          <w:p w14:paraId="1A476F4C" w14:textId="77777777" w:rsidR="00885C15" w:rsidRDefault="0043123F" w:rsidP="0043123F">
            <w:pPr>
              <w:rPr>
                <w:rFonts w:asciiTheme="majorHAnsi" w:hAnsiTheme="majorHAnsi" w:cstheme="majorHAnsi"/>
                <w:color w:val="auto"/>
              </w:rPr>
            </w:pPr>
            <w:r w:rsidRPr="00810958">
              <w:rPr>
                <w:rFonts w:asciiTheme="majorHAnsi" w:hAnsiTheme="majorHAnsi" w:cstheme="majorHAnsi"/>
                <w:color w:val="auto"/>
              </w:rPr>
              <w:t xml:space="preserve">Leadership Self-Assessment </w:t>
            </w:r>
            <w:r w:rsidR="007B66A6" w:rsidRPr="00810958">
              <w:rPr>
                <w:rFonts w:asciiTheme="majorHAnsi" w:hAnsiTheme="majorHAnsi" w:cstheme="majorHAnsi"/>
                <w:color w:val="auto"/>
              </w:rPr>
              <w:t xml:space="preserve">  </w:t>
            </w:r>
          </w:p>
          <w:p w14:paraId="5AD8D6EF" w14:textId="02276C59" w:rsidR="00052B11" w:rsidRPr="00810958" w:rsidRDefault="00052B11" w:rsidP="0043123F">
            <w:pPr>
              <w:rPr>
                <w:rFonts w:asciiTheme="majorHAnsi" w:hAnsiTheme="majorHAnsi" w:cstheme="majorHAnsi"/>
                <w:color w:val="auto"/>
              </w:rPr>
            </w:pPr>
            <w:r>
              <w:rPr>
                <w:rFonts w:asciiTheme="majorHAnsi" w:hAnsiTheme="majorHAnsi" w:cstheme="majorHAnsi"/>
                <w:color w:val="auto"/>
              </w:rPr>
              <w:t>*</w:t>
            </w:r>
            <w:r w:rsidRPr="00810958">
              <w:rPr>
                <w:rFonts w:asciiTheme="majorHAnsi" w:hAnsiTheme="majorHAnsi" w:cstheme="majorHAnsi"/>
                <w:color w:val="auto"/>
              </w:rPr>
              <w:t xml:space="preserve">Leadership Research &amp; Book Club Selection Due May </w:t>
            </w:r>
            <w:r>
              <w:rPr>
                <w:rFonts w:asciiTheme="majorHAnsi" w:hAnsiTheme="majorHAnsi" w:cstheme="majorHAnsi"/>
                <w:color w:val="auto"/>
              </w:rPr>
              <w:t>25</w:t>
            </w:r>
          </w:p>
        </w:tc>
      </w:tr>
      <w:tr w:rsidR="00885C15" w:rsidRPr="00810958" w14:paraId="0C1F1751" w14:textId="77777777" w:rsidTr="007B66A6">
        <w:trPr>
          <w:trHeight w:val="1232"/>
        </w:trPr>
        <w:tc>
          <w:tcPr>
            <w:tcW w:w="1184" w:type="dxa"/>
          </w:tcPr>
          <w:p w14:paraId="5F0E181B" w14:textId="77777777" w:rsidR="00885C15" w:rsidRPr="00810958" w:rsidRDefault="00885C15" w:rsidP="00B228E4">
            <w:pPr>
              <w:rPr>
                <w:rFonts w:asciiTheme="majorHAnsi" w:hAnsiTheme="majorHAnsi" w:cstheme="majorHAnsi"/>
                <w:color w:val="auto"/>
              </w:rPr>
            </w:pPr>
          </w:p>
          <w:p w14:paraId="3932BAC3" w14:textId="38E97DB7" w:rsidR="00885C15" w:rsidRPr="00810958" w:rsidRDefault="00885C15" w:rsidP="00B228E4">
            <w:pPr>
              <w:rPr>
                <w:rFonts w:asciiTheme="majorHAnsi" w:hAnsiTheme="majorHAnsi" w:cstheme="majorHAnsi"/>
                <w:color w:val="auto"/>
              </w:rPr>
            </w:pPr>
            <w:r w:rsidRPr="00810958">
              <w:rPr>
                <w:rFonts w:asciiTheme="majorHAnsi" w:hAnsiTheme="majorHAnsi" w:cstheme="majorHAnsi"/>
                <w:color w:val="auto"/>
              </w:rPr>
              <w:t>May 2</w:t>
            </w:r>
            <w:r w:rsidR="00052B11">
              <w:rPr>
                <w:rFonts w:asciiTheme="majorHAnsi" w:hAnsiTheme="majorHAnsi" w:cstheme="majorHAnsi"/>
                <w:color w:val="auto"/>
              </w:rPr>
              <w:t>6</w:t>
            </w:r>
            <w:r w:rsidRPr="00810958">
              <w:rPr>
                <w:rFonts w:asciiTheme="majorHAnsi" w:hAnsiTheme="majorHAnsi" w:cstheme="majorHAnsi"/>
                <w:color w:val="auto"/>
              </w:rPr>
              <w:t xml:space="preserve">- June </w:t>
            </w:r>
            <w:r w:rsidR="00052B11">
              <w:rPr>
                <w:rFonts w:asciiTheme="majorHAnsi" w:hAnsiTheme="majorHAnsi" w:cstheme="majorHAnsi"/>
                <w:color w:val="auto"/>
              </w:rPr>
              <w:t>1</w:t>
            </w:r>
          </w:p>
          <w:p w14:paraId="16503731" w14:textId="794D4D91" w:rsidR="00885C15" w:rsidRPr="00810958" w:rsidRDefault="00885C15" w:rsidP="00B228E4">
            <w:pPr>
              <w:rPr>
                <w:rFonts w:asciiTheme="majorHAnsi" w:hAnsiTheme="majorHAnsi" w:cstheme="majorHAnsi"/>
                <w:color w:val="auto"/>
              </w:rPr>
            </w:pPr>
          </w:p>
        </w:tc>
        <w:tc>
          <w:tcPr>
            <w:tcW w:w="841" w:type="dxa"/>
          </w:tcPr>
          <w:p w14:paraId="679092A0" w14:textId="77777777" w:rsidR="00885C15" w:rsidRPr="00810958" w:rsidRDefault="00885C15" w:rsidP="00E5676F">
            <w:pPr>
              <w:jc w:val="center"/>
              <w:rPr>
                <w:rFonts w:asciiTheme="majorHAnsi" w:hAnsiTheme="majorHAnsi" w:cstheme="majorHAnsi"/>
                <w:b/>
                <w:color w:val="auto"/>
              </w:rPr>
            </w:pPr>
          </w:p>
          <w:p w14:paraId="1E621F74" w14:textId="3ABFB507" w:rsidR="00885C15" w:rsidRPr="00810958" w:rsidRDefault="00885C15" w:rsidP="00E5676F">
            <w:pPr>
              <w:jc w:val="center"/>
              <w:rPr>
                <w:rFonts w:asciiTheme="majorHAnsi" w:hAnsiTheme="majorHAnsi" w:cstheme="majorHAnsi"/>
                <w:b/>
                <w:color w:val="auto"/>
              </w:rPr>
            </w:pPr>
            <w:r w:rsidRPr="00810958">
              <w:rPr>
                <w:rFonts w:asciiTheme="majorHAnsi" w:hAnsiTheme="majorHAnsi" w:cstheme="majorHAnsi"/>
                <w:b/>
                <w:color w:val="auto"/>
              </w:rPr>
              <w:t>3</w:t>
            </w:r>
          </w:p>
        </w:tc>
        <w:tc>
          <w:tcPr>
            <w:tcW w:w="1345" w:type="dxa"/>
          </w:tcPr>
          <w:p w14:paraId="5417C084" w14:textId="77777777" w:rsidR="00885C15" w:rsidRPr="00810958" w:rsidRDefault="00885C15" w:rsidP="00257AD2">
            <w:pPr>
              <w:jc w:val="center"/>
              <w:rPr>
                <w:rFonts w:asciiTheme="majorHAnsi" w:hAnsiTheme="majorHAnsi" w:cstheme="majorHAnsi"/>
                <w:color w:val="auto"/>
              </w:rPr>
            </w:pPr>
          </w:p>
          <w:p w14:paraId="6D2B1157" w14:textId="762F8FAC" w:rsidR="00885C15" w:rsidRPr="00810958" w:rsidRDefault="00885C15" w:rsidP="00257AD2">
            <w:pPr>
              <w:jc w:val="center"/>
              <w:rPr>
                <w:rFonts w:asciiTheme="majorHAnsi" w:hAnsiTheme="majorHAnsi" w:cstheme="majorHAnsi"/>
                <w:color w:val="auto"/>
              </w:rPr>
            </w:pPr>
            <w:r w:rsidRPr="00810958">
              <w:rPr>
                <w:rFonts w:asciiTheme="majorHAnsi" w:hAnsiTheme="majorHAnsi" w:cstheme="majorHAnsi"/>
                <w:color w:val="auto"/>
              </w:rPr>
              <w:t>2, 3</w:t>
            </w:r>
            <w:r w:rsidR="00052B11">
              <w:rPr>
                <w:rFonts w:asciiTheme="majorHAnsi" w:hAnsiTheme="majorHAnsi" w:cstheme="majorHAnsi"/>
                <w:color w:val="auto"/>
              </w:rPr>
              <w:t>, 4</w:t>
            </w:r>
          </w:p>
        </w:tc>
        <w:tc>
          <w:tcPr>
            <w:tcW w:w="6260" w:type="dxa"/>
          </w:tcPr>
          <w:p w14:paraId="095BDCAE" w14:textId="787313ED" w:rsidR="00885C15" w:rsidRPr="00810958" w:rsidRDefault="00885C15" w:rsidP="00311140">
            <w:pPr>
              <w:rPr>
                <w:rFonts w:asciiTheme="majorHAnsi" w:hAnsiTheme="majorHAnsi" w:cstheme="majorHAnsi"/>
                <w:b/>
                <w:bCs/>
                <w:color w:val="auto"/>
              </w:rPr>
            </w:pPr>
            <w:r w:rsidRPr="00810958">
              <w:rPr>
                <w:rFonts w:asciiTheme="majorHAnsi" w:hAnsiTheme="majorHAnsi" w:cstheme="majorHAnsi"/>
                <w:b/>
                <w:bCs/>
                <w:color w:val="auto"/>
              </w:rPr>
              <w:t>Exemplary Leader Practice #2: Inspire a Shared Vision</w:t>
            </w:r>
          </w:p>
          <w:p w14:paraId="306ADD05" w14:textId="77777777" w:rsidR="00052B11" w:rsidRDefault="00885C15" w:rsidP="008B4C23">
            <w:pPr>
              <w:rPr>
                <w:rFonts w:asciiTheme="majorHAnsi" w:hAnsiTheme="majorHAnsi" w:cstheme="majorHAnsi"/>
                <w:color w:val="auto"/>
              </w:rPr>
            </w:pPr>
            <w:r w:rsidRPr="00810958">
              <w:rPr>
                <w:rFonts w:asciiTheme="majorHAnsi" w:hAnsiTheme="majorHAnsi" w:cstheme="majorHAnsi"/>
                <w:color w:val="auto"/>
              </w:rPr>
              <w:t>Mission / Vision / Values Small Group Exercise</w:t>
            </w:r>
          </w:p>
          <w:p w14:paraId="57AD171E" w14:textId="3D451694" w:rsidR="00885C15" w:rsidRPr="00810958" w:rsidRDefault="00052B11" w:rsidP="00052B11">
            <w:pPr>
              <w:rPr>
                <w:rFonts w:asciiTheme="majorHAnsi" w:hAnsiTheme="majorHAnsi" w:cstheme="majorHAnsi"/>
                <w:color w:val="auto"/>
              </w:rPr>
            </w:pPr>
            <w:r>
              <w:rPr>
                <w:rFonts w:asciiTheme="majorHAnsi" w:hAnsiTheme="majorHAnsi" w:cstheme="majorHAnsi"/>
                <w:color w:val="auto"/>
              </w:rPr>
              <w:t xml:space="preserve">Leadership Research </w:t>
            </w:r>
          </w:p>
        </w:tc>
      </w:tr>
      <w:tr w:rsidR="00885C15" w:rsidRPr="00810958" w14:paraId="10FE4F81" w14:textId="77777777" w:rsidTr="007B66A6">
        <w:trPr>
          <w:trHeight w:val="1070"/>
        </w:trPr>
        <w:tc>
          <w:tcPr>
            <w:tcW w:w="1184" w:type="dxa"/>
          </w:tcPr>
          <w:p w14:paraId="7D5B9AA6" w14:textId="77777777" w:rsidR="00885C15" w:rsidRPr="00810958" w:rsidRDefault="00885C15" w:rsidP="00B228E4">
            <w:pPr>
              <w:rPr>
                <w:rFonts w:asciiTheme="majorHAnsi" w:hAnsiTheme="majorHAnsi" w:cstheme="majorHAnsi"/>
              </w:rPr>
            </w:pPr>
            <w:r w:rsidRPr="00810958">
              <w:rPr>
                <w:rFonts w:asciiTheme="majorHAnsi" w:hAnsiTheme="majorHAnsi" w:cstheme="majorHAnsi"/>
              </w:rPr>
              <w:t xml:space="preserve"> </w:t>
            </w:r>
          </w:p>
          <w:p w14:paraId="1FCE3B32" w14:textId="392EDA28" w:rsidR="00885C15" w:rsidRPr="00810958" w:rsidRDefault="00885C15" w:rsidP="00B228E4">
            <w:pPr>
              <w:rPr>
                <w:rFonts w:asciiTheme="majorHAnsi" w:hAnsiTheme="majorHAnsi" w:cstheme="majorHAnsi"/>
              </w:rPr>
            </w:pPr>
            <w:r w:rsidRPr="00810958">
              <w:rPr>
                <w:rFonts w:asciiTheme="majorHAnsi" w:hAnsiTheme="majorHAnsi" w:cstheme="majorHAnsi"/>
              </w:rPr>
              <w:t xml:space="preserve">June </w:t>
            </w:r>
            <w:r w:rsidR="00052B11">
              <w:rPr>
                <w:rFonts w:asciiTheme="majorHAnsi" w:hAnsiTheme="majorHAnsi" w:cstheme="majorHAnsi"/>
              </w:rPr>
              <w:t>2</w:t>
            </w:r>
            <w:r w:rsidR="00EE53F7" w:rsidRPr="00810958">
              <w:rPr>
                <w:rFonts w:asciiTheme="majorHAnsi" w:hAnsiTheme="majorHAnsi" w:cstheme="majorHAnsi"/>
              </w:rPr>
              <w:t>-</w:t>
            </w:r>
            <w:r w:rsidR="00052B11">
              <w:rPr>
                <w:rFonts w:asciiTheme="majorHAnsi" w:hAnsiTheme="majorHAnsi" w:cstheme="majorHAnsi"/>
              </w:rPr>
              <w:t>8</w:t>
            </w:r>
          </w:p>
        </w:tc>
        <w:tc>
          <w:tcPr>
            <w:tcW w:w="841" w:type="dxa"/>
          </w:tcPr>
          <w:p w14:paraId="172DC440" w14:textId="77777777" w:rsidR="00885C15" w:rsidRPr="00810958" w:rsidRDefault="00885C15" w:rsidP="00E5676F">
            <w:pPr>
              <w:jc w:val="center"/>
              <w:rPr>
                <w:rFonts w:asciiTheme="majorHAnsi" w:hAnsiTheme="majorHAnsi" w:cstheme="majorHAnsi"/>
                <w:b/>
                <w:color w:val="auto"/>
              </w:rPr>
            </w:pPr>
          </w:p>
          <w:p w14:paraId="45C1AC8E" w14:textId="00E974AD" w:rsidR="00885C15" w:rsidRPr="00810958" w:rsidRDefault="00885C15" w:rsidP="00E5676F">
            <w:pPr>
              <w:jc w:val="center"/>
              <w:rPr>
                <w:rFonts w:asciiTheme="majorHAnsi" w:hAnsiTheme="majorHAnsi" w:cstheme="majorHAnsi"/>
                <w:b/>
                <w:color w:val="auto"/>
              </w:rPr>
            </w:pPr>
            <w:r w:rsidRPr="00810958">
              <w:rPr>
                <w:rFonts w:asciiTheme="majorHAnsi" w:hAnsiTheme="majorHAnsi" w:cstheme="majorHAnsi"/>
                <w:b/>
                <w:color w:val="auto"/>
              </w:rPr>
              <w:t>4</w:t>
            </w:r>
          </w:p>
        </w:tc>
        <w:tc>
          <w:tcPr>
            <w:tcW w:w="1345" w:type="dxa"/>
          </w:tcPr>
          <w:p w14:paraId="62D9103D" w14:textId="77777777" w:rsidR="00885C15" w:rsidRPr="00810958" w:rsidRDefault="00885C15" w:rsidP="00257AD2">
            <w:pPr>
              <w:jc w:val="center"/>
              <w:rPr>
                <w:rFonts w:asciiTheme="majorHAnsi" w:hAnsiTheme="majorHAnsi" w:cstheme="majorHAnsi"/>
                <w:color w:val="auto"/>
              </w:rPr>
            </w:pPr>
          </w:p>
          <w:p w14:paraId="7DA8AABE" w14:textId="5FBA275F" w:rsidR="00885C15" w:rsidRPr="00810958" w:rsidRDefault="00885C15" w:rsidP="00257AD2">
            <w:pPr>
              <w:jc w:val="center"/>
              <w:rPr>
                <w:rFonts w:asciiTheme="majorHAnsi" w:hAnsiTheme="majorHAnsi" w:cstheme="majorHAnsi"/>
                <w:color w:val="auto"/>
              </w:rPr>
            </w:pPr>
            <w:r w:rsidRPr="00810958">
              <w:rPr>
                <w:rFonts w:asciiTheme="majorHAnsi" w:hAnsiTheme="majorHAnsi" w:cstheme="majorHAnsi"/>
                <w:color w:val="auto"/>
              </w:rPr>
              <w:t>1,3</w:t>
            </w:r>
            <w:r w:rsidR="00052B11">
              <w:rPr>
                <w:rFonts w:asciiTheme="majorHAnsi" w:hAnsiTheme="majorHAnsi" w:cstheme="majorHAnsi"/>
                <w:color w:val="auto"/>
              </w:rPr>
              <w:t>,4</w:t>
            </w:r>
          </w:p>
        </w:tc>
        <w:tc>
          <w:tcPr>
            <w:tcW w:w="6260" w:type="dxa"/>
          </w:tcPr>
          <w:p w14:paraId="5D7204F6" w14:textId="3FB90FD0" w:rsidR="00885C15" w:rsidRPr="00810958" w:rsidRDefault="00885C15" w:rsidP="00B228E4">
            <w:pPr>
              <w:rPr>
                <w:rFonts w:asciiTheme="majorHAnsi" w:hAnsiTheme="majorHAnsi" w:cstheme="majorHAnsi"/>
                <w:color w:val="auto"/>
              </w:rPr>
            </w:pPr>
            <w:r w:rsidRPr="00810958">
              <w:rPr>
                <w:rFonts w:asciiTheme="majorHAnsi" w:hAnsiTheme="majorHAnsi" w:cstheme="majorHAnsi"/>
                <w:b/>
                <w:bCs/>
                <w:color w:val="auto"/>
              </w:rPr>
              <w:t xml:space="preserve">Exemplary Leader Practice #3: Challenge the Process </w:t>
            </w:r>
          </w:p>
          <w:p w14:paraId="60D883DA" w14:textId="0BDFD6B2" w:rsidR="00885C15" w:rsidRPr="00810958" w:rsidRDefault="00885C15" w:rsidP="00B228E4">
            <w:pPr>
              <w:rPr>
                <w:rFonts w:asciiTheme="majorHAnsi" w:hAnsiTheme="majorHAnsi" w:cstheme="majorHAnsi"/>
                <w:color w:val="auto"/>
              </w:rPr>
            </w:pPr>
            <w:r w:rsidRPr="00810958">
              <w:rPr>
                <w:rFonts w:asciiTheme="majorHAnsi" w:hAnsiTheme="majorHAnsi" w:cstheme="majorHAnsi"/>
                <w:color w:val="auto"/>
              </w:rPr>
              <w:t xml:space="preserve">Lewin Model of Change </w:t>
            </w:r>
          </w:p>
          <w:p w14:paraId="19C007F4" w14:textId="7AFE4141" w:rsidR="00885C15" w:rsidRDefault="00885C15" w:rsidP="007D6A3F">
            <w:pPr>
              <w:rPr>
                <w:rFonts w:asciiTheme="majorHAnsi" w:hAnsiTheme="majorHAnsi" w:cstheme="majorHAnsi"/>
                <w:color w:val="auto"/>
              </w:rPr>
            </w:pPr>
            <w:r w:rsidRPr="00810958">
              <w:rPr>
                <w:rFonts w:asciiTheme="majorHAnsi" w:hAnsiTheme="majorHAnsi" w:cstheme="majorHAnsi"/>
                <w:color w:val="auto"/>
              </w:rPr>
              <w:t>Rogers Diffusion of Innovation Model</w:t>
            </w:r>
          </w:p>
          <w:p w14:paraId="31A9E79D" w14:textId="77777777" w:rsidR="00052B11" w:rsidRPr="00810958" w:rsidRDefault="00052B11" w:rsidP="007D6A3F">
            <w:pPr>
              <w:rPr>
                <w:rFonts w:asciiTheme="majorHAnsi" w:hAnsiTheme="majorHAnsi" w:cstheme="majorHAnsi"/>
                <w:color w:val="auto"/>
              </w:rPr>
            </w:pPr>
          </w:p>
          <w:p w14:paraId="320590B0" w14:textId="3DE9B655" w:rsidR="00885C15" w:rsidRPr="00810958" w:rsidRDefault="00052B11" w:rsidP="00B228E4">
            <w:pPr>
              <w:rPr>
                <w:rFonts w:asciiTheme="majorHAnsi" w:hAnsiTheme="majorHAnsi" w:cstheme="majorHAnsi"/>
                <w:color w:val="auto"/>
              </w:rPr>
            </w:pPr>
            <w:r>
              <w:rPr>
                <w:rFonts w:asciiTheme="majorHAnsi" w:hAnsiTheme="majorHAnsi" w:cstheme="majorHAnsi"/>
                <w:color w:val="auto"/>
              </w:rPr>
              <w:t>*</w:t>
            </w:r>
            <w:r w:rsidRPr="00810958">
              <w:rPr>
                <w:rFonts w:asciiTheme="majorHAnsi" w:hAnsiTheme="majorHAnsi" w:cstheme="majorHAnsi"/>
                <w:color w:val="auto"/>
              </w:rPr>
              <w:t xml:space="preserve">Written Research Review due June </w:t>
            </w:r>
            <w:r>
              <w:rPr>
                <w:rFonts w:asciiTheme="majorHAnsi" w:hAnsiTheme="majorHAnsi" w:cstheme="majorHAnsi"/>
                <w:color w:val="auto"/>
              </w:rPr>
              <w:t>8</w:t>
            </w:r>
          </w:p>
        </w:tc>
      </w:tr>
      <w:tr w:rsidR="00885C15" w:rsidRPr="00810958" w14:paraId="359DAA80" w14:textId="77777777" w:rsidTr="00DB28C6">
        <w:trPr>
          <w:trHeight w:val="1187"/>
        </w:trPr>
        <w:tc>
          <w:tcPr>
            <w:tcW w:w="1184" w:type="dxa"/>
          </w:tcPr>
          <w:p w14:paraId="0403D2CC" w14:textId="77777777" w:rsidR="00885C15" w:rsidRPr="00810958" w:rsidRDefault="00885C15" w:rsidP="00B228E4">
            <w:pPr>
              <w:rPr>
                <w:rFonts w:asciiTheme="majorHAnsi" w:hAnsiTheme="majorHAnsi" w:cstheme="majorHAnsi"/>
                <w:color w:val="auto"/>
              </w:rPr>
            </w:pPr>
          </w:p>
          <w:p w14:paraId="073CD378" w14:textId="55842AA9" w:rsidR="00885C15" w:rsidRPr="00810958" w:rsidRDefault="00885C15" w:rsidP="00B228E4">
            <w:pPr>
              <w:rPr>
                <w:rFonts w:asciiTheme="majorHAnsi" w:hAnsiTheme="majorHAnsi" w:cstheme="majorHAnsi"/>
                <w:color w:val="auto"/>
              </w:rPr>
            </w:pPr>
            <w:r w:rsidRPr="00810958">
              <w:rPr>
                <w:rFonts w:asciiTheme="majorHAnsi" w:hAnsiTheme="majorHAnsi" w:cstheme="majorHAnsi"/>
                <w:color w:val="auto"/>
              </w:rPr>
              <w:t xml:space="preserve">June </w:t>
            </w:r>
            <w:r w:rsidR="00052B11">
              <w:rPr>
                <w:rFonts w:asciiTheme="majorHAnsi" w:hAnsiTheme="majorHAnsi" w:cstheme="majorHAnsi"/>
                <w:color w:val="auto"/>
              </w:rPr>
              <w:t>9</w:t>
            </w:r>
            <w:r w:rsidR="00EE53F7" w:rsidRPr="00810958">
              <w:rPr>
                <w:rFonts w:asciiTheme="majorHAnsi" w:hAnsiTheme="majorHAnsi" w:cstheme="majorHAnsi"/>
                <w:color w:val="auto"/>
              </w:rPr>
              <w:t>-1</w:t>
            </w:r>
            <w:r w:rsidR="00052B11">
              <w:rPr>
                <w:rFonts w:asciiTheme="majorHAnsi" w:hAnsiTheme="majorHAnsi" w:cstheme="majorHAnsi"/>
                <w:color w:val="auto"/>
              </w:rPr>
              <w:t>5</w:t>
            </w:r>
          </w:p>
        </w:tc>
        <w:tc>
          <w:tcPr>
            <w:tcW w:w="841" w:type="dxa"/>
          </w:tcPr>
          <w:p w14:paraId="0B3D7506" w14:textId="77777777" w:rsidR="00885C15" w:rsidRPr="00810958" w:rsidRDefault="00885C15" w:rsidP="00E5676F">
            <w:pPr>
              <w:jc w:val="center"/>
              <w:rPr>
                <w:rFonts w:asciiTheme="majorHAnsi" w:hAnsiTheme="majorHAnsi" w:cstheme="majorHAnsi"/>
                <w:b/>
                <w:color w:val="auto"/>
              </w:rPr>
            </w:pPr>
          </w:p>
          <w:p w14:paraId="438960A2" w14:textId="21BA82ED" w:rsidR="00885C15" w:rsidRPr="00810958" w:rsidRDefault="00885C15" w:rsidP="00E5676F">
            <w:pPr>
              <w:jc w:val="center"/>
              <w:rPr>
                <w:rFonts w:asciiTheme="majorHAnsi" w:hAnsiTheme="majorHAnsi" w:cstheme="majorHAnsi"/>
                <w:b/>
                <w:color w:val="auto"/>
              </w:rPr>
            </w:pPr>
            <w:r w:rsidRPr="00810958">
              <w:rPr>
                <w:rFonts w:asciiTheme="majorHAnsi" w:hAnsiTheme="majorHAnsi" w:cstheme="majorHAnsi"/>
                <w:b/>
                <w:color w:val="auto"/>
              </w:rPr>
              <w:t>5</w:t>
            </w:r>
          </w:p>
        </w:tc>
        <w:tc>
          <w:tcPr>
            <w:tcW w:w="1345" w:type="dxa"/>
          </w:tcPr>
          <w:p w14:paraId="58B6070A" w14:textId="77777777" w:rsidR="00885C15" w:rsidRPr="00810958" w:rsidRDefault="00885C15" w:rsidP="00257AD2">
            <w:pPr>
              <w:jc w:val="center"/>
              <w:rPr>
                <w:rFonts w:asciiTheme="majorHAnsi" w:hAnsiTheme="majorHAnsi" w:cstheme="majorHAnsi"/>
                <w:color w:val="auto"/>
              </w:rPr>
            </w:pPr>
          </w:p>
          <w:p w14:paraId="253A1B56" w14:textId="5A38F39B" w:rsidR="00885C15" w:rsidRPr="00810958" w:rsidRDefault="00885C15" w:rsidP="00257AD2">
            <w:pPr>
              <w:jc w:val="center"/>
              <w:rPr>
                <w:rFonts w:asciiTheme="majorHAnsi" w:hAnsiTheme="majorHAnsi" w:cstheme="majorHAnsi"/>
                <w:color w:val="auto"/>
              </w:rPr>
            </w:pPr>
            <w:r w:rsidRPr="00810958">
              <w:rPr>
                <w:rFonts w:asciiTheme="majorHAnsi" w:hAnsiTheme="majorHAnsi" w:cstheme="majorHAnsi"/>
                <w:color w:val="auto"/>
              </w:rPr>
              <w:t>3</w:t>
            </w:r>
          </w:p>
        </w:tc>
        <w:tc>
          <w:tcPr>
            <w:tcW w:w="6260" w:type="dxa"/>
          </w:tcPr>
          <w:p w14:paraId="11190000" w14:textId="60545C49" w:rsidR="00885C15" w:rsidRPr="00810958" w:rsidRDefault="00885C15" w:rsidP="00B228E4">
            <w:pPr>
              <w:rPr>
                <w:rFonts w:asciiTheme="majorHAnsi" w:hAnsiTheme="majorHAnsi" w:cstheme="majorHAnsi"/>
                <w:b/>
                <w:bCs/>
                <w:color w:val="auto"/>
              </w:rPr>
            </w:pPr>
            <w:r w:rsidRPr="00810958">
              <w:rPr>
                <w:rFonts w:asciiTheme="majorHAnsi" w:hAnsiTheme="majorHAnsi" w:cstheme="majorHAnsi"/>
                <w:b/>
                <w:bCs/>
                <w:color w:val="auto"/>
              </w:rPr>
              <w:t>Exemplary Leader Practice #4: Enabling 0thers to Act</w:t>
            </w:r>
          </w:p>
          <w:p w14:paraId="084D0FFB" w14:textId="2F418A0B" w:rsidR="00885C15" w:rsidRPr="00810958" w:rsidRDefault="00885C15" w:rsidP="00052B11">
            <w:pPr>
              <w:rPr>
                <w:rFonts w:asciiTheme="majorHAnsi" w:hAnsiTheme="majorHAnsi" w:cstheme="majorHAnsi"/>
                <w:color w:val="auto"/>
                <w:highlight w:val="yellow"/>
              </w:rPr>
            </w:pPr>
            <w:r w:rsidRPr="00810958">
              <w:rPr>
                <w:rFonts w:asciiTheme="majorHAnsi" w:hAnsiTheme="majorHAnsi" w:cstheme="majorHAnsi"/>
                <w:color w:val="auto"/>
              </w:rPr>
              <w:t xml:space="preserve">Situational Leadership Theory </w:t>
            </w:r>
          </w:p>
        </w:tc>
      </w:tr>
      <w:tr w:rsidR="00885C15" w:rsidRPr="00810958" w14:paraId="6B2C3DDC" w14:textId="77777777" w:rsidTr="00DB28C6">
        <w:trPr>
          <w:trHeight w:val="620"/>
        </w:trPr>
        <w:tc>
          <w:tcPr>
            <w:tcW w:w="1184" w:type="dxa"/>
          </w:tcPr>
          <w:p w14:paraId="30EB129C" w14:textId="6F766D1E" w:rsidR="00885C15" w:rsidRPr="00810958" w:rsidRDefault="00885C15" w:rsidP="00B228E4">
            <w:pPr>
              <w:rPr>
                <w:rFonts w:asciiTheme="majorHAnsi" w:hAnsiTheme="majorHAnsi" w:cstheme="majorHAnsi"/>
                <w:color w:val="auto"/>
              </w:rPr>
            </w:pPr>
            <w:r w:rsidRPr="00810958">
              <w:rPr>
                <w:rFonts w:asciiTheme="majorHAnsi" w:hAnsiTheme="majorHAnsi" w:cstheme="majorHAnsi"/>
                <w:color w:val="auto"/>
              </w:rPr>
              <w:t xml:space="preserve">June </w:t>
            </w:r>
            <w:r w:rsidR="00EE53F7" w:rsidRPr="00810958">
              <w:rPr>
                <w:rFonts w:asciiTheme="majorHAnsi" w:hAnsiTheme="majorHAnsi" w:cstheme="majorHAnsi"/>
                <w:color w:val="auto"/>
              </w:rPr>
              <w:t>1</w:t>
            </w:r>
            <w:r w:rsidR="00052B11">
              <w:rPr>
                <w:rFonts w:asciiTheme="majorHAnsi" w:hAnsiTheme="majorHAnsi" w:cstheme="majorHAnsi"/>
                <w:color w:val="auto"/>
              </w:rPr>
              <w:t>6</w:t>
            </w:r>
            <w:r w:rsidR="00EE53F7" w:rsidRPr="00810958">
              <w:rPr>
                <w:rFonts w:asciiTheme="majorHAnsi" w:hAnsiTheme="majorHAnsi" w:cstheme="majorHAnsi"/>
                <w:color w:val="auto"/>
              </w:rPr>
              <w:t>-2</w:t>
            </w:r>
            <w:r w:rsidR="00052B11">
              <w:rPr>
                <w:rFonts w:asciiTheme="majorHAnsi" w:hAnsiTheme="majorHAnsi" w:cstheme="majorHAnsi"/>
                <w:color w:val="auto"/>
              </w:rPr>
              <w:t>2</w:t>
            </w:r>
          </w:p>
          <w:p w14:paraId="3A256E3F" w14:textId="77777777" w:rsidR="00885C15" w:rsidRPr="00810958" w:rsidRDefault="00885C15" w:rsidP="00B228E4">
            <w:pPr>
              <w:rPr>
                <w:rFonts w:asciiTheme="majorHAnsi" w:hAnsiTheme="majorHAnsi" w:cstheme="majorHAnsi"/>
                <w:color w:val="auto"/>
              </w:rPr>
            </w:pPr>
          </w:p>
          <w:p w14:paraId="7CA2B415" w14:textId="79E4C2B8" w:rsidR="00885C15" w:rsidRPr="00810958" w:rsidRDefault="00885C15" w:rsidP="00B228E4">
            <w:pPr>
              <w:rPr>
                <w:rFonts w:asciiTheme="majorHAnsi" w:hAnsiTheme="majorHAnsi" w:cstheme="majorHAnsi"/>
                <w:color w:val="auto"/>
              </w:rPr>
            </w:pPr>
          </w:p>
        </w:tc>
        <w:tc>
          <w:tcPr>
            <w:tcW w:w="841" w:type="dxa"/>
          </w:tcPr>
          <w:p w14:paraId="08E383B1" w14:textId="77777777" w:rsidR="00885C15" w:rsidRPr="00810958" w:rsidRDefault="00885C15" w:rsidP="00E5676F">
            <w:pPr>
              <w:jc w:val="center"/>
              <w:rPr>
                <w:rFonts w:asciiTheme="majorHAnsi" w:hAnsiTheme="majorHAnsi" w:cstheme="majorHAnsi"/>
                <w:b/>
                <w:color w:val="auto"/>
              </w:rPr>
            </w:pPr>
            <w:r w:rsidRPr="00810958">
              <w:rPr>
                <w:rFonts w:asciiTheme="majorHAnsi" w:hAnsiTheme="majorHAnsi" w:cstheme="majorHAnsi"/>
                <w:b/>
                <w:color w:val="auto"/>
              </w:rPr>
              <w:t>6</w:t>
            </w:r>
          </w:p>
        </w:tc>
        <w:tc>
          <w:tcPr>
            <w:tcW w:w="1345" w:type="dxa"/>
          </w:tcPr>
          <w:p w14:paraId="0662A8B7" w14:textId="664B1A3E" w:rsidR="00885C15" w:rsidRPr="00810958" w:rsidRDefault="002D281B" w:rsidP="00257AD2">
            <w:pPr>
              <w:jc w:val="center"/>
              <w:rPr>
                <w:rFonts w:asciiTheme="majorHAnsi" w:hAnsiTheme="majorHAnsi" w:cstheme="majorHAnsi"/>
                <w:color w:val="auto"/>
              </w:rPr>
            </w:pPr>
            <w:r w:rsidRPr="00810958">
              <w:rPr>
                <w:rFonts w:asciiTheme="majorHAnsi" w:hAnsiTheme="majorHAnsi" w:cstheme="majorHAnsi"/>
                <w:color w:val="auto"/>
              </w:rPr>
              <w:t>3</w:t>
            </w:r>
          </w:p>
        </w:tc>
        <w:tc>
          <w:tcPr>
            <w:tcW w:w="6260" w:type="dxa"/>
          </w:tcPr>
          <w:p w14:paraId="541E23A4" w14:textId="2D06C594" w:rsidR="00885C15" w:rsidRPr="00810958" w:rsidRDefault="007B66A6" w:rsidP="00B228E4">
            <w:pPr>
              <w:rPr>
                <w:rFonts w:asciiTheme="majorHAnsi" w:hAnsiTheme="majorHAnsi" w:cstheme="majorHAnsi"/>
                <w:b/>
                <w:bCs/>
                <w:color w:val="auto"/>
              </w:rPr>
            </w:pPr>
            <w:r w:rsidRPr="00810958">
              <w:rPr>
                <w:rFonts w:asciiTheme="majorHAnsi" w:hAnsiTheme="majorHAnsi" w:cstheme="majorHAnsi"/>
                <w:b/>
                <w:bCs/>
                <w:color w:val="auto"/>
              </w:rPr>
              <w:t xml:space="preserve">Exemplary Leader Practice #5: </w:t>
            </w:r>
            <w:r w:rsidR="00885C15" w:rsidRPr="00810958">
              <w:rPr>
                <w:rFonts w:asciiTheme="majorHAnsi" w:hAnsiTheme="majorHAnsi" w:cstheme="majorHAnsi"/>
                <w:b/>
                <w:bCs/>
                <w:color w:val="auto"/>
              </w:rPr>
              <w:t xml:space="preserve">Encourage the Heart </w:t>
            </w:r>
          </w:p>
          <w:p w14:paraId="53E71FF2" w14:textId="77777777" w:rsidR="00885C15" w:rsidRDefault="007B66A6" w:rsidP="0043123F">
            <w:pPr>
              <w:rPr>
                <w:rFonts w:asciiTheme="majorHAnsi" w:hAnsiTheme="majorHAnsi" w:cstheme="majorHAnsi"/>
                <w:color w:val="auto"/>
              </w:rPr>
            </w:pPr>
            <w:r w:rsidRPr="00810958">
              <w:rPr>
                <w:rFonts w:asciiTheme="majorHAnsi" w:hAnsiTheme="majorHAnsi" w:cstheme="majorHAnsi"/>
                <w:color w:val="auto"/>
              </w:rPr>
              <w:t xml:space="preserve">Rewards Research Small Group Exercise </w:t>
            </w:r>
          </w:p>
          <w:p w14:paraId="4F2C383C" w14:textId="77777777" w:rsidR="00052B11" w:rsidRDefault="00052B11" w:rsidP="0043123F">
            <w:pPr>
              <w:rPr>
                <w:rFonts w:asciiTheme="majorHAnsi" w:hAnsiTheme="majorHAnsi" w:cstheme="majorHAnsi"/>
                <w:color w:val="auto"/>
              </w:rPr>
            </w:pPr>
          </w:p>
          <w:p w14:paraId="1B3FCCBC" w14:textId="3FB64971" w:rsidR="00052B11" w:rsidRPr="00810958" w:rsidRDefault="00052B11" w:rsidP="0043123F">
            <w:pPr>
              <w:rPr>
                <w:rFonts w:asciiTheme="majorHAnsi" w:hAnsiTheme="majorHAnsi" w:cstheme="majorHAnsi"/>
                <w:color w:val="auto"/>
              </w:rPr>
            </w:pPr>
            <w:r>
              <w:rPr>
                <w:rFonts w:asciiTheme="majorHAnsi" w:hAnsiTheme="majorHAnsi" w:cstheme="majorHAnsi"/>
                <w:color w:val="auto"/>
              </w:rPr>
              <w:t>*</w:t>
            </w:r>
            <w:r w:rsidRPr="00810958">
              <w:rPr>
                <w:rFonts w:asciiTheme="majorHAnsi" w:hAnsiTheme="majorHAnsi" w:cstheme="majorHAnsi"/>
                <w:color w:val="auto"/>
              </w:rPr>
              <w:t xml:space="preserve">Organizational Leader Application Paper due June </w:t>
            </w:r>
            <w:r>
              <w:rPr>
                <w:rFonts w:asciiTheme="majorHAnsi" w:hAnsiTheme="majorHAnsi" w:cstheme="majorHAnsi"/>
                <w:color w:val="auto"/>
              </w:rPr>
              <w:t>22</w:t>
            </w:r>
          </w:p>
        </w:tc>
      </w:tr>
      <w:tr w:rsidR="00885C15" w:rsidRPr="00810958" w14:paraId="64883A53" w14:textId="77777777" w:rsidTr="007B66A6">
        <w:trPr>
          <w:trHeight w:val="1430"/>
        </w:trPr>
        <w:tc>
          <w:tcPr>
            <w:tcW w:w="1184" w:type="dxa"/>
          </w:tcPr>
          <w:p w14:paraId="1B4E1417" w14:textId="4CF3A838" w:rsidR="00885C15" w:rsidRPr="00810958" w:rsidRDefault="00885C15" w:rsidP="00B228E4">
            <w:pPr>
              <w:rPr>
                <w:rFonts w:asciiTheme="majorHAnsi" w:hAnsiTheme="majorHAnsi" w:cstheme="majorHAnsi"/>
              </w:rPr>
            </w:pPr>
            <w:r w:rsidRPr="00810958">
              <w:rPr>
                <w:rFonts w:asciiTheme="majorHAnsi" w:hAnsiTheme="majorHAnsi" w:cstheme="majorHAnsi"/>
              </w:rPr>
              <w:t xml:space="preserve">June </w:t>
            </w:r>
            <w:r w:rsidR="00EE53F7" w:rsidRPr="00810958">
              <w:rPr>
                <w:rFonts w:asciiTheme="majorHAnsi" w:hAnsiTheme="majorHAnsi" w:cstheme="majorHAnsi"/>
              </w:rPr>
              <w:t>2</w:t>
            </w:r>
            <w:r w:rsidR="00052B11">
              <w:rPr>
                <w:rFonts w:asciiTheme="majorHAnsi" w:hAnsiTheme="majorHAnsi" w:cstheme="majorHAnsi"/>
              </w:rPr>
              <w:t>3</w:t>
            </w:r>
            <w:r w:rsidR="00EE53F7" w:rsidRPr="00810958">
              <w:rPr>
                <w:rFonts w:asciiTheme="majorHAnsi" w:hAnsiTheme="majorHAnsi" w:cstheme="majorHAnsi"/>
              </w:rPr>
              <w:t xml:space="preserve">- </w:t>
            </w:r>
            <w:r w:rsidR="00052B11">
              <w:rPr>
                <w:rFonts w:asciiTheme="majorHAnsi" w:hAnsiTheme="majorHAnsi" w:cstheme="majorHAnsi"/>
              </w:rPr>
              <w:t>29</w:t>
            </w:r>
            <w:r w:rsidRPr="00810958">
              <w:rPr>
                <w:rFonts w:asciiTheme="majorHAnsi" w:hAnsiTheme="majorHAnsi" w:cstheme="majorHAnsi"/>
              </w:rPr>
              <w:t xml:space="preserve"> </w:t>
            </w:r>
          </w:p>
        </w:tc>
        <w:tc>
          <w:tcPr>
            <w:tcW w:w="841" w:type="dxa"/>
          </w:tcPr>
          <w:p w14:paraId="1D6570E0" w14:textId="77777777" w:rsidR="00885C15" w:rsidRPr="00810958" w:rsidRDefault="00885C15" w:rsidP="00E5676F">
            <w:pPr>
              <w:jc w:val="center"/>
              <w:rPr>
                <w:rFonts w:asciiTheme="majorHAnsi" w:hAnsiTheme="majorHAnsi" w:cstheme="majorHAnsi"/>
                <w:bCs/>
                <w:color w:val="auto"/>
              </w:rPr>
            </w:pPr>
            <w:r w:rsidRPr="00810958">
              <w:rPr>
                <w:rFonts w:asciiTheme="majorHAnsi" w:hAnsiTheme="majorHAnsi" w:cstheme="majorHAnsi"/>
                <w:bCs/>
                <w:color w:val="auto"/>
              </w:rPr>
              <w:t>7</w:t>
            </w:r>
          </w:p>
        </w:tc>
        <w:tc>
          <w:tcPr>
            <w:tcW w:w="1345" w:type="dxa"/>
          </w:tcPr>
          <w:p w14:paraId="20E4FC45" w14:textId="7686AEAC" w:rsidR="00885C15" w:rsidRPr="00810958" w:rsidRDefault="002D281B" w:rsidP="00257AD2">
            <w:pPr>
              <w:jc w:val="center"/>
              <w:rPr>
                <w:rFonts w:asciiTheme="majorHAnsi" w:hAnsiTheme="majorHAnsi" w:cstheme="majorHAnsi"/>
                <w:color w:val="auto"/>
              </w:rPr>
            </w:pPr>
            <w:r w:rsidRPr="00810958">
              <w:rPr>
                <w:rFonts w:asciiTheme="majorHAnsi" w:hAnsiTheme="majorHAnsi" w:cstheme="majorHAnsi"/>
                <w:color w:val="auto"/>
              </w:rPr>
              <w:t xml:space="preserve">1, </w:t>
            </w:r>
            <w:r w:rsidR="00885C15" w:rsidRPr="00810958">
              <w:rPr>
                <w:rFonts w:asciiTheme="majorHAnsi" w:hAnsiTheme="majorHAnsi" w:cstheme="majorHAnsi"/>
                <w:color w:val="auto"/>
              </w:rPr>
              <w:t xml:space="preserve">2, 3 </w:t>
            </w:r>
          </w:p>
        </w:tc>
        <w:tc>
          <w:tcPr>
            <w:tcW w:w="6260" w:type="dxa"/>
          </w:tcPr>
          <w:p w14:paraId="63C9A9F6" w14:textId="56CB0F55" w:rsidR="00885C15" w:rsidRPr="00810958" w:rsidRDefault="00EE53F7" w:rsidP="00B228E4">
            <w:pPr>
              <w:rPr>
                <w:rFonts w:asciiTheme="majorHAnsi" w:hAnsiTheme="majorHAnsi" w:cstheme="majorHAnsi"/>
                <w:b/>
                <w:bCs/>
                <w:color w:val="auto"/>
              </w:rPr>
            </w:pPr>
            <w:r w:rsidRPr="00810958">
              <w:rPr>
                <w:rFonts w:asciiTheme="majorHAnsi" w:hAnsiTheme="majorHAnsi" w:cstheme="majorHAnsi"/>
                <w:b/>
                <w:bCs/>
                <w:color w:val="auto"/>
              </w:rPr>
              <w:t xml:space="preserve">Non-profit </w:t>
            </w:r>
            <w:r w:rsidR="00885C15" w:rsidRPr="00810958">
              <w:rPr>
                <w:rFonts w:asciiTheme="majorHAnsi" w:hAnsiTheme="majorHAnsi" w:cstheme="majorHAnsi"/>
                <w:b/>
                <w:bCs/>
                <w:color w:val="auto"/>
              </w:rPr>
              <w:t xml:space="preserve">Board </w:t>
            </w:r>
            <w:r w:rsidR="007B66A6" w:rsidRPr="00810958">
              <w:rPr>
                <w:rFonts w:asciiTheme="majorHAnsi" w:hAnsiTheme="majorHAnsi" w:cstheme="majorHAnsi"/>
                <w:b/>
                <w:bCs/>
                <w:color w:val="auto"/>
              </w:rPr>
              <w:t xml:space="preserve">Service &amp; Leadership </w:t>
            </w:r>
          </w:p>
          <w:p w14:paraId="2779071B" w14:textId="77777777" w:rsidR="00EE53F7" w:rsidRPr="00810958" w:rsidRDefault="00EE53F7" w:rsidP="00B228E4">
            <w:pPr>
              <w:rPr>
                <w:rFonts w:asciiTheme="majorHAnsi" w:hAnsiTheme="majorHAnsi" w:cstheme="majorHAnsi"/>
                <w:b/>
                <w:bCs/>
                <w:color w:val="auto"/>
              </w:rPr>
            </w:pPr>
          </w:p>
          <w:p w14:paraId="79E37D46" w14:textId="6FA83C6A" w:rsidR="00885C15" w:rsidRPr="00810958" w:rsidRDefault="00885C15" w:rsidP="00B228E4">
            <w:pPr>
              <w:rPr>
                <w:rFonts w:asciiTheme="majorHAnsi" w:hAnsiTheme="majorHAnsi" w:cstheme="majorHAnsi"/>
                <w:color w:val="auto"/>
              </w:rPr>
            </w:pPr>
            <w:r w:rsidRPr="00810958">
              <w:rPr>
                <w:rFonts w:asciiTheme="majorHAnsi" w:hAnsiTheme="majorHAnsi" w:cstheme="majorHAnsi"/>
                <w:color w:val="auto"/>
              </w:rPr>
              <w:t xml:space="preserve">Leadership Book Club </w:t>
            </w:r>
            <w:r w:rsidR="00EE53F7" w:rsidRPr="00810958">
              <w:rPr>
                <w:rFonts w:asciiTheme="majorHAnsi" w:hAnsiTheme="majorHAnsi" w:cstheme="majorHAnsi"/>
                <w:color w:val="auto"/>
              </w:rPr>
              <w:t>P</w:t>
            </w:r>
            <w:r w:rsidRPr="00810958">
              <w:rPr>
                <w:rFonts w:asciiTheme="majorHAnsi" w:hAnsiTheme="majorHAnsi" w:cstheme="majorHAnsi"/>
                <w:color w:val="auto"/>
              </w:rPr>
              <w:t>resentations</w:t>
            </w:r>
            <w:r w:rsidR="00EE53F7" w:rsidRPr="00810958">
              <w:rPr>
                <w:rFonts w:asciiTheme="majorHAnsi" w:hAnsiTheme="majorHAnsi" w:cstheme="majorHAnsi"/>
                <w:color w:val="auto"/>
              </w:rPr>
              <w:t xml:space="preserve"> (due week 7 or 8) </w:t>
            </w:r>
          </w:p>
        </w:tc>
      </w:tr>
      <w:tr w:rsidR="00885C15" w:rsidRPr="00810958" w14:paraId="2D14A7AF" w14:textId="77777777" w:rsidTr="007B66A6">
        <w:trPr>
          <w:trHeight w:val="1070"/>
        </w:trPr>
        <w:tc>
          <w:tcPr>
            <w:tcW w:w="1184" w:type="dxa"/>
          </w:tcPr>
          <w:p w14:paraId="0501C760" w14:textId="5B8AA7CE" w:rsidR="00885C15" w:rsidRPr="00810958" w:rsidRDefault="0043123F" w:rsidP="00B228E4">
            <w:pPr>
              <w:rPr>
                <w:rFonts w:asciiTheme="majorHAnsi" w:hAnsiTheme="majorHAnsi" w:cstheme="majorHAnsi"/>
              </w:rPr>
            </w:pPr>
            <w:r w:rsidRPr="00810958">
              <w:rPr>
                <w:rFonts w:asciiTheme="majorHAnsi" w:hAnsiTheme="majorHAnsi" w:cstheme="majorHAnsi"/>
              </w:rPr>
              <w:t>J</w:t>
            </w:r>
            <w:r w:rsidR="00885C15" w:rsidRPr="00810958">
              <w:rPr>
                <w:rFonts w:asciiTheme="majorHAnsi" w:hAnsiTheme="majorHAnsi" w:cstheme="majorHAnsi"/>
              </w:rPr>
              <w:t>u</w:t>
            </w:r>
            <w:r w:rsidR="00052B11">
              <w:rPr>
                <w:rFonts w:asciiTheme="majorHAnsi" w:hAnsiTheme="majorHAnsi" w:cstheme="majorHAnsi"/>
              </w:rPr>
              <w:t>ne 30-July 6</w:t>
            </w:r>
          </w:p>
          <w:p w14:paraId="405D0A18" w14:textId="14C259D0" w:rsidR="00885C15" w:rsidRPr="00810958" w:rsidRDefault="00885C15" w:rsidP="00B228E4">
            <w:pPr>
              <w:rPr>
                <w:rFonts w:asciiTheme="majorHAnsi" w:hAnsiTheme="majorHAnsi" w:cstheme="majorHAnsi"/>
              </w:rPr>
            </w:pPr>
            <w:r w:rsidRPr="00810958">
              <w:rPr>
                <w:rFonts w:asciiTheme="majorHAnsi" w:hAnsiTheme="majorHAnsi" w:cstheme="majorHAnsi"/>
              </w:rPr>
              <w:t xml:space="preserve"> </w:t>
            </w:r>
          </w:p>
        </w:tc>
        <w:tc>
          <w:tcPr>
            <w:tcW w:w="841" w:type="dxa"/>
          </w:tcPr>
          <w:p w14:paraId="4C59038C" w14:textId="0C71ADA2" w:rsidR="00885C15" w:rsidRPr="00810958" w:rsidRDefault="00885C15" w:rsidP="00E5676F">
            <w:pPr>
              <w:jc w:val="center"/>
              <w:rPr>
                <w:rFonts w:asciiTheme="majorHAnsi" w:hAnsiTheme="majorHAnsi" w:cstheme="majorHAnsi"/>
                <w:bCs/>
                <w:color w:val="auto"/>
              </w:rPr>
            </w:pPr>
            <w:r w:rsidRPr="00810958">
              <w:rPr>
                <w:rFonts w:asciiTheme="majorHAnsi" w:hAnsiTheme="majorHAnsi" w:cstheme="majorHAnsi"/>
                <w:bCs/>
                <w:color w:val="auto"/>
              </w:rPr>
              <w:t>8</w:t>
            </w:r>
          </w:p>
        </w:tc>
        <w:tc>
          <w:tcPr>
            <w:tcW w:w="1345" w:type="dxa"/>
          </w:tcPr>
          <w:p w14:paraId="0DEA00FB" w14:textId="563D68F6" w:rsidR="00885C15" w:rsidRPr="00810958" w:rsidRDefault="00885C15" w:rsidP="00257AD2">
            <w:pPr>
              <w:jc w:val="center"/>
              <w:rPr>
                <w:rFonts w:asciiTheme="majorHAnsi" w:hAnsiTheme="majorHAnsi" w:cstheme="majorHAnsi"/>
                <w:color w:val="auto"/>
              </w:rPr>
            </w:pPr>
            <w:r w:rsidRPr="00810958">
              <w:rPr>
                <w:rFonts w:asciiTheme="majorHAnsi" w:hAnsiTheme="majorHAnsi" w:cstheme="majorHAnsi"/>
                <w:color w:val="auto"/>
              </w:rPr>
              <w:t xml:space="preserve">1, 2, 3 </w:t>
            </w:r>
          </w:p>
        </w:tc>
        <w:tc>
          <w:tcPr>
            <w:tcW w:w="6260" w:type="dxa"/>
          </w:tcPr>
          <w:p w14:paraId="37A1DFF3" w14:textId="7610B571" w:rsidR="00885C15" w:rsidRPr="00810958" w:rsidRDefault="00885C15" w:rsidP="00673A8E">
            <w:pPr>
              <w:rPr>
                <w:rFonts w:asciiTheme="majorHAnsi" w:hAnsiTheme="majorHAnsi" w:cstheme="majorHAnsi"/>
                <w:b/>
                <w:bCs/>
                <w:color w:val="auto"/>
              </w:rPr>
            </w:pPr>
            <w:r w:rsidRPr="00810958">
              <w:rPr>
                <w:rFonts w:asciiTheme="majorHAnsi" w:hAnsiTheme="majorHAnsi" w:cstheme="majorHAnsi"/>
                <w:b/>
                <w:bCs/>
                <w:color w:val="auto"/>
              </w:rPr>
              <w:t>Why is leadership everybody’s business?</w:t>
            </w:r>
          </w:p>
          <w:p w14:paraId="7F5C514E" w14:textId="77777777" w:rsidR="00EE53F7" w:rsidRPr="00810958" w:rsidRDefault="00EE53F7" w:rsidP="00673A8E">
            <w:pPr>
              <w:rPr>
                <w:rFonts w:asciiTheme="majorHAnsi" w:hAnsiTheme="majorHAnsi" w:cstheme="majorHAnsi"/>
                <w:b/>
                <w:bCs/>
                <w:color w:val="auto"/>
              </w:rPr>
            </w:pPr>
          </w:p>
          <w:p w14:paraId="65345EF8" w14:textId="3545CDA1" w:rsidR="00885C15" w:rsidRPr="00810958" w:rsidRDefault="00885C15" w:rsidP="0043123F">
            <w:pPr>
              <w:rPr>
                <w:rFonts w:asciiTheme="majorHAnsi" w:hAnsiTheme="majorHAnsi" w:cstheme="majorHAnsi"/>
                <w:color w:val="auto"/>
              </w:rPr>
            </w:pPr>
            <w:r w:rsidRPr="00810958">
              <w:rPr>
                <w:rFonts w:asciiTheme="majorHAnsi" w:hAnsiTheme="majorHAnsi" w:cstheme="majorHAnsi"/>
                <w:color w:val="auto"/>
              </w:rPr>
              <w:t xml:space="preserve">Leadership Book Club </w:t>
            </w:r>
            <w:r w:rsidR="00EE53F7" w:rsidRPr="00810958">
              <w:rPr>
                <w:rFonts w:asciiTheme="majorHAnsi" w:hAnsiTheme="majorHAnsi" w:cstheme="majorHAnsi"/>
                <w:color w:val="auto"/>
              </w:rPr>
              <w:t xml:space="preserve">Presentations (due week 7 or 8) </w:t>
            </w:r>
          </w:p>
        </w:tc>
      </w:tr>
    </w:tbl>
    <w:p w14:paraId="55D10276" w14:textId="08B3CB27" w:rsidR="0043123F" w:rsidRPr="00810958" w:rsidRDefault="0043123F" w:rsidP="00052B11">
      <w:pPr>
        <w:rPr>
          <w:rFonts w:asciiTheme="majorHAnsi" w:hAnsiTheme="majorHAnsi" w:cstheme="majorHAnsi"/>
          <w:b/>
        </w:rPr>
      </w:pPr>
    </w:p>
    <w:sectPr w:rsidR="0043123F" w:rsidRPr="00810958" w:rsidSect="00BD2563">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08F6B" w14:textId="77777777" w:rsidR="00230E64" w:rsidRDefault="00230E64" w:rsidP="000114BE">
      <w:pPr>
        <w:spacing w:line="240" w:lineRule="auto"/>
      </w:pPr>
      <w:r>
        <w:separator/>
      </w:r>
    </w:p>
  </w:endnote>
  <w:endnote w:type="continuationSeparator" w:id="0">
    <w:p w14:paraId="46A96C60" w14:textId="77777777" w:rsidR="00230E64" w:rsidRDefault="00230E64" w:rsidP="000114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ylium">
    <w:altName w:val="Times New Roman"/>
    <w:charset w:val="00"/>
    <w:family w:val="auto"/>
    <w:pitch w:val="variable"/>
    <w:sig w:usb0="A00000AF" w:usb1="0000004A" w:usb2="00000000" w:usb3="00000000" w:csb0="00000193" w:csb1="00000000"/>
  </w:font>
  <w:font w:name="Arial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2ECE6" w14:textId="77777777" w:rsidR="008153AF" w:rsidRDefault="008153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6F098" w14:textId="535C6900" w:rsidR="008153AF" w:rsidRDefault="008153AF">
    <w:pPr>
      <w:pStyle w:val="Footer"/>
    </w:pPr>
    <w:r w:rsidRPr="008153AF">
      <w:t>This syllabus last reviewed on 4/30/24 by KPD Brown</w:t>
    </w:r>
  </w:p>
  <w:p w14:paraId="13EFCB69" w14:textId="77777777" w:rsidR="00B12B22" w:rsidRDefault="00B12B2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AAB75" w14:textId="77777777" w:rsidR="008153AF" w:rsidRDefault="008153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8ED47" w14:textId="77777777" w:rsidR="00230E64" w:rsidRDefault="00230E64" w:rsidP="000114BE">
      <w:pPr>
        <w:spacing w:line="240" w:lineRule="auto"/>
      </w:pPr>
      <w:r>
        <w:separator/>
      </w:r>
    </w:p>
  </w:footnote>
  <w:footnote w:type="continuationSeparator" w:id="0">
    <w:p w14:paraId="583F0AA0" w14:textId="77777777" w:rsidR="00230E64" w:rsidRDefault="00230E64" w:rsidP="000114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D9A20" w14:textId="77777777" w:rsidR="008153AF" w:rsidRDefault="008153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45032" w14:textId="77777777" w:rsidR="00C45632" w:rsidRPr="00E5676F" w:rsidRDefault="00BA06D8" w:rsidP="00C45632">
    <w:pPr>
      <w:jc w:val="center"/>
      <w:rPr>
        <w:rFonts w:ascii="Cambria" w:hAnsi="Cambria"/>
        <w:b/>
        <w:szCs w:val="20"/>
      </w:rPr>
    </w:pPr>
    <w:r w:rsidRPr="00E5676F">
      <w:rPr>
        <w:rFonts w:ascii="Cambria" w:hAnsi="Cambria"/>
        <w:b/>
        <w:noProof/>
        <w:sz w:val="28"/>
        <w:szCs w:val="20"/>
      </w:rPr>
      <w:drawing>
        <wp:anchor distT="0" distB="0" distL="114300" distR="114300" simplePos="0" relativeHeight="251658240" behindDoc="0" locked="0" layoutInCell="1" allowOverlap="1" wp14:anchorId="5ED11362" wp14:editId="46BF98AE">
          <wp:simplePos x="0" y="0"/>
          <wp:positionH relativeFrom="column">
            <wp:posOffset>403860</wp:posOffset>
          </wp:positionH>
          <wp:positionV relativeFrom="paragraph">
            <wp:posOffset>-186690</wp:posOffset>
          </wp:positionV>
          <wp:extent cx="1440180" cy="1215390"/>
          <wp:effectExtent l="0" t="0" r="762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lege_of_Pharmacy_and_Health_Sciences Center Align - Print.png"/>
                  <pic:cNvPicPr/>
                </pic:nvPicPr>
                <pic:blipFill rotWithShape="1">
                  <a:blip r:embed="rId1" cstate="print">
                    <a:extLst>
                      <a:ext uri="{28A0092B-C50C-407E-A947-70E740481C1C}">
                        <a14:useLocalDpi xmlns:a14="http://schemas.microsoft.com/office/drawing/2010/main" val="0"/>
                      </a:ext>
                    </a:extLst>
                  </a:blip>
                  <a:srcRect l="16483" t="19260" r="15604" b="16291"/>
                  <a:stretch/>
                </pic:blipFill>
                <pic:spPr bwMode="auto">
                  <a:xfrm>
                    <a:off x="0" y="0"/>
                    <a:ext cx="1440180" cy="12153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45632" w:rsidRPr="00E5676F">
      <w:rPr>
        <w:rFonts w:ascii="Cambria" w:hAnsi="Cambria"/>
        <w:b/>
        <w:sz w:val="28"/>
        <w:szCs w:val="20"/>
      </w:rPr>
      <w:t>DOCTOR OF HEALTH SCIENCES</w:t>
    </w:r>
    <w:r w:rsidR="00425EEC" w:rsidRPr="00E5676F">
      <w:rPr>
        <w:rFonts w:ascii="Cambria" w:hAnsi="Cambria"/>
        <w:b/>
        <w:szCs w:val="20"/>
      </w:rPr>
      <w:t xml:space="preserve"> </w:t>
    </w:r>
    <w:r w:rsidR="00425EEC" w:rsidRPr="00E5676F">
      <w:rPr>
        <w:rFonts w:ascii="Cambria" w:hAnsi="Cambria"/>
        <w:b/>
        <w:sz w:val="28"/>
        <w:szCs w:val="20"/>
      </w:rPr>
      <w:t>PROGRAM</w:t>
    </w:r>
    <w:r w:rsidR="00425EEC" w:rsidRPr="00E5676F">
      <w:rPr>
        <w:rFonts w:ascii="Cambria" w:hAnsi="Cambria"/>
        <w:b/>
        <w:szCs w:val="20"/>
      </w:rPr>
      <w:t xml:space="preserve"> </w:t>
    </w:r>
  </w:p>
  <w:p w14:paraId="40D331C6" w14:textId="761D94FD" w:rsidR="00425EEC" w:rsidRPr="00E5676F" w:rsidRDefault="00425EEC" w:rsidP="00C45632">
    <w:pPr>
      <w:jc w:val="center"/>
      <w:rPr>
        <w:rFonts w:ascii="Cambria" w:hAnsi="Cambria"/>
        <w:b/>
        <w:sz w:val="28"/>
        <w:szCs w:val="20"/>
      </w:rPr>
    </w:pPr>
    <w:r w:rsidRPr="00E5676F">
      <w:rPr>
        <w:rFonts w:ascii="Cambria" w:hAnsi="Cambria"/>
        <w:b/>
        <w:sz w:val="28"/>
        <w:szCs w:val="20"/>
      </w:rPr>
      <w:t>COURSE SYLLABUS</w:t>
    </w:r>
  </w:p>
  <w:p w14:paraId="01294D01" w14:textId="77777777" w:rsidR="00425EEC" w:rsidRDefault="00425EEC" w:rsidP="00425EEC">
    <w:pPr>
      <w:jc w:val="center"/>
      <w:rPr>
        <w:rFonts w:ascii="Cambria" w:hAnsi="Cambria"/>
        <w:i/>
        <w:sz w:val="20"/>
        <w:szCs w:val="20"/>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1C00A" w14:textId="77777777" w:rsidR="008153AF" w:rsidRDefault="008153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Quick1"/>
      <w:lvlText w:val="%1."/>
      <w:lvlJc w:val="left"/>
      <w:pPr>
        <w:tabs>
          <w:tab w:val="num" w:pos="3600"/>
        </w:tabs>
      </w:pPr>
      <w:rPr>
        <w:rFonts w:ascii="Shruti" w:hAnsi="Shruti" w:cs="Shruti"/>
        <w:sz w:val="20"/>
        <w:szCs w:val="20"/>
      </w:rPr>
    </w:lvl>
  </w:abstractNum>
  <w:abstractNum w:abstractNumId="1" w15:restartNumberingAfterBreak="0">
    <w:nsid w:val="026D37F1"/>
    <w:multiLevelType w:val="hybridMultilevel"/>
    <w:tmpl w:val="A3BCCE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FF2C40"/>
    <w:multiLevelType w:val="multilevel"/>
    <w:tmpl w:val="BB182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8A62AD"/>
    <w:multiLevelType w:val="hybridMultilevel"/>
    <w:tmpl w:val="941685A8"/>
    <w:lvl w:ilvl="0" w:tplc="FFFFFFFF">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440BBA"/>
    <w:multiLevelType w:val="hybridMultilevel"/>
    <w:tmpl w:val="908E288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7236886"/>
    <w:multiLevelType w:val="hybridMultilevel"/>
    <w:tmpl w:val="DA7A1EF4"/>
    <w:lvl w:ilvl="0" w:tplc="0409000F">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A342F8F"/>
    <w:multiLevelType w:val="hybridMultilevel"/>
    <w:tmpl w:val="425A0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AB60F93"/>
    <w:multiLevelType w:val="hybridMultilevel"/>
    <w:tmpl w:val="653ADEB2"/>
    <w:lvl w:ilvl="0" w:tplc="1B76FC4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B2B2DB5"/>
    <w:multiLevelType w:val="multilevel"/>
    <w:tmpl w:val="7C8EC1AA"/>
    <w:lvl w:ilvl="0">
      <w:start w:val="1"/>
      <w:numFmt w:val="decimal"/>
      <w:lvlText w:val="%1"/>
      <w:lvlJc w:val="left"/>
      <w:pPr>
        <w:ind w:left="525" w:hanging="525"/>
      </w:pPr>
      <w:rPr>
        <w:rFonts w:hint="default"/>
      </w:rPr>
    </w:lvl>
    <w:lvl w:ilvl="1">
      <w:start w:val="1"/>
      <w:numFmt w:val="decimal"/>
      <w:lvlText w:val="%1.%2.0"/>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0F346912"/>
    <w:multiLevelType w:val="hybridMultilevel"/>
    <w:tmpl w:val="B3B84B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DC0AEC"/>
    <w:multiLevelType w:val="multilevel"/>
    <w:tmpl w:val="8160DB5A"/>
    <w:lvl w:ilvl="0">
      <w:start w:val="15"/>
      <w:numFmt w:val="decimal"/>
      <w:lvlText w:val="%1.0"/>
      <w:lvlJc w:val="left"/>
      <w:pPr>
        <w:ind w:left="1103" w:hanging="383"/>
      </w:pPr>
      <w:rPr>
        <w:rFonts w:hint="default"/>
      </w:rPr>
    </w:lvl>
    <w:lvl w:ilvl="1">
      <w:start w:val="1"/>
      <w:numFmt w:val="decimal"/>
      <w:lvlText w:val="%1.%2"/>
      <w:lvlJc w:val="left"/>
      <w:pPr>
        <w:ind w:left="1823" w:hanging="383"/>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1" w15:restartNumberingAfterBreak="0">
    <w:nsid w:val="10DB50BB"/>
    <w:multiLevelType w:val="multilevel"/>
    <w:tmpl w:val="9D5E9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6252B7"/>
    <w:multiLevelType w:val="hybridMultilevel"/>
    <w:tmpl w:val="E81AE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1927E4"/>
    <w:multiLevelType w:val="hybridMultilevel"/>
    <w:tmpl w:val="77A6A8E8"/>
    <w:lvl w:ilvl="0" w:tplc="486A84E0">
      <w:start w:val="1"/>
      <w:numFmt w:val="decimal"/>
      <w:lvlText w:val="%1)"/>
      <w:lvlJc w:val="left"/>
      <w:pPr>
        <w:ind w:left="720" w:hanging="360"/>
      </w:pPr>
      <w:rPr>
        <w:rFonts w:ascii="Cambria" w:eastAsia="Arial" w:hAnsi="Cambria" w:cstheme="maj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B42CB0"/>
    <w:multiLevelType w:val="hybridMultilevel"/>
    <w:tmpl w:val="2152A87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474AD7"/>
    <w:multiLevelType w:val="hybridMultilevel"/>
    <w:tmpl w:val="8752F6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17C4C2C"/>
    <w:multiLevelType w:val="multilevel"/>
    <w:tmpl w:val="04326D22"/>
    <w:lvl w:ilvl="0">
      <w:start w:val="15"/>
      <w:numFmt w:val="decimal"/>
      <w:lvlText w:val="%1.0"/>
      <w:lvlJc w:val="left"/>
      <w:pPr>
        <w:ind w:left="1823" w:hanging="383"/>
      </w:pPr>
      <w:rPr>
        <w:rFonts w:hint="default"/>
      </w:rPr>
    </w:lvl>
    <w:lvl w:ilvl="1">
      <w:start w:val="1"/>
      <w:numFmt w:val="decimal"/>
      <w:lvlText w:val="%1.%2"/>
      <w:lvlJc w:val="left"/>
      <w:pPr>
        <w:ind w:left="2543" w:hanging="383"/>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7920" w:hanging="1440"/>
      </w:pPr>
      <w:rPr>
        <w:rFonts w:hint="default"/>
      </w:rPr>
    </w:lvl>
    <w:lvl w:ilvl="8">
      <w:start w:val="1"/>
      <w:numFmt w:val="decimal"/>
      <w:lvlText w:val="%1.%2.%3.%4.%5.%6.%7.%8.%9"/>
      <w:lvlJc w:val="left"/>
      <w:pPr>
        <w:ind w:left="9000" w:hanging="1800"/>
      </w:pPr>
      <w:rPr>
        <w:rFonts w:hint="default"/>
      </w:rPr>
    </w:lvl>
  </w:abstractNum>
  <w:abstractNum w:abstractNumId="17" w15:restartNumberingAfterBreak="0">
    <w:nsid w:val="21B7198D"/>
    <w:multiLevelType w:val="hybridMultilevel"/>
    <w:tmpl w:val="B86A539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2A11D6"/>
    <w:multiLevelType w:val="hybridMultilevel"/>
    <w:tmpl w:val="2434249A"/>
    <w:lvl w:ilvl="0" w:tplc="99664CDA">
      <w:start w:val="1"/>
      <w:numFmt w:val="decimal"/>
      <w:lvlText w:val="%1)"/>
      <w:lvlJc w:val="left"/>
      <w:pPr>
        <w:ind w:left="720" w:hanging="360"/>
      </w:pPr>
      <w:rPr>
        <w:rFonts w:ascii="Cambria" w:eastAsia="Arial" w:hAnsi="Cambria"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8F01A3"/>
    <w:multiLevelType w:val="hybridMultilevel"/>
    <w:tmpl w:val="009E22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9F26AD7"/>
    <w:multiLevelType w:val="hybridMultilevel"/>
    <w:tmpl w:val="1B7254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3335EE1"/>
    <w:multiLevelType w:val="hybridMultilevel"/>
    <w:tmpl w:val="643CC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38119DF"/>
    <w:multiLevelType w:val="hybridMultilevel"/>
    <w:tmpl w:val="3E9EBDB0"/>
    <w:lvl w:ilvl="0" w:tplc="793A140C">
      <w:start w:val="1"/>
      <w:numFmt w:val="decimal"/>
      <w:lvlText w:val="%1)"/>
      <w:lvlJc w:val="left"/>
      <w:pPr>
        <w:ind w:left="720" w:hanging="360"/>
      </w:pPr>
      <w:rPr>
        <w:rFonts w:ascii="Cambria" w:eastAsia="Arial" w:hAnsi="Cambria" w:cstheme="maj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FE7EBD"/>
    <w:multiLevelType w:val="multilevel"/>
    <w:tmpl w:val="D64C9994"/>
    <w:lvl w:ilvl="0">
      <w:start w:val="1"/>
      <w:numFmt w:val="decimal"/>
      <w:lvlText w:val="%1"/>
      <w:lvlJc w:val="left"/>
      <w:pPr>
        <w:ind w:left="525" w:hanging="525"/>
      </w:pPr>
      <w:rPr>
        <w:rFonts w:hint="default"/>
      </w:rPr>
    </w:lvl>
    <w:lvl w:ilvl="1">
      <w:start w:val="1"/>
      <w:numFmt w:val="decimal"/>
      <w:lvlText w:val="%1.%2.0"/>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3DBD3AB2"/>
    <w:multiLevelType w:val="hybridMultilevel"/>
    <w:tmpl w:val="417220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25E5E9D"/>
    <w:multiLevelType w:val="hybridMultilevel"/>
    <w:tmpl w:val="13B2F814"/>
    <w:lvl w:ilvl="0" w:tplc="264A666E">
      <w:numFmt w:val="bullet"/>
      <w:lvlText w:val="•"/>
      <w:lvlJc w:val="left"/>
      <w:pPr>
        <w:ind w:left="720" w:hanging="360"/>
      </w:pPr>
      <w:rPr>
        <w:rFonts w:ascii="Garamond" w:eastAsiaTheme="minorHAnsi" w:hAnsi="Garamond" w:cs="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392586"/>
    <w:multiLevelType w:val="multilevel"/>
    <w:tmpl w:val="9A566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B7D4E52"/>
    <w:multiLevelType w:val="hybridMultilevel"/>
    <w:tmpl w:val="CDE8B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202EC3"/>
    <w:multiLevelType w:val="hybridMultilevel"/>
    <w:tmpl w:val="CA547E80"/>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002B80"/>
    <w:multiLevelType w:val="multilevel"/>
    <w:tmpl w:val="279CD514"/>
    <w:lvl w:ilvl="0">
      <w:start w:val="1"/>
      <w:numFmt w:val="decimal"/>
      <w:lvlText w:val="%1"/>
      <w:lvlJc w:val="left"/>
      <w:pPr>
        <w:ind w:left="458" w:hanging="458"/>
      </w:pPr>
      <w:rPr>
        <w:rFonts w:hint="default"/>
      </w:rPr>
    </w:lvl>
    <w:lvl w:ilvl="1">
      <w:start w:val="1"/>
      <w:numFmt w:val="decimal"/>
      <w:lvlText w:val="%1.%2.0"/>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C876492"/>
    <w:multiLevelType w:val="hybridMultilevel"/>
    <w:tmpl w:val="DFF2F370"/>
    <w:lvl w:ilvl="0" w:tplc="FFFFFFFF">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F3097C"/>
    <w:multiLevelType w:val="hybridMultilevel"/>
    <w:tmpl w:val="0F8E2722"/>
    <w:lvl w:ilvl="0" w:tplc="FFFFFFFF">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2133E83"/>
    <w:multiLevelType w:val="multilevel"/>
    <w:tmpl w:val="BE488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B45B39"/>
    <w:multiLevelType w:val="hybridMultilevel"/>
    <w:tmpl w:val="DD54863C"/>
    <w:lvl w:ilvl="0" w:tplc="FFFFFFFF">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ED233FA"/>
    <w:multiLevelType w:val="hybridMultilevel"/>
    <w:tmpl w:val="497680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EE519A7"/>
    <w:multiLevelType w:val="hybridMultilevel"/>
    <w:tmpl w:val="B1B26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10360E8"/>
    <w:multiLevelType w:val="hybridMultilevel"/>
    <w:tmpl w:val="216C839A"/>
    <w:lvl w:ilvl="0" w:tplc="55C83928">
      <w:start w:val="1"/>
      <w:numFmt w:val="decimal"/>
      <w:lvlText w:val="%1."/>
      <w:lvlJc w:val="left"/>
      <w:pPr>
        <w:ind w:left="720" w:hanging="360"/>
      </w:pPr>
      <w:rPr>
        <w:rFonts w:eastAsia="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9F389B"/>
    <w:multiLevelType w:val="multilevel"/>
    <w:tmpl w:val="8E54A89A"/>
    <w:lvl w:ilvl="0">
      <w:start w:val="1"/>
      <w:numFmt w:val="decimal"/>
      <w:lvlText w:val="%1"/>
      <w:lvlJc w:val="left"/>
      <w:pPr>
        <w:ind w:left="525" w:hanging="525"/>
      </w:pPr>
      <w:rPr>
        <w:rFonts w:hint="default"/>
      </w:rPr>
    </w:lvl>
    <w:lvl w:ilvl="1">
      <w:start w:val="1"/>
      <w:numFmt w:val="decimal"/>
      <w:lvlText w:val="%1.%2.0"/>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1C27DEA"/>
    <w:multiLevelType w:val="multilevel"/>
    <w:tmpl w:val="8F7CF2E4"/>
    <w:lvl w:ilvl="0">
      <w:start w:val="1"/>
      <w:numFmt w:val="decimal"/>
      <w:lvlText w:val="%1"/>
      <w:lvlJc w:val="left"/>
      <w:pPr>
        <w:ind w:left="428" w:hanging="428"/>
      </w:pPr>
      <w:rPr>
        <w:rFonts w:hint="default"/>
      </w:rPr>
    </w:lvl>
    <w:lvl w:ilvl="1">
      <w:start w:val="3"/>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21E3FBB"/>
    <w:multiLevelType w:val="hybridMultilevel"/>
    <w:tmpl w:val="C12EA6C6"/>
    <w:lvl w:ilvl="0" w:tplc="813A0EF4">
      <w:start w:val="1"/>
      <w:numFmt w:val="decimal"/>
      <w:lvlText w:val="%1)"/>
      <w:lvlJc w:val="left"/>
      <w:pPr>
        <w:ind w:left="720" w:hanging="360"/>
      </w:pPr>
      <w:rPr>
        <w:rFonts w:ascii="Cambria" w:eastAsia="Arial" w:hAnsi="Cambria" w:cstheme="maj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372B2E"/>
    <w:multiLevelType w:val="hybridMultilevel"/>
    <w:tmpl w:val="9DCAB6CE"/>
    <w:lvl w:ilvl="0" w:tplc="FFFFFFFF">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9700201"/>
    <w:multiLevelType w:val="hybridMultilevel"/>
    <w:tmpl w:val="32BA8A9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1927039">
    <w:abstractNumId w:val="11"/>
  </w:num>
  <w:num w:numId="2" w16cid:durableId="298195338">
    <w:abstractNumId w:val="32"/>
  </w:num>
  <w:num w:numId="3" w16cid:durableId="1009136316">
    <w:abstractNumId w:val="1"/>
  </w:num>
  <w:num w:numId="4" w16cid:durableId="537738188">
    <w:abstractNumId w:val="36"/>
  </w:num>
  <w:num w:numId="5" w16cid:durableId="522718078">
    <w:abstractNumId w:val="20"/>
  </w:num>
  <w:num w:numId="6" w16cid:durableId="635452607">
    <w:abstractNumId w:val="6"/>
  </w:num>
  <w:num w:numId="7" w16cid:durableId="6194584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337224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97988523">
    <w:abstractNumId w:val="5"/>
  </w:num>
  <w:num w:numId="10" w16cid:durableId="899632667">
    <w:abstractNumId w:val="21"/>
  </w:num>
  <w:num w:numId="11" w16cid:durableId="1621569445">
    <w:abstractNumId w:val="24"/>
  </w:num>
  <w:num w:numId="12" w16cid:durableId="303435677">
    <w:abstractNumId w:val="35"/>
  </w:num>
  <w:num w:numId="13" w16cid:durableId="462381295">
    <w:abstractNumId w:val="9"/>
  </w:num>
  <w:num w:numId="14" w16cid:durableId="1239943289">
    <w:abstractNumId w:val="0"/>
    <w:lvlOverride w:ilvl="0">
      <w:startOverride w:val="2"/>
      <w:lvl w:ilvl="0">
        <w:start w:val="2"/>
        <w:numFmt w:val="decimal"/>
        <w:pStyle w:val="Quick1"/>
        <w:lvlText w:val="%1."/>
        <w:lvlJc w:val="left"/>
      </w:lvl>
    </w:lvlOverride>
  </w:num>
  <w:num w:numId="15" w16cid:durableId="2053726475">
    <w:abstractNumId w:val="4"/>
  </w:num>
  <w:num w:numId="16" w16cid:durableId="1615089964">
    <w:abstractNumId w:val="15"/>
  </w:num>
  <w:num w:numId="17" w16cid:durableId="66463817">
    <w:abstractNumId w:val="23"/>
  </w:num>
  <w:num w:numId="18" w16cid:durableId="434718025">
    <w:abstractNumId w:val="8"/>
  </w:num>
  <w:num w:numId="19" w16cid:durableId="217254061">
    <w:abstractNumId w:val="37"/>
  </w:num>
  <w:num w:numId="20" w16cid:durableId="1364592664">
    <w:abstractNumId w:val="29"/>
  </w:num>
  <w:num w:numId="21" w16cid:durableId="1957903592">
    <w:abstractNumId w:val="10"/>
  </w:num>
  <w:num w:numId="22" w16cid:durableId="471168613">
    <w:abstractNumId w:val="16"/>
  </w:num>
  <w:num w:numId="23" w16cid:durableId="1018652213">
    <w:abstractNumId w:val="38"/>
  </w:num>
  <w:num w:numId="24" w16cid:durableId="1960604512">
    <w:abstractNumId w:val="7"/>
  </w:num>
  <w:num w:numId="25" w16cid:durableId="508300685">
    <w:abstractNumId w:val="19"/>
  </w:num>
  <w:num w:numId="26" w16cid:durableId="1960839497">
    <w:abstractNumId w:val="26"/>
  </w:num>
  <w:num w:numId="27" w16cid:durableId="1488279098">
    <w:abstractNumId w:val="2"/>
  </w:num>
  <w:num w:numId="28" w16cid:durableId="1685477131">
    <w:abstractNumId w:val="28"/>
  </w:num>
  <w:num w:numId="29" w16cid:durableId="16268102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40683610">
    <w:abstractNumId w:val="41"/>
  </w:num>
  <w:num w:numId="31" w16cid:durableId="1636788224">
    <w:abstractNumId w:val="40"/>
  </w:num>
  <w:num w:numId="32" w16cid:durableId="2077969661">
    <w:abstractNumId w:val="31"/>
  </w:num>
  <w:num w:numId="33" w16cid:durableId="21708931">
    <w:abstractNumId w:val="39"/>
  </w:num>
  <w:num w:numId="34" w16cid:durableId="12925615">
    <w:abstractNumId w:val="14"/>
  </w:num>
  <w:num w:numId="35" w16cid:durableId="1847788409">
    <w:abstractNumId w:val="13"/>
  </w:num>
  <w:num w:numId="36" w16cid:durableId="1163160348">
    <w:abstractNumId w:val="33"/>
  </w:num>
  <w:num w:numId="37" w16cid:durableId="1998268084">
    <w:abstractNumId w:val="22"/>
  </w:num>
  <w:num w:numId="38" w16cid:durableId="623317031">
    <w:abstractNumId w:val="3"/>
  </w:num>
  <w:num w:numId="39" w16cid:durableId="42678554">
    <w:abstractNumId w:val="30"/>
  </w:num>
  <w:num w:numId="40" w16cid:durableId="1599559719">
    <w:abstractNumId w:val="18"/>
  </w:num>
  <w:num w:numId="41" w16cid:durableId="1819491155">
    <w:abstractNumId w:val="17"/>
  </w:num>
  <w:num w:numId="42" w16cid:durableId="267739715">
    <w:abstractNumId w:val="25"/>
  </w:num>
  <w:num w:numId="43" w16cid:durableId="1363895005">
    <w:abstractNumId w:val="27"/>
  </w:num>
  <w:num w:numId="44" w16cid:durableId="15222821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9E5"/>
    <w:rsid w:val="00007E6A"/>
    <w:rsid w:val="000114BE"/>
    <w:rsid w:val="000129D4"/>
    <w:rsid w:val="00016B49"/>
    <w:rsid w:val="000227CD"/>
    <w:rsid w:val="0002466B"/>
    <w:rsid w:val="000453EA"/>
    <w:rsid w:val="00052B11"/>
    <w:rsid w:val="000541F5"/>
    <w:rsid w:val="00057EB4"/>
    <w:rsid w:val="0006457D"/>
    <w:rsid w:val="00070046"/>
    <w:rsid w:val="000721C1"/>
    <w:rsid w:val="00072817"/>
    <w:rsid w:val="00073DDA"/>
    <w:rsid w:val="00082691"/>
    <w:rsid w:val="00092775"/>
    <w:rsid w:val="000A1E0B"/>
    <w:rsid w:val="000D2F16"/>
    <w:rsid w:val="000D4983"/>
    <w:rsid w:val="000D66BF"/>
    <w:rsid w:val="000E00DE"/>
    <w:rsid w:val="000F45AB"/>
    <w:rsid w:val="001102B8"/>
    <w:rsid w:val="001175BF"/>
    <w:rsid w:val="0012315C"/>
    <w:rsid w:val="00143BBB"/>
    <w:rsid w:val="001443F5"/>
    <w:rsid w:val="00144DD1"/>
    <w:rsid w:val="001507D6"/>
    <w:rsid w:val="00154F94"/>
    <w:rsid w:val="00155B8B"/>
    <w:rsid w:val="00157C6B"/>
    <w:rsid w:val="00167EBC"/>
    <w:rsid w:val="00172D62"/>
    <w:rsid w:val="00177791"/>
    <w:rsid w:val="00191732"/>
    <w:rsid w:val="001C729F"/>
    <w:rsid w:val="001D3EF1"/>
    <w:rsid w:val="001D4F57"/>
    <w:rsid w:val="002067C8"/>
    <w:rsid w:val="002163F1"/>
    <w:rsid w:val="0022149E"/>
    <w:rsid w:val="0022555B"/>
    <w:rsid w:val="00230192"/>
    <w:rsid w:val="00230E64"/>
    <w:rsid w:val="00240746"/>
    <w:rsid w:val="00257AD2"/>
    <w:rsid w:val="00264E1F"/>
    <w:rsid w:val="00275401"/>
    <w:rsid w:val="00276671"/>
    <w:rsid w:val="002903B4"/>
    <w:rsid w:val="002B2871"/>
    <w:rsid w:val="002B5D19"/>
    <w:rsid w:val="002B67AF"/>
    <w:rsid w:val="002C445C"/>
    <w:rsid w:val="002C517D"/>
    <w:rsid w:val="002D18A4"/>
    <w:rsid w:val="002D281B"/>
    <w:rsid w:val="002D4461"/>
    <w:rsid w:val="002E19E5"/>
    <w:rsid w:val="002E53E8"/>
    <w:rsid w:val="002F24AC"/>
    <w:rsid w:val="002F35C4"/>
    <w:rsid w:val="002F46D7"/>
    <w:rsid w:val="002F7A38"/>
    <w:rsid w:val="00311140"/>
    <w:rsid w:val="00321779"/>
    <w:rsid w:val="003261AB"/>
    <w:rsid w:val="00330457"/>
    <w:rsid w:val="00330F9E"/>
    <w:rsid w:val="0033575D"/>
    <w:rsid w:val="00340112"/>
    <w:rsid w:val="0035187D"/>
    <w:rsid w:val="003528AF"/>
    <w:rsid w:val="003704EF"/>
    <w:rsid w:val="00377252"/>
    <w:rsid w:val="00383161"/>
    <w:rsid w:val="00383728"/>
    <w:rsid w:val="00391051"/>
    <w:rsid w:val="00395BDB"/>
    <w:rsid w:val="00397031"/>
    <w:rsid w:val="003A627C"/>
    <w:rsid w:val="003B5616"/>
    <w:rsid w:val="003C1EA6"/>
    <w:rsid w:val="003C27F0"/>
    <w:rsid w:val="004100BD"/>
    <w:rsid w:val="00410385"/>
    <w:rsid w:val="00413337"/>
    <w:rsid w:val="00425EEC"/>
    <w:rsid w:val="004300DC"/>
    <w:rsid w:val="004303E9"/>
    <w:rsid w:val="0043123F"/>
    <w:rsid w:val="0045303B"/>
    <w:rsid w:val="00466CA5"/>
    <w:rsid w:val="004836B6"/>
    <w:rsid w:val="00487C26"/>
    <w:rsid w:val="004A15D5"/>
    <w:rsid w:val="004A1C0C"/>
    <w:rsid w:val="004A4359"/>
    <w:rsid w:val="004B1908"/>
    <w:rsid w:val="004B2922"/>
    <w:rsid w:val="004B4A7F"/>
    <w:rsid w:val="004B58CA"/>
    <w:rsid w:val="004B66B5"/>
    <w:rsid w:val="004B73ED"/>
    <w:rsid w:val="004C015D"/>
    <w:rsid w:val="004D04B3"/>
    <w:rsid w:val="004D0FEA"/>
    <w:rsid w:val="004E0E18"/>
    <w:rsid w:val="004E1D26"/>
    <w:rsid w:val="004E3181"/>
    <w:rsid w:val="004F78AB"/>
    <w:rsid w:val="005022FE"/>
    <w:rsid w:val="00506FBC"/>
    <w:rsid w:val="00511320"/>
    <w:rsid w:val="00512B5F"/>
    <w:rsid w:val="005256C7"/>
    <w:rsid w:val="005304F7"/>
    <w:rsid w:val="0056237E"/>
    <w:rsid w:val="00563564"/>
    <w:rsid w:val="005653EF"/>
    <w:rsid w:val="00567205"/>
    <w:rsid w:val="00570107"/>
    <w:rsid w:val="005752EF"/>
    <w:rsid w:val="005928E0"/>
    <w:rsid w:val="005B601D"/>
    <w:rsid w:val="005C3144"/>
    <w:rsid w:val="005E6152"/>
    <w:rsid w:val="005F0AC7"/>
    <w:rsid w:val="005F1056"/>
    <w:rsid w:val="005F51D1"/>
    <w:rsid w:val="00606940"/>
    <w:rsid w:val="00615CD0"/>
    <w:rsid w:val="00616F4F"/>
    <w:rsid w:val="0062402C"/>
    <w:rsid w:val="00626AE4"/>
    <w:rsid w:val="0063239F"/>
    <w:rsid w:val="006428BE"/>
    <w:rsid w:val="00646F7F"/>
    <w:rsid w:val="00653ABF"/>
    <w:rsid w:val="006541A5"/>
    <w:rsid w:val="00660223"/>
    <w:rsid w:val="006647BB"/>
    <w:rsid w:val="00665501"/>
    <w:rsid w:val="00673A8E"/>
    <w:rsid w:val="00686191"/>
    <w:rsid w:val="006909D3"/>
    <w:rsid w:val="006919E1"/>
    <w:rsid w:val="00697990"/>
    <w:rsid w:val="006B2B11"/>
    <w:rsid w:val="006B36C3"/>
    <w:rsid w:val="006D0B57"/>
    <w:rsid w:val="006E08F8"/>
    <w:rsid w:val="006F3CB8"/>
    <w:rsid w:val="00701E56"/>
    <w:rsid w:val="00703D76"/>
    <w:rsid w:val="00711E74"/>
    <w:rsid w:val="00711F08"/>
    <w:rsid w:val="00720F04"/>
    <w:rsid w:val="007247E4"/>
    <w:rsid w:val="00735DB6"/>
    <w:rsid w:val="007460C2"/>
    <w:rsid w:val="007473F5"/>
    <w:rsid w:val="007512BB"/>
    <w:rsid w:val="007628DB"/>
    <w:rsid w:val="0076757C"/>
    <w:rsid w:val="00767A0E"/>
    <w:rsid w:val="00770FA7"/>
    <w:rsid w:val="00772D84"/>
    <w:rsid w:val="00775F8D"/>
    <w:rsid w:val="0078296F"/>
    <w:rsid w:val="00785089"/>
    <w:rsid w:val="00796344"/>
    <w:rsid w:val="007A2BA6"/>
    <w:rsid w:val="007B66A6"/>
    <w:rsid w:val="007D3F1D"/>
    <w:rsid w:val="007D6A3F"/>
    <w:rsid w:val="007D6AD1"/>
    <w:rsid w:val="0080040B"/>
    <w:rsid w:val="00801AA2"/>
    <w:rsid w:val="00810340"/>
    <w:rsid w:val="00810958"/>
    <w:rsid w:val="008153AF"/>
    <w:rsid w:val="0082442B"/>
    <w:rsid w:val="00840C6C"/>
    <w:rsid w:val="00862AAE"/>
    <w:rsid w:val="008639A8"/>
    <w:rsid w:val="008661D5"/>
    <w:rsid w:val="00874AC4"/>
    <w:rsid w:val="0087786E"/>
    <w:rsid w:val="00882716"/>
    <w:rsid w:val="00885C15"/>
    <w:rsid w:val="0089244D"/>
    <w:rsid w:val="008A7C9B"/>
    <w:rsid w:val="008B4C23"/>
    <w:rsid w:val="008B5527"/>
    <w:rsid w:val="008C4555"/>
    <w:rsid w:val="008C6ABD"/>
    <w:rsid w:val="008C6DE1"/>
    <w:rsid w:val="008C6F07"/>
    <w:rsid w:val="008C723E"/>
    <w:rsid w:val="008D6A9B"/>
    <w:rsid w:val="008F348E"/>
    <w:rsid w:val="00905273"/>
    <w:rsid w:val="0091082B"/>
    <w:rsid w:val="00925D94"/>
    <w:rsid w:val="00933369"/>
    <w:rsid w:val="00952868"/>
    <w:rsid w:val="009560E2"/>
    <w:rsid w:val="00956214"/>
    <w:rsid w:val="00961420"/>
    <w:rsid w:val="00970ECA"/>
    <w:rsid w:val="009744A6"/>
    <w:rsid w:val="00995B15"/>
    <w:rsid w:val="00997B80"/>
    <w:rsid w:val="009B2D2D"/>
    <w:rsid w:val="009B7AC1"/>
    <w:rsid w:val="009C1411"/>
    <w:rsid w:val="009C697F"/>
    <w:rsid w:val="009D4C5F"/>
    <w:rsid w:val="009D7638"/>
    <w:rsid w:val="009E55AC"/>
    <w:rsid w:val="009E619B"/>
    <w:rsid w:val="009E650F"/>
    <w:rsid w:val="009F1D6F"/>
    <w:rsid w:val="009F40FC"/>
    <w:rsid w:val="009F6AA4"/>
    <w:rsid w:val="009F6C92"/>
    <w:rsid w:val="00A07105"/>
    <w:rsid w:val="00A10831"/>
    <w:rsid w:val="00A15CA2"/>
    <w:rsid w:val="00A26017"/>
    <w:rsid w:val="00A2711E"/>
    <w:rsid w:val="00A272AF"/>
    <w:rsid w:val="00A46245"/>
    <w:rsid w:val="00A555FE"/>
    <w:rsid w:val="00A647D8"/>
    <w:rsid w:val="00A72C65"/>
    <w:rsid w:val="00A74639"/>
    <w:rsid w:val="00A74FDA"/>
    <w:rsid w:val="00A809EE"/>
    <w:rsid w:val="00A9042F"/>
    <w:rsid w:val="00A92590"/>
    <w:rsid w:val="00A92E07"/>
    <w:rsid w:val="00A956B7"/>
    <w:rsid w:val="00AB70D6"/>
    <w:rsid w:val="00AD41E3"/>
    <w:rsid w:val="00AF261B"/>
    <w:rsid w:val="00B007FA"/>
    <w:rsid w:val="00B12B22"/>
    <w:rsid w:val="00B15EAB"/>
    <w:rsid w:val="00B20CFC"/>
    <w:rsid w:val="00B22028"/>
    <w:rsid w:val="00B228E4"/>
    <w:rsid w:val="00B3089B"/>
    <w:rsid w:val="00B4061B"/>
    <w:rsid w:val="00B408D5"/>
    <w:rsid w:val="00B42827"/>
    <w:rsid w:val="00B430E5"/>
    <w:rsid w:val="00B46A5E"/>
    <w:rsid w:val="00B5023C"/>
    <w:rsid w:val="00B51999"/>
    <w:rsid w:val="00B525DB"/>
    <w:rsid w:val="00B63853"/>
    <w:rsid w:val="00B66F0B"/>
    <w:rsid w:val="00B724BE"/>
    <w:rsid w:val="00B805FA"/>
    <w:rsid w:val="00B9507B"/>
    <w:rsid w:val="00B95AA6"/>
    <w:rsid w:val="00B973C5"/>
    <w:rsid w:val="00BA06D8"/>
    <w:rsid w:val="00BA1875"/>
    <w:rsid w:val="00BA2650"/>
    <w:rsid w:val="00BA64B6"/>
    <w:rsid w:val="00BB32F5"/>
    <w:rsid w:val="00BC1139"/>
    <w:rsid w:val="00BC23A9"/>
    <w:rsid w:val="00BD1D03"/>
    <w:rsid w:val="00BD2563"/>
    <w:rsid w:val="00BE74D1"/>
    <w:rsid w:val="00BE7D3A"/>
    <w:rsid w:val="00BF181E"/>
    <w:rsid w:val="00C02E52"/>
    <w:rsid w:val="00C2263C"/>
    <w:rsid w:val="00C43EC0"/>
    <w:rsid w:val="00C45632"/>
    <w:rsid w:val="00C61E55"/>
    <w:rsid w:val="00C62C03"/>
    <w:rsid w:val="00C75AA9"/>
    <w:rsid w:val="00C77BEA"/>
    <w:rsid w:val="00C81976"/>
    <w:rsid w:val="00C866A1"/>
    <w:rsid w:val="00C9061D"/>
    <w:rsid w:val="00C95A17"/>
    <w:rsid w:val="00CA1AA1"/>
    <w:rsid w:val="00CA6634"/>
    <w:rsid w:val="00CD31CE"/>
    <w:rsid w:val="00D07D65"/>
    <w:rsid w:val="00D132F8"/>
    <w:rsid w:val="00D14325"/>
    <w:rsid w:val="00D160C1"/>
    <w:rsid w:val="00D169B2"/>
    <w:rsid w:val="00D16E93"/>
    <w:rsid w:val="00D17EE2"/>
    <w:rsid w:val="00D34F7D"/>
    <w:rsid w:val="00D37FE9"/>
    <w:rsid w:val="00D44C5B"/>
    <w:rsid w:val="00D45061"/>
    <w:rsid w:val="00D45A5B"/>
    <w:rsid w:val="00D53830"/>
    <w:rsid w:val="00D540C4"/>
    <w:rsid w:val="00D56119"/>
    <w:rsid w:val="00D60B9D"/>
    <w:rsid w:val="00D65EC3"/>
    <w:rsid w:val="00D67062"/>
    <w:rsid w:val="00D70E48"/>
    <w:rsid w:val="00D7146B"/>
    <w:rsid w:val="00D76CC9"/>
    <w:rsid w:val="00D77CAD"/>
    <w:rsid w:val="00D812FE"/>
    <w:rsid w:val="00D83804"/>
    <w:rsid w:val="00D926A4"/>
    <w:rsid w:val="00DA00F5"/>
    <w:rsid w:val="00DA45BF"/>
    <w:rsid w:val="00DA482F"/>
    <w:rsid w:val="00DB28C6"/>
    <w:rsid w:val="00DB5405"/>
    <w:rsid w:val="00DC03BD"/>
    <w:rsid w:val="00DC334E"/>
    <w:rsid w:val="00DC3CE0"/>
    <w:rsid w:val="00DC5267"/>
    <w:rsid w:val="00DD0396"/>
    <w:rsid w:val="00DD6193"/>
    <w:rsid w:val="00DE097B"/>
    <w:rsid w:val="00DE1D8A"/>
    <w:rsid w:val="00DE4459"/>
    <w:rsid w:val="00DF0E95"/>
    <w:rsid w:val="00E01DDC"/>
    <w:rsid w:val="00E13D8C"/>
    <w:rsid w:val="00E23210"/>
    <w:rsid w:val="00E4257F"/>
    <w:rsid w:val="00E5676F"/>
    <w:rsid w:val="00E57E93"/>
    <w:rsid w:val="00E601FF"/>
    <w:rsid w:val="00E739D4"/>
    <w:rsid w:val="00E8247F"/>
    <w:rsid w:val="00E843D5"/>
    <w:rsid w:val="00E87030"/>
    <w:rsid w:val="00E9467B"/>
    <w:rsid w:val="00EA571C"/>
    <w:rsid w:val="00EB3CAF"/>
    <w:rsid w:val="00EB784F"/>
    <w:rsid w:val="00EC3C15"/>
    <w:rsid w:val="00ED123F"/>
    <w:rsid w:val="00ED5B37"/>
    <w:rsid w:val="00ED6057"/>
    <w:rsid w:val="00EE53F7"/>
    <w:rsid w:val="00EF0E89"/>
    <w:rsid w:val="00EF35AD"/>
    <w:rsid w:val="00EF66B8"/>
    <w:rsid w:val="00F11F6F"/>
    <w:rsid w:val="00F15DC4"/>
    <w:rsid w:val="00F16BA0"/>
    <w:rsid w:val="00F23E1B"/>
    <w:rsid w:val="00F26CC2"/>
    <w:rsid w:val="00F33926"/>
    <w:rsid w:val="00F4133D"/>
    <w:rsid w:val="00F4651D"/>
    <w:rsid w:val="00F720E6"/>
    <w:rsid w:val="00F760E3"/>
    <w:rsid w:val="00F97467"/>
    <w:rsid w:val="00FA0E14"/>
    <w:rsid w:val="00FA4E7F"/>
    <w:rsid w:val="00FB5681"/>
    <w:rsid w:val="00FB67BF"/>
    <w:rsid w:val="00FC2972"/>
    <w:rsid w:val="00FE1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3C3B1"/>
  <w15:docId w15:val="{28E93106-FB71-4EDE-B517-3E0990D52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72D84"/>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78508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089"/>
    <w:rPr>
      <w:rFonts w:ascii="Segoe UI" w:hAnsi="Segoe UI" w:cs="Segoe UI"/>
      <w:sz w:val="18"/>
      <w:szCs w:val="18"/>
    </w:rPr>
  </w:style>
  <w:style w:type="character" w:styleId="CommentReference">
    <w:name w:val="annotation reference"/>
    <w:basedOn w:val="DefaultParagraphFont"/>
    <w:uiPriority w:val="99"/>
    <w:semiHidden/>
    <w:unhideWhenUsed/>
    <w:rsid w:val="00DA00F5"/>
    <w:rPr>
      <w:sz w:val="16"/>
      <w:szCs w:val="16"/>
    </w:rPr>
  </w:style>
  <w:style w:type="paragraph" w:styleId="CommentText">
    <w:name w:val="annotation text"/>
    <w:basedOn w:val="Normal"/>
    <w:link w:val="CommentTextChar"/>
    <w:uiPriority w:val="99"/>
    <w:semiHidden/>
    <w:unhideWhenUsed/>
    <w:rsid w:val="00DA00F5"/>
    <w:pPr>
      <w:spacing w:line="240" w:lineRule="auto"/>
    </w:pPr>
    <w:rPr>
      <w:sz w:val="20"/>
      <w:szCs w:val="20"/>
    </w:rPr>
  </w:style>
  <w:style w:type="character" w:customStyle="1" w:styleId="CommentTextChar">
    <w:name w:val="Comment Text Char"/>
    <w:basedOn w:val="DefaultParagraphFont"/>
    <w:link w:val="CommentText"/>
    <w:uiPriority w:val="99"/>
    <w:semiHidden/>
    <w:rsid w:val="00DA00F5"/>
    <w:rPr>
      <w:sz w:val="20"/>
      <w:szCs w:val="20"/>
    </w:rPr>
  </w:style>
  <w:style w:type="paragraph" w:styleId="CommentSubject">
    <w:name w:val="annotation subject"/>
    <w:basedOn w:val="CommentText"/>
    <w:next w:val="CommentText"/>
    <w:link w:val="CommentSubjectChar"/>
    <w:uiPriority w:val="99"/>
    <w:semiHidden/>
    <w:unhideWhenUsed/>
    <w:rsid w:val="00DA00F5"/>
    <w:rPr>
      <w:b/>
      <w:bCs/>
    </w:rPr>
  </w:style>
  <w:style w:type="character" w:customStyle="1" w:styleId="CommentSubjectChar">
    <w:name w:val="Comment Subject Char"/>
    <w:basedOn w:val="CommentTextChar"/>
    <w:link w:val="CommentSubject"/>
    <w:uiPriority w:val="99"/>
    <w:semiHidden/>
    <w:rsid w:val="00DA00F5"/>
    <w:rPr>
      <w:b/>
      <w:bCs/>
      <w:sz w:val="20"/>
      <w:szCs w:val="20"/>
    </w:rPr>
  </w:style>
  <w:style w:type="paragraph" w:styleId="Header">
    <w:name w:val="header"/>
    <w:basedOn w:val="Normal"/>
    <w:link w:val="HeaderChar"/>
    <w:uiPriority w:val="99"/>
    <w:unhideWhenUsed/>
    <w:rsid w:val="000114BE"/>
    <w:pPr>
      <w:tabs>
        <w:tab w:val="center" w:pos="4680"/>
        <w:tab w:val="right" w:pos="9360"/>
      </w:tabs>
      <w:spacing w:line="240" w:lineRule="auto"/>
    </w:pPr>
  </w:style>
  <w:style w:type="character" w:customStyle="1" w:styleId="HeaderChar">
    <w:name w:val="Header Char"/>
    <w:basedOn w:val="DefaultParagraphFont"/>
    <w:link w:val="Header"/>
    <w:uiPriority w:val="99"/>
    <w:rsid w:val="000114BE"/>
  </w:style>
  <w:style w:type="paragraph" w:styleId="Footer">
    <w:name w:val="footer"/>
    <w:basedOn w:val="Normal"/>
    <w:link w:val="FooterChar"/>
    <w:uiPriority w:val="99"/>
    <w:unhideWhenUsed/>
    <w:rsid w:val="000114BE"/>
    <w:pPr>
      <w:tabs>
        <w:tab w:val="center" w:pos="4680"/>
        <w:tab w:val="right" w:pos="9360"/>
      </w:tabs>
      <w:spacing w:line="240" w:lineRule="auto"/>
    </w:pPr>
  </w:style>
  <w:style w:type="character" w:customStyle="1" w:styleId="FooterChar">
    <w:name w:val="Footer Char"/>
    <w:basedOn w:val="DefaultParagraphFont"/>
    <w:link w:val="Footer"/>
    <w:uiPriority w:val="99"/>
    <w:rsid w:val="000114BE"/>
  </w:style>
  <w:style w:type="paragraph" w:styleId="NormalWeb">
    <w:name w:val="Normal (Web)"/>
    <w:basedOn w:val="Normal"/>
    <w:uiPriority w:val="99"/>
    <w:semiHidden/>
    <w:unhideWhenUsed/>
    <w:rsid w:val="00646F7F"/>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646F7F"/>
    <w:rPr>
      <w:color w:val="0563C1" w:themeColor="hyperlink"/>
      <w:u w:val="single"/>
    </w:rPr>
  </w:style>
  <w:style w:type="paragraph" w:styleId="ListParagraph">
    <w:name w:val="List Paragraph"/>
    <w:basedOn w:val="Normal"/>
    <w:uiPriority w:val="34"/>
    <w:qFormat/>
    <w:rsid w:val="005928E0"/>
    <w:pPr>
      <w:ind w:left="720"/>
      <w:contextualSpacing/>
    </w:pPr>
  </w:style>
  <w:style w:type="paragraph" w:customStyle="1" w:styleId="Quick1">
    <w:name w:val="Quick 1."/>
    <w:basedOn w:val="Normal"/>
    <w:uiPriority w:val="99"/>
    <w:rsid w:val="009E55AC"/>
    <w:pPr>
      <w:widowControl w:val="0"/>
      <w:numPr>
        <w:numId w:val="14"/>
      </w:numPr>
      <w:autoSpaceDE w:val="0"/>
      <w:autoSpaceDN w:val="0"/>
      <w:adjustRightInd w:val="0"/>
      <w:spacing w:line="240" w:lineRule="auto"/>
      <w:ind w:left="3600" w:hanging="720"/>
    </w:pPr>
    <w:rPr>
      <w:rFonts w:ascii="Berylium" w:eastAsia="Times New Roman" w:hAnsi="Berylium" w:cs="Times New Roman"/>
      <w:color w:val="auto"/>
      <w:sz w:val="24"/>
      <w:szCs w:val="24"/>
    </w:rPr>
  </w:style>
  <w:style w:type="character" w:styleId="Strong">
    <w:name w:val="Strong"/>
    <w:basedOn w:val="DefaultParagraphFont"/>
    <w:uiPriority w:val="22"/>
    <w:qFormat/>
    <w:rsid w:val="001443F5"/>
    <w:rPr>
      <w:b/>
      <w:bCs/>
    </w:rPr>
  </w:style>
  <w:style w:type="paragraph" w:styleId="Revision">
    <w:name w:val="Revision"/>
    <w:hidden/>
    <w:uiPriority w:val="99"/>
    <w:semiHidden/>
    <w:rsid w:val="000A1E0B"/>
    <w:pPr>
      <w:spacing w:line="240" w:lineRule="auto"/>
    </w:pPr>
  </w:style>
  <w:style w:type="paragraph" w:customStyle="1" w:styleId="Normal1">
    <w:name w:val="Normal1"/>
    <w:rsid w:val="00F4651D"/>
    <w:pPr>
      <w:spacing w:line="240" w:lineRule="auto"/>
    </w:pPr>
    <w:rPr>
      <w:rFonts w:ascii="Cambria" w:eastAsia="Cambria" w:hAnsi="Cambria" w:cs="Cambria"/>
      <w:sz w:val="24"/>
      <w:szCs w:val="24"/>
    </w:rPr>
  </w:style>
  <w:style w:type="paragraph" w:customStyle="1" w:styleId="Default">
    <w:name w:val="Default"/>
    <w:rsid w:val="00F4651D"/>
    <w:pPr>
      <w:autoSpaceDE w:val="0"/>
      <w:autoSpaceDN w:val="0"/>
      <w:adjustRightInd w:val="0"/>
      <w:spacing w:line="240" w:lineRule="auto"/>
    </w:pPr>
    <w:rPr>
      <w:rFonts w:ascii="Garamond" w:eastAsiaTheme="minorHAnsi" w:hAnsi="Garamond" w:cs="Garamond"/>
      <w:sz w:val="24"/>
      <w:szCs w:val="24"/>
    </w:rPr>
  </w:style>
  <w:style w:type="table" w:styleId="TableGrid">
    <w:name w:val="Table Grid"/>
    <w:basedOn w:val="TableNormal"/>
    <w:uiPriority w:val="39"/>
    <w:rsid w:val="00E5676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4559">
      <w:bodyDiv w:val="1"/>
      <w:marLeft w:val="0"/>
      <w:marRight w:val="0"/>
      <w:marTop w:val="0"/>
      <w:marBottom w:val="0"/>
      <w:divBdr>
        <w:top w:val="none" w:sz="0" w:space="0" w:color="auto"/>
        <w:left w:val="none" w:sz="0" w:space="0" w:color="auto"/>
        <w:bottom w:val="none" w:sz="0" w:space="0" w:color="auto"/>
        <w:right w:val="none" w:sz="0" w:space="0" w:color="auto"/>
      </w:divBdr>
    </w:div>
    <w:div w:id="325206713">
      <w:bodyDiv w:val="1"/>
      <w:marLeft w:val="0"/>
      <w:marRight w:val="0"/>
      <w:marTop w:val="0"/>
      <w:marBottom w:val="0"/>
      <w:divBdr>
        <w:top w:val="none" w:sz="0" w:space="0" w:color="auto"/>
        <w:left w:val="none" w:sz="0" w:space="0" w:color="auto"/>
        <w:bottom w:val="none" w:sz="0" w:space="0" w:color="auto"/>
        <w:right w:val="none" w:sz="0" w:space="0" w:color="auto"/>
      </w:divBdr>
    </w:div>
    <w:div w:id="473185151">
      <w:bodyDiv w:val="1"/>
      <w:marLeft w:val="0"/>
      <w:marRight w:val="0"/>
      <w:marTop w:val="0"/>
      <w:marBottom w:val="0"/>
      <w:divBdr>
        <w:top w:val="none" w:sz="0" w:space="0" w:color="auto"/>
        <w:left w:val="none" w:sz="0" w:space="0" w:color="auto"/>
        <w:bottom w:val="none" w:sz="0" w:space="0" w:color="auto"/>
        <w:right w:val="none" w:sz="0" w:space="0" w:color="auto"/>
      </w:divBdr>
      <w:divsChild>
        <w:div w:id="1181431577">
          <w:marLeft w:val="0"/>
          <w:marRight w:val="0"/>
          <w:marTop w:val="0"/>
          <w:marBottom w:val="0"/>
          <w:divBdr>
            <w:top w:val="none" w:sz="0" w:space="0" w:color="auto"/>
            <w:left w:val="none" w:sz="0" w:space="0" w:color="auto"/>
            <w:bottom w:val="none" w:sz="0" w:space="0" w:color="auto"/>
            <w:right w:val="none" w:sz="0" w:space="0" w:color="auto"/>
          </w:divBdr>
        </w:div>
        <w:div w:id="1222525168">
          <w:marLeft w:val="0"/>
          <w:marRight w:val="0"/>
          <w:marTop w:val="0"/>
          <w:marBottom w:val="0"/>
          <w:divBdr>
            <w:top w:val="none" w:sz="0" w:space="0" w:color="auto"/>
            <w:left w:val="none" w:sz="0" w:space="0" w:color="auto"/>
            <w:bottom w:val="none" w:sz="0" w:space="0" w:color="auto"/>
            <w:right w:val="none" w:sz="0" w:space="0" w:color="auto"/>
          </w:divBdr>
        </w:div>
      </w:divsChild>
    </w:div>
    <w:div w:id="572131418">
      <w:bodyDiv w:val="1"/>
      <w:marLeft w:val="0"/>
      <w:marRight w:val="0"/>
      <w:marTop w:val="0"/>
      <w:marBottom w:val="0"/>
      <w:divBdr>
        <w:top w:val="none" w:sz="0" w:space="0" w:color="auto"/>
        <w:left w:val="none" w:sz="0" w:space="0" w:color="auto"/>
        <w:bottom w:val="none" w:sz="0" w:space="0" w:color="auto"/>
        <w:right w:val="none" w:sz="0" w:space="0" w:color="auto"/>
      </w:divBdr>
    </w:div>
    <w:div w:id="681514675">
      <w:bodyDiv w:val="1"/>
      <w:marLeft w:val="0"/>
      <w:marRight w:val="0"/>
      <w:marTop w:val="0"/>
      <w:marBottom w:val="0"/>
      <w:divBdr>
        <w:top w:val="none" w:sz="0" w:space="0" w:color="auto"/>
        <w:left w:val="none" w:sz="0" w:space="0" w:color="auto"/>
        <w:bottom w:val="none" w:sz="0" w:space="0" w:color="auto"/>
        <w:right w:val="none" w:sz="0" w:space="0" w:color="auto"/>
      </w:divBdr>
    </w:div>
    <w:div w:id="719552420">
      <w:bodyDiv w:val="1"/>
      <w:marLeft w:val="0"/>
      <w:marRight w:val="0"/>
      <w:marTop w:val="0"/>
      <w:marBottom w:val="0"/>
      <w:divBdr>
        <w:top w:val="none" w:sz="0" w:space="0" w:color="auto"/>
        <w:left w:val="none" w:sz="0" w:space="0" w:color="auto"/>
        <w:bottom w:val="none" w:sz="0" w:space="0" w:color="auto"/>
        <w:right w:val="none" w:sz="0" w:space="0" w:color="auto"/>
      </w:divBdr>
    </w:div>
    <w:div w:id="748380396">
      <w:bodyDiv w:val="1"/>
      <w:marLeft w:val="0"/>
      <w:marRight w:val="0"/>
      <w:marTop w:val="0"/>
      <w:marBottom w:val="0"/>
      <w:divBdr>
        <w:top w:val="none" w:sz="0" w:space="0" w:color="auto"/>
        <w:left w:val="none" w:sz="0" w:space="0" w:color="auto"/>
        <w:bottom w:val="none" w:sz="0" w:space="0" w:color="auto"/>
        <w:right w:val="none" w:sz="0" w:space="0" w:color="auto"/>
      </w:divBdr>
    </w:div>
    <w:div w:id="846482706">
      <w:bodyDiv w:val="1"/>
      <w:marLeft w:val="0"/>
      <w:marRight w:val="0"/>
      <w:marTop w:val="0"/>
      <w:marBottom w:val="0"/>
      <w:divBdr>
        <w:top w:val="none" w:sz="0" w:space="0" w:color="auto"/>
        <w:left w:val="none" w:sz="0" w:space="0" w:color="auto"/>
        <w:bottom w:val="none" w:sz="0" w:space="0" w:color="auto"/>
        <w:right w:val="none" w:sz="0" w:space="0" w:color="auto"/>
      </w:divBdr>
    </w:div>
    <w:div w:id="1662849954">
      <w:bodyDiv w:val="1"/>
      <w:marLeft w:val="0"/>
      <w:marRight w:val="0"/>
      <w:marTop w:val="0"/>
      <w:marBottom w:val="0"/>
      <w:divBdr>
        <w:top w:val="none" w:sz="0" w:space="0" w:color="auto"/>
        <w:left w:val="none" w:sz="0" w:space="0" w:color="auto"/>
        <w:bottom w:val="none" w:sz="0" w:space="0" w:color="auto"/>
        <w:right w:val="none" w:sz="0" w:space="0" w:color="auto"/>
      </w:divBdr>
    </w:div>
    <w:div w:id="1732970144">
      <w:bodyDiv w:val="1"/>
      <w:marLeft w:val="0"/>
      <w:marRight w:val="0"/>
      <w:marTop w:val="0"/>
      <w:marBottom w:val="0"/>
      <w:divBdr>
        <w:top w:val="none" w:sz="0" w:space="0" w:color="auto"/>
        <w:left w:val="none" w:sz="0" w:space="0" w:color="auto"/>
        <w:bottom w:val="none" w:sz="0" w:space="0" w:color="auto"/>
        <w:right w:val="none" w:sz="0" w:space="0" w:color="auto"/>
      </w:divBdr>
    </w:div>
    <w:div w:id="1763912614">
      <w:bodyDiv w:val="1"/>
      <w:marLeft w:val="0"/>
      <w:marRight w:val="0"/>
      <w:marTop w:val="0"/>
      <w:marBottom w:val="0"/>
      <w:divBdr>
        <w:top w:val="none" w:sz="0" w:space="0" w:color="auto"/>
        <w:left w:val="none" w:sz="0" w:space="0" w:color="auto"/>
        <w:bottom w:val="none" w:sz="0" w:space="0" w:color="auto"/>
        <w:right w:val="none" w:sz="0" w:space="0" w:color="auto"/>
      </w:divBdr>
    </w:div>
    <w:div w:id="1857453846">
      <w:bodyDiv w:val="1"/>
      <w:marLeft w:val="0"/>
      <w:marRight w:val="0"/>
      <w:marTop w:val="0"/>
      <w:marBottom w:val="0"/>
      <w:divBdr>
        <w:top w:val="none" w:sz="0" w:space="0" w:color="auto"/>
        <w:left w:val="none" w:sz="0" w:space="0" w:color="auto"/>
        <w:bottom w:val="none" w:sz="0" w:space="0" w:color="auto"/>
        <w:right w:val="none" w:sz="0" w:space="0" w:color="auto"/>
      </w:divBdr>
      <w:divsChild>
        <w:div w:id="866794893">
          <w:marLeft w:val="0"/>
          <w:marRight w:val="0"/>
          <w:marTop w:val="0"/>
          <w:marBottom w:val="0"/>
          <w:divBdr>
            <w:top w:val="none" w:sz="0" w:space="0" w:color="auto"/>
            <w:left w:val="none" w:sz="0" w:space="0" w:color="auto"/>
            <w:bottom w:val="none" w:sz="0" w:space="0" w:color="auto"/>
            <w:right w:val="none" w:sz="0" w:space="0" w:color="auto"/>
          </w:divBdr>
        </w:div>
      </w:divsChild>
    </w:div>
    <w:div w:id="1890461145">
      <w:bodyDiv w:val="1"/>
      <w:marLeft w:val="0"/>
      <w:marRight w:val="0"/>
      <w:marTop w:val="0"/>
      <w:marBottom w:val="0"/>
      <w:divBdr>
        <w:top w:val="none" w:sz="0" w:space="0" w:color="auto"/>
        <w:left w:val="none" w:sz="0" w:space="0" w:color="auto"/>
        <w:bottom w:val="none" w:sz="0" w:space="0" w:color="auto"/>
        <w:right w:val="none" w:sz="0" w:space="0" w:color="auto"/>
      </w:divBdr>
    </w:div>
    <w:div w:id="1957172634">
      <w:bodyDiv w:val="1"/>
      <w:marLeft w:val="0"/>
      <w:marRight w:val="0"/>
      <w:marTop w:val="0"/>
      <w:marBottom w:val="0"/>
      <w:divBdr>
        <w:top w:val="none" w:sz="0" w:space="0" w:color="auto"/>
        <w:left w:val="none" w:sz="0" w:space="0" w:color="auto"/>
        <w:bottom w:val="none" w:sz="0" w:space="0" w:color="auto"/>
        <w:right w:val="none" w:sz="0" w:space="0" w:color="auto"/>
      </w:divBdr>
      <w:divsChild>
        <w:div w:id="968586835">
          <w:marLeft w:val="0"/>
          <w:marRight w:val="0"/>
          <w:marTop w:val="0"/>
          <w:marBottom w:val="0"/>
          <w:divBdr>
            <w:top w:val="none" w:sz="0" w:space="0" w:color="auto"/>
            <w:left w:val="none" w:sz="0" w:space="0" w:color="auto"/>
            <w:bottom w:val="none" w:sz="0" w:space="0" w:color="auto"/>
            <w:right w:val="none" w:sz="0" w:space="0" w:color="auto"/>
          </w:divBdr>
        </w:div>
      </w:divsChild>
    </w:div>
    <w:div w:id="1960335819">
      <w:bodyDiv w:val="1"/>
      <w:marLeft w:val="0"/>
      <w:marRight w:val="0"/>
      <w:marTop w:val="0"/>
      <w:marBottom w:val="0"/>
      <w:divBdr>
        <w:top w:val="none" w:sz="0" w:space="0" w:color="auto"/>
        <w:left w:val="none" w:sz="0" w:space="0" w:color="auto"/>
        <w:bottom w:val="none" w:sz="0" w:space="0" w:color="auto"/>
        <w:right w:val="none" w:sz="0" w:space="0" w:color="auto"/>
      </w:divBdr>
    </w:div>
    <w:div w:id="2030908900">
      <w:bodyDiv w:val="1"/>
      <w:marLeft w:val="0"/>
      <w:marRight w:val="0"/>
      <w:marTop w:val="0"/>
      <w:marBottom w:val="0"/>
      <w:divBdr>
        <w:top w:val="none" w:sz="0" w:space="0" w:color="auto"/>
        <w:left w:val="none" w:sz="0" w:space="0" w:color="auto"/>
        <w:bottom w:val="none" w:sz="0" w:space="0" w:color="auto"/>
        <w:right w:val="none" w:sz="0" w:space="0" w:color="auto"/>
      </w:divBdr>
    </w:div>
    <w:div w:id="20476762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ampbell.edu/cphs/images/pages/Introduction.pdf" TargetMode="External"/><Relationship Id="rId13" Type="http://schemas.openxmlformats.org/officeDocument/2006/relationships/hyperlink" Target="https://www.campbell.edu/counseling-servi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www.campbell.edu/mission/" TargetMode="External"/><Relationship Id="rId12" Type="http://schemas.openxmlformats.org/officeDocument/2006/relationships/hyperlink" Target="https://www.campbell.edu/students/student-success/disability-services/student-dss-guide/"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s://www.campbell.edu/policies/title-ix/file-a-title-ix-complaint/"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eck@campbell.edu" TargetMode="External"/><Relationship Id="rId14" Type="http://schemas.openxmlformats.org/officeDocument/2006/relationships/hyperlink" Target="https://www.campbell.edu/life/spiritual-life/serving-our-neighbors/campus-pantry/"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2686</Words>
  <Characters>15313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Campbell University</Company>
  <LinksUpToDate>false</LinksUpToDate>
  <CharactersWithSpaces>17964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Genericlocaluser</dc:creator>
  <cp:keywords/>
  <dc:description/>
  <cp:lastModifiedBy>Eck Birmingham, Sharon A</cp:lastModifiedBy>
  <cp:revision>5</cp:revision>
  <cp:lastPrinted>2025-04-30T17:21:00Z</cp:lastPrinted>
  <dcterms:created xsi:type="dcterms:W3CDTF">2025-04-30T16:51:00Z</dcterms:created>
  <dcterms:modified xsi:type="dcterms:W3CDTF">2025-04-30T17:47:00Z</dcterms:modified>
</cp:coreProperties>
</file>