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65" w:type="dxa"/>
        <w:tblLook w:val="04A0" w:firstRow="1" w:lastRow="0" w:firstColumn="1" w:lastColumn="0" w:noHBand="0" w:noVBand="1"/>
      </w:tblPr>
      <w:tblGrid>
        <w:gridCol w:w="1980"/>
        <w:gridCol w:w="2160"/>
        <w:gridCol w:w="1937"/>
        <w:gridCol w:w="3283"/>
        <w:gridCol w:w="2610"/>
        <w:gridCol w:w="2785"/>
      </w:tblGrid>
      <w:tr w:rsidR="00E404C3" w:rsidRPr="00996AF1" w:rsidTr="00E404C3">
        <w:tc>
          <w:tcPr>
            <w:tcW w:w="11970" w:type="dxa"/>
            <w:gridSpan w:val="5"/>
            <w:shd w:val="clear" w:color="auto" w:fill="DBDBDB" w:themeFill="accent3" w:themeFillTint="66"/>
          </w:tcPr>
          <w:p w:rsidR="00E404C3" w:rsidRPr="00996AF1" w:rsidRDefault="00E404C3" w:rsidP="002E2FB8">
            <w:pPr>
              <w:rPr>
                <w:b/>
              </w:rPr>
            </w:pPr>
            <w:bookmarkStart w:id="0" w:name="_GoBack"/>
            <w:bookmarkEnd w:id="0"/>
            <w:r w:rsidRPr="00996AF1">
              <w:rPr>
                <w:b/>
              </w:rPr>
              <w:t>Common Cold</w:t>
            </w:r>
          </w:p>
        </w:tc>
        <w:tc>
          <w:tcPr>
            <w:tcW w:w="2785" w:type="dxa"/>
            <w:shd w:val="clear" w:color="auto" w:fill="DBDBDB" w:themeFill="accent3" w:themeFillTint="66"/>
          </w:tcPr>
          <w:p w:rsidR="00E404C3" w:rsidRPr="00996AF1" w:rsidRDefault="00E404C3" w:rsidP="002E2FB8">
            <w:pPr>
              <w:rPr>
                <w:b/>
              </w:rPr>
            </w:pPr>
          </w:p>
        </w:tc>
      </w:tr>
      <w:tr w:rsidR="00E404C3" w:rsidRPr="00996AF1" w:rsidTr="00FD23BC">
        <w:tc>
          <w:tcPr>
            <w:tcW w:w="1980" w:type="dxa"/>
            <w:vAlign w:val="center"/>
          </w:tcPr>
          <w:p w:rsidR="00E404C3" w:rsidRPr="00996AF1" w:rsidRDefault="00E404C3" w:rsidP="002E2FB8">
            <w:pPr>
              <w:jc w:val="center"/>
              <w:rPr>
                <w:b/>
                <w:szCs w:val="24"/>
              </w:rPr>
            </w:pPr>
            <w:r w:rsidRPr="00996AF1">
              <w:rPr>
                <w:b/>
                <w:szCs w:val="24"/>
              </w:rPr>
              <w:t>Product Brand</w:t>
            </w:r>
          </w:p>
        </w:tc>
        <w:tc>
          <w:tcPr>
            <w:tcW w:w="2160" w:type="dxa"/>
            <w:vAlign w:val="center"/>
          </w:tcPr>
          <w:p w:rsidR="00E404C3" w:rsidRPr="00996AF1" w:rsidRDefault="00E404C3" w:rsidP="002E2FB8">
            <w:pPr>
              <w:jc w:val="center"/>
              <w:rPr>
                <w:b/>
                <w:szCs w:val="24"/>
              </w:rPr>
            </w:pPr>
            <w:r w:rsidRPr="00996AF1">
              <w:rPr>
                <w:b/>
                <w:szCs w:val="24"/>
              </w:rPr>
              <w:t>Product Generic</w:t>
            </w:r>
          </w:p>
        </w:tc>
        <w:tc>
          <w:tcPr>
            <w:tcW w:w="1937" w:type="dxa"/>
            <w:vAlign w:val="center"/>
          </w:tcPr>
          <w:p w:rsidR="00E404C3" w:rsidRPr="00996AF1" w:rsidRDefault="00E404C3" w:rsidP="002E2FB8">
            <w:pPr>
              <w:jc w:val="center"/>
              <w:rPr>
                <w:b/>
                <w:szCs w:val="24"/>
              </w:rPr>
            </w:pPr>
            <w:r w:rsidRPr="00996AF1">
              <w:rPr>
                <w:b/>
                <w:szCs w:val="24"/>
              </w:rPr>
              <w:t>Indication</w:t>
            </w:r>
          </w:p>
        </w:tc>
        <w:tc>
          <w:tcPr>
            <w:tcW w:w="3283" w:type="dxa"/>
            <w:vAlign w:val="center"/>
          </w:tcPr>
          <w:p w:rsidR="00E404C3" w:rsidRPr="00996AF1" w:rsidRDefault="00E404C3" w:rsidP="002E2FB8">
            <w:pPr>
              <w:jc w:val="center"/>
              <w:rPr>
                <w:b/>
                <w:szCs w:val="24"/>
              </w:rPr>
            </w:pPr>
            <w:r w:rsidRPr="00996AF1">
              <w:rPr>
                <w:b/>
                <w:szCs w:val="24"/>
              </w:rPr>
              <w:t>Warnings/Side Effects/Other</w:t>
            </w:r>
          </w:p>
        </w:tc>
        <w:tc>
          <w:tcPr>
            <w:tcW w:w="2610" w:type="dxa"/>
            <w:vAlign w:val="center"/>
          </w:tcPr>
          <w:p w:rsidR="00E404C3" w:rsidRPr="00996AF1" w:rsidRDefault="00E404C3" w:rsidP="002E2FB8">
            <w:pPr>
              <w:jc w:val="center"/>
              <w:rPr>
                <w:b/>
                <w:szCs w:val="24"/>
              </w:rPr>
            </w:pPr>
            <w:r w:rsidRPr="00996AF1">
              <w:rPr>
                <w:b/>
                <w:szCs w:val="24"/>
              </w:rPr>
              <w:t>Exclusions to Self-Care</w:t>
            </w:r>
          </w:p>
        </w:tc>
        <w:tc>
          <w:tcPr>
            <w:tcW w:w="2785" w:type="dxa"/>
            <w:vAlign w:val="center"/>
          </w:tcPr>
          <w:p w:rsidR="00E404C3" w:rsidRPr="00996AF1" w:rsidRDefault="00A511F3" w:rsidP="00E404C3">
            <w:pPr>
              <w:jc w:val="center"/>
              <w:rPr>
                <w:b/>
                <w:szCs w:val="24"/>
              </w:rPr>
            </w:pPr>
            <w:r w:rsidRPr="00996AF1">
              <w:rPr>
                <w:b/>
                <w:szCs w:val="24"/>
              </w:rPr>
              <w:t>Non-Pharm/</w:t>
            </w:r>
            <w:r w:rsidR="00E404C3" w:rsidRPr="00996AF1">
              <w:rPr>
                <w:b/>
                <w:szCs w:val="24"/>
              </w:rPr>
              <w:t>Counseling</w:t>
            </w:r>
          </w:p>
        </w:tc>
      </w:tr>
      <w:tr w:rsidR="0009799E" w:rsidRPr="00996AF1" w:rsidTr="00FD23BC">
        <w:tc>
          <w:tcPr>
            <w:tcW w:w="1980" w:type="dxa"/>
            <w:vAlign w:val="center"/>
          </w:tcPr>
          <w:p w:rsidR="0009799E" w:rsidRPr="00996AF1" w:rsidRDefault="0009799E" w:rsidP="002E2FB8">
            <w:pPr>
              <w:jc w:val="center"/>
              <w:rPr>
                <w:sz w:val="22"/>
              </w:rPr>
            </w:pPr>
            <w:r w:rsidRPr="00996AF1">
              <w:rPr>
                <w:sz w:val="22"/>
              </w:rPr>
              <w:t>Sudafed PE</w:t>
            </w:r>
          </w:p>
        </w:tc>
        <w:tc>
          <w:tcPr>
            <w:tcW w:w="2160" w:type="dxa"/>
            <w:vAlign w:val="center"/>
          </w:tcPr>
          <w:p w:rsidR="0009799E" w:rsidRPr="00996AF1" w:rsidRDefault="0009799E" w:rsidP="002E2FB8">
            <w:pPr>
              <w:jc w:val="center"/>
              <w:rPr>
                <w:sz w:val="22"/>
              </w:rPr>
            </w:pPr>
            <w:r w:rsidRPr="00996AF1">
              <w:rPr>
                <w:sz w:val="22"/>
              </w:rPr>
              <w:t>Phenylephrine</w:t>
            </w:r>
          </w:p>
        </w:tc>
        <w:tc>
          <w:tcPr>
            <w:tcW w:w="1937" w:type="dxa"/>
            <w:vAlign w:val="center"/>
          </w:tcPr>
          <w:p w:rsidR="0009799E" w:rsidRPr="00996AF1" w:rsidRDefault="0009799E" w:rsidP="002E2FB8">
            <w:pPr>
              <w:jc w:val="center"/>
              <w:rPr>
                <w:sz w:val="22"/>
              </w:rPr>
            </w:pPr>
            <w:r w:rsidRPr="00996AF1">
              <w:rPr>
                <w:sz w:val="22"/>
              </w:rPr>
              <w:t>Oral decongestant</w:t>
            </w:r>
          </w:p>
        </w:tc>
        <w:tc>
          <w:tcPr>
            <w:tcW w:w="3283" w:type="dxa"/>
            <w:vAlign w:val="center"/>
          </w:tcPr>
          <w:p w:rsidR="0009799E" w:rsidRPr="00996AF1" w:rsidRDefault="0009799E" w:rsidP="002E2FB8">
            <w:pPr>
              <w:jc w:val="center"/>
              <w:rPr>
                <w:sz w:val="22"/>
              </w:rPr>
            </w:pPr>
            <w:r w:rsidRPr="00996AF1">
              <w:rPr>
                <w:sz w:val="22"/>
              </w:rPr>
              <w:t>Avoid in uncontrolled HTN, caution with DM or CV disease</w:t>
            </w:r>
          </w:p>
        </w:tc>
        <w:tc>
          <w:tcPr>
            <w:tcW w:w="2610" w:type="dxa"/>
            <w:vMerge w:val="restart"/>
            <w:vAlign w:val="center"/>
          </w:tcPr>
          <w:p w:rsidR="0009799E" w:rsidRPr="00996AF1" w:rsidRDefault="0009799E" w:rsidP="0009799E">
            <w:pPr>
              <w:jc w:val="center"/>
              <w:rPr>
                <w:sz w:val="22"/>
              </w:rPr>
            </w:pPr>
            <w:r w:rsidRPr="00996AF1">
              <w:rPr>
                <w:sz w:val="22"/>
              </w:rPr>
              <w:t>Fever greater than 101.5</w:t>
            </w:r>
            <w:r w:rsidRPr="00996AF1">
              <w:rPr>
                <w:sz w:val="22"/>
              </w:rPr>
              <w:br/>
            </w:r>
          </w:p>
          <w:p w:rsidR="0009799E" w:rsidRPr="00996AF1" w:rsidRDefault="0009799E" w:rsidP="0009799E">
            <w:pPr>
              <w:jc w:val="center"/>
              <w:rPr>
                <w:sz w:val="22"/>
              </w:rPr>
            </w:pPr>
            <w:r w:rsidRPr="00996AF1">
              <w:rPr>
                <w:sz w:val="22"/>
              </w:rPr>
              <w:t>Chest pain</w:t>
            </w:r>
            <w:r w:rsidRPr="00996AF1">
              <w:rPr>
                <w:sz w:val="22"/>
              </w:rPr>
              <w:br/>
            </w:r>
            <w:r w:rsidRPr="00996AF1">
              <w:rPr>
                <w:sz w:val="22"/>
              </w:rPr>
              <w:br/>
              <w:t>SOB</w:t>
            </w:r>
          </w:p>
          <w:p w:rsidR="0009799E" w:rsidRPr="00996AF1" w:rsidRDefault="0009799E" w:rsidP="0009799E">
            <w:pPr>
              <w:jc w:val="center"/>
              <w:rPr>
                <w:sz w:val="22"/>
              </w:rPr>
            </w:pPr>
            <w:r w:rsidRPr="00996AF1">
              <w:rPr>
                <w:sz w:val="22"/>
              </w:rPr>
              <w:br/>
              <w:t>Worsening of symptoms or development of additional symptoms during self-treatment</w:t>
            </w:r>
          </w:p>
          <w:p w:rsidR="0009799E" w:rsidRPr="00996AF1" w:rsidRDefault="0009799E" w:rsidP="0009799E">
            <w:pPr>
              <w:jc w:val="center"/>
              <w:rPr>
                <w:sz w:val="22"/>
              </w:rPr>
            </w:pPr>
            <w:r w:rsidRPr="00996AF1">
              <w:rPr>
                <w:sz w:val="22"/>
              </w:rPr>
              <w:br/>
              <w:t>Concurrent underlying chronic cardiopulmonary diseases (COPD, asthma)</w:t>
            </w:r>
          </w:p>
          <w:p w:rsidR="0009799E" w:rsidRPr="00996AF1" w:rsidRDefault="0009799E" w:rsidP="0009799E">
            <w:pPr>
              <w:jc w:val="center"/>
              <w:rPr>
                <w:sz w:val="22"/>
              </w:rPr>
            </w:pPr>
            <w:r w:rsidRPr="00996AF1">
              <w:rPr>
                <w:sz w:val="22"/>
              </w:rPr>
              <w:br/>
              <w:t>AIDS or chronic immunosuppressant therapy</w:t>
            </w:r>
          </w:p>
          <w:p w:rsidR="0009799E" w:rsidRPr="00996AF1" w:rsidRDefault="0009799E" w:rsidP="0009799E">
            <w:pPr>
              <w:jc w:val="center"/>
              <w:rPr>
                <w:sz w:val="22"/>
              </w:rPr>
            </w:pPr>
            <w:r w:rsidRPr="00996AF1">
              <w:rPr>
                <w:sz w:val="22"/>
              </w:rPr>
              <w:br/>
              <w:t>F</w:t>
            </w:r>
            <w:r w:rsidR="00070475">
              <w:rPr>
                <w:sz w:val="22"/>
              </w:rPr>
              <w:t>rail patients of advanced age or</w:t>
            </w:r>
            <w:r w:rsidRPr="00996AF1">
              <w:rPr>
                <w:sz w:val="22"/>
              </w:rPr>
              <w:t xml:space="preserve"> infants under 9 months of age</w:t>
            </w:r>
          </w:p>
          <w:p w:rsidR="0009799E" w:rsidRPr="00996AF1" w:rsidRDefault="0009799E" w:rsidP="0009799E">
            <w:pPr>
              <w:jc w:val="center"/>
              <w:rPr>
                <w:sz w:val="22"/>
              </w:rPr>
            </w:pPr>
            <w:r w:rsidRPr="00996AF1">
              <w:rPr>
                <w:sz w:val="22"/>
              </w:rPr>
              <w:br/>
              <w:t>Those with hypersensitivities to recommended OTC medication</w:t>
            </w:r>
          </w:p>
          <w:p w:rsidR="0009799E" w:rsidRPr="00996AF1" w:rsidRDefault="0009799E" w:rsidP="0009799E">
            <w:pPr>
              <w:jc w:val="center"/>
              <w:rPr>
                <w:sz w:val="22"/>
              </w:rPr>
            </w:pPr>
          </w:p>
          <w:p w:rsidR="0009799E" w:rsidRPr="00996AF1" w:rsidRDefault="0009799E" w:rsidP="0009799E">
            <w:pPr>
              <w:jc w:val="center"/>
              <w:rPr>
                <w:sz w:val="22"/>
              </w:rPr>
            </w:pPr>
            <w:r w:rsidRPr="00996AF1">
              <w:rPr>
                <w:sz w:val="22"/>
              </w:rPr>
              <w:t>Do not use cough and cold medicine if child is under 4</w:t>
            </w:r>
          </w:p>
          <w:p w:rsidR="0009799E" w:rsidRPr="00996AF1" w:rsidRDefault="0009799E" w:rsidP="0009799E">
            <w:pPr>
              <w:jc w:val="center"/>
              <w:rPr>
                <w:sz w:val="22"/>
              </w:rPr>
            </w:pPr>
          </w:p>
        </w:tc>
        <w:tc>
          <w:tcPr>
            <w:tcW w:w="2785" w:type="dxa"/>
            <w:vMerge w:val="restart"/>
            <w:vAlign w:val="center"/>
          </w:tcPr>
          <w:p w:rsidR="0009799E" w:rsidRPr="00996AF1" w:rsidRDefault="0009799E" w:rsidP="0009799E">
            <w:pPr>
              <w:jc w:val="center"/>
              <w:rPr>
                <w:sz w:val="22"/>
              </w:rPr>
            </w:pPr>
            <w:r w:rsidRPr="00996AF1">
              <w:rPr>
                <w:sz w:val="22"/>
              </w:rPr>
              <w:t>Increased fluid intake, adequate rest, proper hand hygiene, and a nutritious diet</w:t>
            </w:r>
          </w:p>
          <w:p w:rsidR="0009799E" w:rsidRPr="00996AF1" w:rsidRDefault="0009799E" w:rsidP="0009799E">
            <w:pPr>
              <w:jc w:val="center"/>
              <w:rPr>
                <w:sz w:val="22"/>
              </w:rPr>
            </w:pPr>
          </w:p>
          <w:p w:rsidR="0009799E" w:rsidRPr="00996AF1" w:rsidRDefault="0009799E" w:rsidP="0009799E">
            <w:pPr>
              <w:jc w:val="center"/>
              <w:rPr>
                <w:sz w:val="22"/>
              </w:rPr>
            </w:pPr>
            <w:r w:rsidRPr="00996AF1">
              <w:rPr>
                <w:sz w:val="22"/>
              </w:rPr>
              <w:t>Increased humidification with steamy showers, vaporizers or humidifiers</w:t>
            </w:r>
            <w:r w:rsidRPr="00996AF1">
              <w:rPr>
                <w:sz w:val="22"/>
              </w:rPr>
              <w:br/>
            </w:r>
          </w:p>
          <w:p w:rsidR="0009799E" w:rsidRPr="00996AF1" w:rsidRDefault="0009799E" w:rsidP="0009799E">
            <w:pPr>
              <w:jc w:val="center"/>
              <w:rPr>
                <w:sz w:val="22"/>
              </w:rPr>
            </w:pPr>
            <w:r w:rsidRPr="00996AF1">
              <w:rPr>
                <w:sz w:val="22"/>
              </w:rPr>
              <w:t>Saline nasal sprays or drops moisten irritated mucosal membranes</w:t>
            </w:r>
            <w:r w:rsidRPr="00996AF1">
              <w:rPr>
                <w:sz w:val="22"/>
              </w:rPr>
              <w:br/>
            </w:r>
          </w:p>
          <w:p w:rsidR="0009799E" w:rsidRPr="00996AF1" w:rsidRDefault="0009799E" w:rsidP="0009799E">
            <w:pPr>
              <w:jc w:val="center"/>
              <w:rPr>
                <w:sz w:val="22"/>
              </w:rPr>
            </w:pPr>
            <w:r w:rsidRPr="00996AF1">
              <w:rPr>
                <w:sz w:val="22"/>
              </w:rPr>
              <w:t>Salt gargles ease sore throats</w:t>
            </w:r>
            <w:r w:rsidR="00FD23BC" w:rsidRPr="00996AF1">
              <w:rPr>
                <w:sz w:val="22"/>
              </w:rPr>
              <w:br/>
            </w:r>
          </w:p>
          <w:p w:rsidR="0009799E" w:rsidRPr="00996AF1" w:rsidRDefault="0009799E" w:rsidP="0009799E">
            <w:pPr>
              <w:jc w:val="center"/>
              <w:rPr>
                <w:sz w:val="22"/>
              </w:rPr>
            </w:pPr>
            <w:r w:rsidRPr="00996AF1">
              <w:rPr>
                <w:sz w:val="22"/>
              </w:rPr>
              <w:t>Tea with honey, chicken soup or hot broths are soothing</w:t>
            </w:r>
            <w:r w:rsidRPr="00996AF1">
              <w:rPr>
                <w:sz w:val="22"/>
              </w:rPr>
              <w:br/>
            </w:r>
          </w:p>
          <w:p w:rsidR="0009799E" w:rsidRPr="00996AF1" w:rsidRDefault="0009799E" w:rsidP="0009799E">
            <w:pPr>
              <w:jc w:val="center"/>
              <w:rPr>
                <w:sz w:val="22"/>
              </w:rPr>
            </w:pPr>
            <w:r w:rsidRPr="00996AF1">
              <w:rPr>
                <w:sz w:val="22"/>
              </w:rPr>
              <w:t>Aromatic oil products ease nasal congestion and improve sleep</w:t>
            </w:r>
            <w:r w:rsidRPr="00996AF1">
              <w:rPr>
                <w:sz w:val="22"/>
              </w:rPr>
              <w:br/>
            </w:r>
          </w:p>
          <w:p w:rsidR="0009799E" w:rsidRPr="00996AF1" w:rsidRDefault="0009799E" w:rsidP="0009799E">
            <w:pPr>
              <w:jc w:val="center"/>
              <w:rPr>
                <w:sz w:val="22"/>
              </w:rPr>
            </w:pPr>
            <w:r w:rsidRPr="00996AF1">
              <w:rPr>
                <w:sz w:val="22"/>
              </w:rPr>
              <w:t xml:space="preserve">Hand sanitizers – </w:t>
            </w:r>
            <w:proofErr w:type="gramStart"/>
            <w:r w:rsidRPr="00996AF1">
              <w:rPr>
                <w:sz w:val="22"/>
              </w:rPr>
              <w:t>alcohol based</w:t>
            </w:r>
            <w:proofErr w:type="gramEnd"/>
            <w:r w:rsidRPr="00996AF1">
              <w:rPr>
                <w:sz w:val="22"/>
              </w:rPr>
              <w:t xml:space="preserve"> products are preferred but are short acting</w:t>
            </w:r>
          </w:p>
          <w:p w:rsidR="0009799E" w:rsidRPr="00996AF1" w:rsidRDefault="0009799E" w:rsidP="0009799E">
            <w:pPr>
              <w:jc w:val="center"/>
              <w:rPr>
                <w:sz w:val="22"/>
              </w:rPr>
            </w:pPr>
            <w:r w:rsidRPr="00996AF1">
              <w:rPr>
                <w:sz w:val="22"/>
              </w:rPr>
              <w:br/>
              <w:t>Using antiviral disinfectants such as Lysol and antiviral tissues around the house</w:t>
            </w:r>
            <w:r w:rsidRPr="00996AF1">
              <w:rPr>
                <w:sz w:val="22"/>
              </w:rPr>
              <w:br/>
            </w:r>
          </w:p>
          <w:p w:rsidR="0009799E" w:rsidRPr="00996AF1" w:rsidRDefault="0009799E" w:rsidP="0009799E">
            <w:pPr>
              <w:jc w:val="center"/>
              <w:rPr>
                <w:sz w:val="22"/>
              </w:rPr>
            </w:pPr>
            <w:r w:rsidRPr="00996AF1">
              <w:rPr>
                <w:sz w:val="22"/>
              </w:rPr>
              <w:t>For infants – upright positioning to enhance nasal drainage, clearing nasal passage with a bulb</w:t>
            </w:r>
          </w:p>
          <w:p w:rsidR="0009799E" w:rsidRPr="00996AF1" w:rsidRDefault="0009799E" w:rsidP="0009799E">
            <w:pPr>
              <w:jc w:val="center"/>
              <w:rPr>
                <w:sz w:val="22"/>
              </w:rPr>
            </w:pPr>
          </w:p>
        </w:tc>
      </w:tr>
      <w:tr w:rsidR="0009799E" w:rsidRPr="00996AF1" w:rsidTr="00FD23BC">
        <w:tc>
          <w:tcPr>
            <w:tcW w:w="1980" w:type="dxa"/>
            <w:vAlign w:val="center"/>
          </w:tcPr>
          <w:p w:rsidR="0009799E" w:rsidRPr="00996AF1" w:rsidRDefault="0009799E" w:rsidP="002E2FB8">
            <w:pPr>
              <w:jc w:val="center"/>
              <w:rPr>
                <w:sz w:val="22"/>
              </w:rPr>
            </w:pPr>
            <w:r w:rsidRPr="00996AF1">
              <w:rPr>
                <w:sz w:val="22"/>
              </w:rPr>
              <w:t>Sudafed</w:t>
            </w:r>
          </w:p>
        </w:tc>
        <w:tc>
          <w:tcPr>
            <w:tcW w:w="2160" w:type="dxa"/>
            <w:vAlign w:val="center"/>
          </w:tcPr>
          <w:p w:rsidR="0009799E" w:rsidRPr="00996AF1" w:rsidRDefault="0009799E" w:rsidP="002E2FB8">
            <w:pPr>
              <w:jc w:val="center"/>
              <w:rPr>
                <w:sz w:val="22"/>
              </w:rPr>
            </w:pPr>
            <w:r w:rsidRPr="00996AF1">
              <w:rPr>
                <w:sz w:val="22"/>
              </w:rPr>
              <w:t>Pseudoephedrine</w:t>
            </w:r>
          </w:p>
        </w:tc>
        <w:tc>
          <w:tcPr>
            <w:tcW w:w="1937" w:type="dxa"/>
            <w:vAlign w:val="center"/>
          </w:tcPr>
          <w:p w:rsidR="0009799E" w:rsidRPr="00996AF1" w:rsidRDefault="0009799E" w:rsidP="002E2FB8">
            <w:pPr>
              <w:jc w:val="center"/>
              <w:rPr>
                <w:sz w:val="22"/>
              </w:rPr>
            </w:pPr>
            <w:r w:rsidRPr="00996AF1">
              <w:rPr>
                <w:sz w:val="22"/>
              </w:rPr>
              <w:t>Oral decongestant</w:t>
            </w:r>
          </w:p>
        </w:tc>
        <w:tc>
          <w:tcPr>
            <w:tcW w:w="3283" w:type="dxa"/>
            <w:vAlign w:val="center"/>
          </w:tcPr>
          <w:p w:rsidR="0009799E" w:rsidRPr="00996AF1" w:rsidRDefault="0009799E" w:rsidP="002E2FB8">
            <w:pPr>
              <w:jc w:val="center"/>
              <w:rPr>
                <w:sz w:val="22"/>
              </w:rPr>
            </w:pPr>
            <w:r w:rsidRPr="00996AF1">
              <w:rPr>
                <w:sz w:val="22"/>
              </w:rPr>
              <w:t xml:space="preserve">Increase HR </w:t>
            </w:r>
          </w:p>
          <w:p w:rsidR="0009799E" w:rsidRPr="00996AF1" w:rsidRDefault="0009799E" w:rsidP="002E2FB8">
            <w:pPr>
              <w:jc w:val="center"/>
              <w:rPr>
                <w:sz w:val="22"/>
              </w:rPr>
            </w:pPr>
            <w:r w:rsidRPr="00996AF1">
              <w:rPr>
                <w:sz w:val="22"/>
              </w:rPr>
              <w:t>Avoid in uncontrolled HTN and pregnancy</w:t>
            </w:r>
            <w:r w:rsidR="00071F36">
              <w:rPr>
                <w:sz w:val="22"/>
              </w:rPr>
              <w:t xml:space="preserve"> (especially 1</w:t>
            </w:r>
            <w:r w:rsidR="00071F36" w:rsidRPr="00071F36">
              <w:rPr>
                <w:sz w:val="22"/>
                <w:vertAlign w:val="superscript"/>
              </w:rPr>
              <w:t>st</w:t>
            </w:r>
            <w:r w:rsidR="00071F36">
              <w:rPr>
                <w:sz w:val="22"/>
              </w:rPr>
              <w:t xml:space="preserve"> trimester)</w:t>
            </w:r>
            <w:r w:rsidRPr="00996AF1">
              <w:rPr>
                <w:sz w:val="22"/>
              </w:rPr>
              <w:t>, caution with DM or CV disease</w:t>
            </w:r>
          </w:p>
        </w:tc>
        <w:tc>
          <w:tcPr>
            <w:tcW w:w="2610" w:type="dxa"/>
            <w:vMerge/>
            <w:vAlign w:val="center"/>
          </w:tcPr>
          <w:p w:rsidR="0009799E" w:rsidRPr="00996AF1" w:rsidRDefault="0009799E" w:rsidP="002E2FB8">
            <w:pPr>
              <w:jc w:val="center"/>
              <w:rPr>
                <w:sz w:val="22"/>
              </w:rPr>
            </w:pPr>
          </w:p>
        </w:tc>
        <w:tc>
          <w:tcPr>
            <w:tcW w:w="2785" w:type="dxa"/>
            <w:vMerge/>
          </w:tcPr>
          <w:p w:rsidR="0009799E" w:rsidRPr="00996AF1" w:rsidRDefault="0009799E" w:rsidP="002E2FB8">
            <w:pPr>
              <w:jc w:val="center"/>
              <w:rPr>
                <w:sz w:val="22"/>
              </w:rPr>
            </w:pPr>
          </w:p>
        </w:tc>
      </w:tr>
      <w:tr w:rsidR="0009799E" w:rsidRPr="00996AF1" w:rsidTr="00FD23BC">
        <w:tc>
          <w:tcPr>
            <w:tcW w:w="1980" w:type="dxa"/>
            <w:vAlign w:val="center"/>
          </w:tcPr>
          <w:p w:rsidR="0009799E" w:rsidRPr="00996AF1" w:rsidRDefault="0009799E" w:rsidP="002E2FB8">
            <w:pPr>
              <w:jc w:val="center"/>
              <w:rPr>
                <w:sz w:val="22"/>
              </w:rPr>
            </w:pPr>
            <w:r w:rsidRPr="00996AF1">
              <w:rPr>
                <w:sz w:val="22"/>
              </w:rPr>
              <w:t>Afrin</w:t>
            </w:r>
          </w:p>
        </w:tc>
        <w:tc>
          <w:tcPr>
            <w:tcW w:w="2160" w:type="dxa"/>
            <w:vAlign w:val="center"/>
          </w:tcPr>
          <w:p w:rsidR="0009799E" w:rsidRPr="00996AF1" w:rsidRDefault="0009799E" w:rsidP="002E2FB8">
            <w:pPr>
              <w:jc w:val="center"/>
              <w:rPr>
                <w:sz w:val="22"/>
              </w:rPr>
            </w:pPr>
            <w:r w:rsidRPr="00996AF1">
              <w:rPr>
                <w:sz w:val="22"/>
              </w:rPr>
              <w:t>Oxymetazoline</w:t>
            </w:r>
          </w:p>
        </w:tc>
        <w:tc>
          <w:tcPr>
            <w:tcW w:w="1937" w:type="dxa"/>
            <w:vAlign w:val="center"/>
          </w:tcPr>
          <w:p w:rsidR="0009799E" w:rsidRPr="00996AF1" w:rsidRDefault="0009799E" w:rsidP="002E2FB8">
            <w:pPr>
              <w:jc w:val="center"/>
              <w:rPr>
                <w:sz w:val="22"/>
              </w:rPr>
            </w:pPr>
            <w:r w:rsidRPr="00996AF1">
              <w:rPr>
                <w:sz w:val="22"/>
              </w:rPr>
              <w:t>Topical (intranasal) decongestant</w:t>
            </w:r>
          </w:p>
        </w:tc>
        <w:tc>
          <w:tcPr>
            <w:tcW w:w="3283" w:type="dxa"/>
            <w:vAlign w:val="center"/>
          </w:tcPr>
          <w:p w:rsidR="0009799E" w:rsidRPr="00996AF1" w:rsidRDefault="0009799E" w:rsidP="002E2FB8">
            <w:pPr>
              <w:jc w:val="center"/>
              <w:rPr>
                <w:sz w:val="22"/>
              </w:rPr>
            </w:pPr>
            <w:r w:rsidRPr="00996AF1">
              <w:rPr>
                <w:sz w:val="22"/>
              </w:rPr>
              <w:t>Longest duration (12 hours)</w:t>
            </w:r>
          </w:p>
          <w:p w:rsidR="0009799E" w:rsidRPr="00996AF1" w:rsidRDefault="0009799E" w:rsidP="002E2FB8">
            <w:pPr>
              <w:jc w:val="center"/>
              <w:rPr>
                <w:sz w:val="22"/>
              </w:rPr>
            </w:pPr>
            <w:r w:rsidRPr="00996AF1">
              <w:rPr>
                <w:sz w:val="22"/>
              </w:rPr>
              <w:t xml:space="preserve">Preferred in pregnancy </w:t>
            </w:r>
          </w:p>
          <w:p w:rsidR="0009799E" w:rsidRPr="00996AF1" w:rsidRDefault="0009799E" w:rsidP="002E2FB8">
            <w:pPr>
              <w:jc w:val="center"/>
              <w:rPr>
                <w:sz w:val="22"/>
              </w:rPr>
            </w:pPr>
            <w:r w:rsidRPr="00996AF1">
              <w:rPr>
                <w:sz w:val="22"/>
              </w:rPr>
              <w:t xml:space="preserve">2 sprays in each nostril twice a day </w:t>
            </w:r>
          </w:p>
          <w:p w:rsidR="0009799E" w:rsidRPr="00996AF1" w:rsidRDefault="0009799E" w:rsidP="002E2FB8">
            <w:pPr>
              <w:jc w:val="center"/>
              <w:rPr>
                <w:sz w:val="22"/>
              </w:rPr>
            </w:pPr>
            <w:r w:rsidRPr="00996AF1">
              <w:rPr>
                <w:sz w:val="22"/>
              </w:rPr>
              <w:t xml:space="preserve">Maximum 3-5 days – rebound </w:t>
            </w:r>
          </w:p>
        </w:tc>
        <w:tc>
          <w:tcPr>
            <w:tcW w:w="2610" w:type="dxa"/>
            <w:vMerge/>
            <w:vAlign w:val="center"/>
          </w:tcPr>
          <w:p w:rsidR="0009799E" w:rsidRPr="00996AF1" w:rsidRDefault="0009799E" w:rsidP="002E2FB8">
            <w:pPr>
              <w:jc w:val="center"/>
              <w:rPr>
                <w:sz w:val="22"/>
              </w:rPr>
            </w:pPr>
          </w:p>
        </w:tc>
        <w:tc>
          <w:tcPr>
            <w:tcW w:w="2785" w:type="dxa"/>
            <w:vMerge/>
          </w:tcPr>
          <w:p w:rsidR="0009799E" w:rsidRPr="00996AF1" w:rsidRDefault="0009799E" w:rsidP="002E2FB8">
            <w:pPr>
              <w:jc w:val="center"/>
              <w:rPr>
                <w:sz w:val="22"/>
              </w:rPr>
            </w:pPr>
          </w:p>
        </w:tc>
      </w:tr>
      <w:tr w:rsidR="0009799E" w:rsidRPr="00996AF1" w:rsidTr="00FD23BC">
        <w:tc>
          <w:tcPr>
            <w:tcW w:w="1980" w:type="dxa"/>
            <w:vAlign w:val="center"/>
          </w:tcPr>
          <w:p w:rsidR="0009799E" w:rsidRPr="00996AF1" w:rsidRDefault="0009799E" w:rsidP="002E2FB8">
            <w:pPr>
              <w:jc w:val="center"/>
              <w:rPr>
                <w:sz w:val="22"/>
              </w:rPr>
            </w:pPr>
            <w:r w:rsidRPr="00996AF1">
              <w:rPr>
                <w:sz w:val="22"/>
              </w:rPr>
              <w:t>Vicks Vapor Inhaler</w:t>
            </w:r>
          </w:p>
        </w:tc>
        <w:tc>
          <w:tcPr>
            <w:tcW w:w="2160" w:type="dxa"/>
            <w:vAlign w:val="center"/>
          </w:tcPr>
          <w:p w:rsidR="0009799E" w:rsidRPr="00996AF1" w:rsidRDefault="0009799E" w:rsidP="002E2FB8">
            <w:pPr>
              <w:jc w:val="center"/>
              <w:rPr>
                <w:rFonts w:cs="Times New Roman"/>
                <w:sz w:val="22"/>
              </w:rPr>
            </w:pPr>
            <w:r w:rsidRPr="00996AF1">
              <w:rPr>
                <w:rFonts w:cs="Times New Roman"/>
                <w:sz w:val="22"/>
              </w:rPr>
              <w:t>Levmetamfetamine</w:t>
            </w:r>
          </w:p>
        </w:tc>
        <w:tc>
          <w:tcPr>
            <w:tcW w:w="1937" w:type="dxa"/>
            <w:vAlign w:val="center"/>
          </w:tcPr>
          <w:p w:rsidR="0009799E" w:rsidRPr="00996AF1" w:rsidRDefault="0009799E" w:rsidP="002E2FB8">
            <w:pPr>
              <w:jc w:val="center"/>
              <w:rPr>
                <w:sz w:val="22"/>
              </w:rPr>
            </w:pPr>
            <w:r w:rsidRPr="00996AF1">
              <w:rPr>
                <w:sz w:val="22"/>
              </w:rPr>
              <w:t>T</w:t>
            </w:r>
            <w:r w:rsidR="00CA6FA3" w:rsidRPr="00996AF1">
              <w:rPr>
                <w:sz w:val="22"/>
              </w:rPr>
              <w:t>opical</w:t>
            </w:r>
            <w:r w:rsidRPr="00996AF1">
              <w:rPr>
                <w:sz w:val="22"/>
              </w:rPr>
              <w:t xml:space="preserve"> decongestant</w:t>
            </w:r>
          </w:p>
        </w:tc>
        <w:tc>
          <w:tcPr>
            <w:tcW w:w="3283" w:type="dxa"/>
            <w:vAlign w:val="center"/>
          </w:tcPr>
          <w:p w:rsidR="0009799E" w:rsidRPr="00996AF1" w:rsidRDefault="0009799E" w:rsidP="002E2FB8">
            <w:pPr>
              <w:jc w:val="center"/>
              <w:rPr>
                <w:sz w:val="22"/>
              </w:rPr>
            </w:pPr>
            <w:r w:rsidRPr="00996AF1">
              <w:rPr>
                <w:sz w:val="22"/>
              </w:rPr>
              <w:t>Avoid if patient has completely clogged nasal passage</w:t>
            </w:r>
          </w:p>
          <w:p w:rsidR="0009799E" w:rsidRPr="00996AF1" w:rsidRDefault="0009799E" w:rsidP="002E2FB8">
            <w:pPr>
              <w:jc w:val="center"/>
              <w:rPr>
                <w:sz w:val="22"/>
              </w:rPr>
            </w:pPr>
            <w:r w:rsidRPr="00996AF1">
              <w:rPr>
                <w:sz w:val="22"/>
              </w:rPr>
              <w:t>Preferred in HTN</w:t>
            </w:r>
          </w:p>
          <w:p w:rsidR="0009799E" w:rsidRPr="00996AF1" w:rsidRDefault="0009799E" w:rsidP="002E2FB8">
            <w:pPr>
              <w:jc w:val="center"/>
              <w:rPr>
                <w:sz w:val="22"/>
              </w:rPr>
            </w:pPr>
            <w:r w:rsidRPr="00996AF1">
              <w:rPr>
                <w:sz w:val="22"/>
              </w:rPr>
              <w:t xml:space="preserve">Discard every 2-3 months as med can dissipate  </w:t>
            </w:r>
          </w:p>
          <w:p w:rsidR="0009799E" w:rsidRPr="00996AF1" w:rsidRDefault="0009799E" w:rsidP="002E2FB8">
            <w:pPr>
              <w:jc w:val="center"/>
              <w:rPr>
                <w:sz w:val="22"/>
              </w:rPr>
            </w:pPr>
            <w:r w:rsidRPr="00996AF1">
              <w:rPr>
                <w:sz w:val="22"/>
              </w:rPr>
              <w:t>Can use every 2 hours</w:t>
            </w:r>
          </w:p>
          <w:p w:rsidR="0009799E" w:rsidRPr="00996AF1" w:rsidRDefault="0009799E" w:rsidP="002E2FB8">
            <w:pPr>
              <w:jc w:val="center"/>
              <w:rPr>
                <w:sz w:val="22"/>
              </w:rPr>
            </w:pPr>
            <w:r w:rsidRPr="00996AF1">
              <w:rPr>
                <w:sz w:val="22"/>
              </w:rPr>
              <w:t xml:space="preserve">Limit use to 5 days </w:t>
            </w:r>
          </w:p>
        </w:tc>
        <w:tc>
          <w:tcPr>
            <w:tcW w:w="2610" w:type="dxa"/>
            <w:vMerge/>
            <w:vAlign w:val="center"/>
          </w:tcPr>
          <w:p w:rsidR="0009799E" w:rsidRPr="00996AF1" w:rsidRDefault="0009799E" w:rsidP="002E2FB8">
            <w:pPr>
              <w:jc w:val="center"/>
              <w:rPr>
                <w:sz w:val="22"/>
              </w:rPr>
            </w:pPr>
          </w:p>
        </w:tc>
        <w:tc>
          <w:tcPr>
            <w:tcW w:w="2785" w:type="dxa"/>
            <w:vMerge/>
          </w:tcPr>
          <w:p w:rsidR="0009799E" w:rsidRPr="00996AF1" w:rsidRDefault="0009799E" w:rsidP="002E2FB8">
            <w:pPr>
              <w:jc w:val="center"/>
              <w:rPr>
                <w:sz w:val="22"/>
              </w:rPr>
            </w:pPr>
          </w:p>
        </w:tc>
      </w:tr>
      <w:tr w:rsidR="0009799E" w:rsidRPr="00996AF1" w:rsidTr="00FD23BC">
        <w:tc>
          <w:tcPr>
            <w:tcW w:w="1980" w:type="dxa"/>
            <w:vAlign w:val="center"/>
          </w:tcPr>
          <w:p w:rsidR="0009799E" w:rsidRPr="00996AF1" w:rsidRDefault="0009799E" w:rsidP="002E2FB8">
            <w:pPr>
              <w:jc w:val="center"/>
              <w:rPr>
                <w:sz w:val="22"/>
              </w:rPr>
            </w:pPr>
            <w:proofErr w:type="spellStart"/>
            <w:r w:rsidRPr="00996AF1">
              <w:rPr>
                <w:sz w:val="22"/>
              </w:rPr>
              <w:t>Neosynephrine</w:t>
            </w:r>
            <w:proofErr w:type="spellEnd"/>
          </w:p>
        </w:tc>
        <w:tc>
          <w:tcPr>
            <w:tcW w:w="2160" w:type="dxa"/>
            <w:vAlign w:val="center"/>
          </w:tcPr>
          <w:p w:rsidR="0009799E" w:rsidRPr="00996AF1" w:rsidRDefault="0009799E" w:rsidP="002E2FB8">
            <w:pPr>
              <w:jc w:val="center"/>
              <w:rPr>
                <w:sz w:val="22"/>
              </w:rPr>
            </w:pPr>
            <w:r w:rsidRPr="00996AF1">
              <w:rPr>
                <w:sz w:val="22"/>
              </w:rPr>
              <w:t xml:space="preserve">Phenylephrine </w:t>
            </w:r>
          </w:p>
        </w:tc>
        <w:tc>
          <w:tcPr>
            <w:tcW w:w="1937" w:type="dxa"/>
            <w:vAlign w:val="center"/>
          </w:tcPr>
          <w:p w:rsidR="0009799E" w:rsidRPr="00996AF1" w:rsidRDefault="0009799E" w:rsidP="002E2FB8">
            <w:pPr>
              <w:jc w:val="center"/>
              <w:rPr>
                <w:sz w:val="22"/>
              </w:rPr>
            </w:pPr>
            <w:r w:rsidRPr="00996AF1">
              <w:rPr>
                <w:sz w:val="22"/>
              </w:rPr>
              <w:t>Top</w:t>
            </w:r>
            <w:r w:rsidR="00CA6FA3" w:rsidRPr="00996AF1">
              <w:rPr>
                <w:sz w:val="22"/>
              </w:rPr>
              <w:t>ical</w:t>
            </w:r>
            <w:r w:rsidRPr="00996AF1">
              <w:rPr>
                <w:sz w:val="22"/>
              </w:rPr>
              <w:t xml:space="preserve"> decongestant</w:t>
            </w:r>
          </w:p>
        </w:tc>
        <w:tc>
          <w:tcPr>
            <w:tcW w:w="3283" w:type="dxa"/>
            <w:vAlign w:val="center"/>
          </w:tcPr>
          <w:p w:rsidR="0009799E" w:rsidRPr="00996AF1" w:rsidRDefault="0009799E" w:rsidP="002E2FB8">
            <w:pPr>
              <w:jc w:val="center"/>
              <w:rPr>
                <w:sz w:val="22"/>
              </w:rPr>
            </w:pPr>
            <w:r w:rsidRPr="00996AF1">
              <w:rPr>
                <w:sz w:val="22"/>
              </w:rPr>
              <w:t>Better efficacy than oral phenylephrine</w:t>
            </w:r>
          </w:p>
          <w:p w:rsidR="0009799E" w:rsidRPr="00996AF1" w:rsidRDefault="0009799E" w:rsidP="002E2FB8">
            <w:pPr>
              <w:jc w:val="center"/>
              <w:rPr>
                <w:sz w:val="22"/>
              </w:rPr>
            </w:pPr>
            <w:r w:rsidRPr="00996AF1">
              <w:rPr>
                <w:sz w:val="22"/>
              </w:rPr>
              <w:t xml:space="preserve">Limit use to 5 days </w:t>
            </w:r>
          </w:p>
        </w:tc>
        <w:tc>
          <w:tcPr>
            <w:tcW w:w="2610" w:type="dxa"/>
            <w:vMerge/>
            <w:vAlign w:val="center"/>
          </w:tcPr>
          <w:p w:rsidR="0009799E" w:rsidRPr="00996AF1" w:rsidRDefault="0009799E" w:rsidP="002E2FB8">
            <w:pPr>
              <w:jc w:val="center"/>
              <w:rPr>
                <w:sz w:val="22"/>
              </w:rPr>
            </w:pPr>
          </w:p>
        </w:tc>
        <w:tc>
          <w:tcPr>
            <w:tcW w:w="2785" w:type="dxa"/>
            <w:vMerge/>
          </w:tcPr>
          <w:p w:rsidR="0009799E" w:rsidRPr="00996AF1" w:rsidRDefault="0009799E" w:rsidP="002E2FB8">
            <w:pPr>
              <w:jc w:val="center"/>
              <w:rPr>
                <w:sz w:val="22"/>
              </w:rPr>
            </w:pPr>
          </w:p>
        </w:tc>
      </w:tr>
      <w:tr w:rsidR="0009799E" w:rsidRPr="00996AF1" w:rsidTr="00FD23BC">
        <w:tc>
          <w:tcPr>
            <w:tcW w:w="1980" w:type="dxa"/>
            <w:vAlign w:val="center"/>
          </w:tcPr>
          <w:p w:rsidR="0009799E" w:rsidRPr="00996AF1" w:rsidRDefault="0009799E" w:rsidP="002E2FB8">
            <w:pPr>
              <w:jc w:val="center"/>
              <w:rPr>
                <w:sz w:val="22"/>
              </w:rPr>
            </w:pPr>
            <w:r w:rsidRPr="00996AF1">
              <w:rPr>
                <w:sz w:val="22"/>
              </w:rPr>
              <w:t>Ocean Nasal Spray</w:t>
            </w:r>
          </w:p>
        </w:tc>
        <w:tc>
          <w:tcPr>
            <w:tcW w:w="2160" w:type="dxa"/>
            <w:vAlign w:val="center"/>
          </w:tcPr>
          <w:p w:rsidR="0009799E" w:rsidRPr="00996AF1" w:rsidRDefault="0009799E" w:rsidP="002E2FB8">
            <w:pPr>
              <w:jc w:val="center"/>
              <w:rPr>
                <w:sz w:val="22"/>
              </w:rPr>
            </w:pPr>
            <w:r w:rsidRPr="00996AF1">
              <w:rPr>
                <w:sz w:val="22"/>
              </w:rPr>
              <w:t>Non-medicated</w:t>
            </w:r>
          </w:p>
        </w:tc>
        <w:tc>
          <w:tcPr>
            <w:tcW w:w="1937" w:type="dxa"/>
            <w:vAlign w:val="center"/>
          </w:tcPr>
          <w:p w:rsidR="0009799E" w:rsidRPr="00996AF1" w:rsidRDefault="0009799E" w:rsidP="002E2FB8">
            <w:pPr>
              <w:jc w:val="center"/>
              <w:rPr>
                <w:sz w:val="22"/>
              </w:rPr>
            </w:pPr>
            <w:r w:rsidRPr="00996AF1">
              <w:rPr>
                <w:sz w:val="22"/>
              </w:rPr>
              <w:t xml:space="preserve">Moisten/loosens mucous </w:t>
            </w:r>
          </w:p>
        </w:tc>
        <w:tc>
          <w:tcPr>
            <w:tcW w:w="3283" w:type="dxa"/>
            <w:vAlign w:val="center"/>
          </w:tcPr>
          <w:p w:rsidR="0009799E" w:rsidRPr="00996AF1" w:rsidRDefault="0009799E" w:rsidP="002E2FB8">
            <w:pPr>
              <w:jc w:val="center"/>
              <w:rPr>
                <w:sz w:val="22"/>
              </w:rPr>
            </w:pPr>
            <w:r w:rsidRPr="00996AF1">
              <w:rPr>
                <w:sz w:val="22"/>
              </w:rPr>
              <w:t>Just saline – safe for most patients</w:t>
            </w:r>
          </w:p>
        </w:tc>
        <w:tc>
          <w:tcPr>
            <w:tcW w:w="2610" w:type="dxa"/>
            <w:vMerge/>
            <w:vAlign w:val="center"/>
          </w:tcPr>
          <w:p w:rsidR="0009799E" w:rsidRPr="00996AF1" w:rsidRDefault="0009799E" w:rsidP="002E2FB8">
            <w:pPr>
              <w:jc w:val="center"/>
              <w:rPr>
                <w:sz w:val="22"/>
              </w:rPr>
            </w:pPr>
          </w:p>
        </w:tc>
        <w:tc>
          <w:tcPr>
            <w:tcW w:w="2785" w:type="dxa"/>
            <w:vMerge/>
          </w:tcPr>
          <w:p w:rsidR="0009799E" w:rsidRPr="00996AF1" w:rsidRDefault="0009799E" w:rsidP="002E2FB8">
            <w:pPr>
              <w:jc w:val="center"/>
              <w:rPr>
                <w:sz w:val="22"/>
              </w:rPr>
            </w:pPr>
          </w:p>
        </w:tc>
      </w:tr>
      <w:tr w:rsidR="0009799E" w:rsidRPr="00996AF1" w:rsidTr="00FD23BC">
        <w:tc>
          <w:tcPr>
            <w:tcW w:w="1980" w:type="dxa"/>
            <w:vAlign w:val="center"/>
          </w:tcPr>
          <w:p w:rsidR="0009799E" w:rsidRPr="00996AF1" w:rsidRDefault="0009799E" w:rsidP="002E2FB8">
            <w:pPr>
              <w:jc w:val="center"/>
              <w:rPr>
                <w:sz w:val="22"/>
              </w:rPr>
            </w:pPr>
            <w:r w:rsidRPr="00996AF1">
              <w:rPr>
                <w:sz w:val="22"/>
              </w:rPr>
              <w:t>Breathe Right Nasal Strips</w:t>
            </w:r>
          </w:p>
        </w:tc>
        <w:tc>
          <w:tcPr>
            <w:tcW w:w="2160" w:type="dxa"/>
            <w:vAlign w:val="center"/>
          </w:tcPr>
          <w:p w:rsidR="0009799E" w:rsidRPr="00996AF1" w:rsidRDefault="0009799E" w:rsidP="002E2FB8">
            <w:pPr>
              <w:jc w:val="center"/>
              <w:rPr>
                <w:sz w:val="22"/>
              </w:rPr>
            </w:pPr>
            <w:r w:rsidRPr="00996AF1">
              <w:rPr>
                <w:sz w:val="22"/>
              </w:rPr>
              <w:t>Non-medicated</w:t>
            </w:r>
          </w:p>
        </w:tc>
        <w:tc>
          <w:tcPr>
            <w:tcW w:w="1937" w:type="dxa"/>
            <w:vAlign w:val="center"/>
          </w:tcPr>
          <w:p w:rsidR="0009799E" w:rsidRPr="00996AF1" w:rsidRDefault="0009799E" w:rsidP="002E2FB8">
            <w:pPr>
              <w:jc w:val="center"/>
              <w:rPr>
                <w:sz w:val="22"/>
              </w:rPr>
            </w:pPr>
            <w:r w:rsidRPr="00996AF1">
              <w:rPr>
                <w:sz w:val="22"/>
              </w:rPr>
              <w:t>Opens nares</w:t>
            </w:r>
          </w:p>
        </w:tc>
        <w:tc>
          <w:tcPr>
            <w:tcW w:w="3283" w:type="dxa"/>
            <w:vAlign w:val="center"/>
          </w:tcPr>
          <w:p w:rsidR="0009799E" w:rsidRPr="00996AF1" w:rsidRDefault="0009799E" w:rsidP="002E2FB8">
            <w:pPr>
              <w:jc w:val="center"/>
              <w:rPr>
                <w:sz w:val="22"/>
              </w:rPr>
            </w:pPr>
            <w:r w:rsidRPr="00996AF1">
              <w:rPr>
                <w:sz w:val="22"/>
              </w:rPr>
              <w:t>Safe in all patients</w:t>
            </w:r>
          </w:p>
        </w:tc>
        <w:tc>
          <w:tcPr>
            <w:tcW w:w="2610" w:type="dxa"/>
            <w:vMerge/>
            <w:vAlign w:val="center"/>
          </w:tcPr>
          <w:p w:rsidR="0009799E" w:rsidRPr="00996AF1" w:rsidRDefault="0009799E" w:rsidP="002E2FB8">
            <w:pPr>
              <w:jc w:val="center"/>
              <w:rPr>
                <w:sz w:val="22"/>
              </w:rPr>
            </w:pPr>
          </w:p>
        </w:tc>
        <w:tc>
          <w:tcPr>
            <w:tcW w:w="2785" w:type="dxa"/>
            <w:vMerge/>
          </w:tcPr>
          <w:p w:rsidR="0009799E" w:rsidRPr="00996AF1" w:rsidRDefault="0009799E" w:rsidP="002E2FB8">
            <w:pPr>
              <w:jc w:val="center"/>
              <w:rPr>
                <w:sz w:val="22"/>
              </w:rPr>
            </w:pPr>
          </w:p>
        </w:tc>
      </w:tr>
      <w:tr w:rsidR="0009799E" w:rsidRPr="00996AF1" w:rsidTr="00FD23BC">
        <w:tc>
          <w:tcPr>
            <w:tcW w:w="1980" w:type="dxa"/>
            <w:vAlign w:val="center"/>
          </w:tcPr>
          <w:p w:rsidR="0009799E" w:rsidRPr="00996AF1" w:rsidRDefault="0009799E" w:rsidP="002E2FB8">
            <w:pPr>
              <w:jc w:val="center"/>
              <w:rPr>
                <w:sz w:val="22"/>
              </w:rPr>
            </w:pPr>
            <w:r w:rsidRPr="00996AF1">
              <w:rPr>
                <w:sz w:val="22"/>
              </w:rPr>
              <w:t xml:space="preserve">Vicks </w:t>
            </w:r>
            <w:proofErr w:type="spellStart"/>
            <w:r w:rsidRPr="00996AF1">
              <w:rPr>
                <w:sz w:val="22"/>
              </w:rPr>
              <w:t>VapoRub</w:t>
            </w:r>
            <w:proofErr w:type="spellEnd"/>
            <w:r w:rsidRPr="00996AF1">
              <w:rPr>
                <w:sz w:val="22"/>
              </w:rPr>
              <w:t xml:space="preserve"> </w:t>
            </w:r>
          </w:p>
        </w:tc>
        <w:tc>
          <w:tcPr>
            <w:tcW w:w="2160" w:type="dxa"/>
            <w:vAlign w:val="center"/>
          </w:tcPr>
          <w:p w:rsidR="0009799E" w:rsidRPr="00996AF1" w:rsidRDefault="0009799E" w:rsidP="002E2FB8">
            <w:pPr>
              <w:jc w:val="center"/>
              <w:rPr>
                <w:sz w:val="22"/>
              </w:rPr>
            </w:pPr>
            <w:r w:rsidRPr="00996AF1">
              <w:rPr>
                <w:sz w:val="22"/>
              </w:rPr>
              <w:t>Non-medicated</w:t>
            </w:r>
          </w:p>
        </w:tc>
        <w:tc>
          <w:tcPr>
            <w:tcW w:w="1937" w:type="dxa"/>
            <w:vAlign w:val="center"/>
          </w:tcPr>
          <w:p w:rsidR="0009799E" w:rsidRPr="00996AF1" w:rsidRDefault="0009799E" w:rsidP="002E2FB8">
            <w:pPr>
              <w:jc w:val="center"/>
              <w:rPr>
                <w:sz w:val="22"/>
              </w:rPr>
            </w:pPr>
            <w:r w:rsidRPr="00996AF1">
              <w:rPr>
                <w:sz w:val="22"/>
              </w:rPr>
              <w:t>Rub on chest to help open nasal passages</w:t>
            </w:r>
          </w:p>
        </w:tc>
        <w:tc>
          <w:tcPr>
            <w:tcW w:w="3283" w:type="dxa"/>
            <w:vAlign w:val="center"/>
          </w:tcPr>
          <w:p w:rsidR="0009799E" w:rsidRPr="00996AF1" w:rsidRDefault="0009799E" w:rsidP="002E2FB8">
            <w:pPr>
              <w:jc w:val="center"/>
              <w:rPr>
                <w:sz w:val="22"/>
              </w:rPr>
            </w:pPr>
            <w:r w:rsidRPr="00996AF1">
              <w:rPr>
                <w:sz w:val="22"/>
              </w:rPr>
              <w:t xml:space="preserve">Must be over the age of 2 </w:t>
            </w:r>
          </w:p>
        </w:tc>
        <w:tc>
          <w:tcPr>
            <w:tcW w:w="2610" w:type="dxa"/>
            <w:vMerge/>
            <w:vAlign w:val="center"/>
          </w:tcPr>
          <w:p w:rsidR="0009799E" w:rsidRPr="00996AF1" w:rsidRDefault="0009799E" w:rsidP="002E2FB8">
            <w:pPr>
              <w:jc w:val="center"/>
              <w:rPr>
                <w:sz w:val="22"/>
              </w:rPr>
            </w:pPr>
          </w:p>
        </w:tc>
        <w:tc>
          <w:tcPr>
            <w:tcW w:w="2785" w:type="dxa"/>
            <w:vMerge/>
          </w:tcPr>
          <w:p w:rsidR="0009799E" w:rsidRPr="00996AF1" w:rsidRDefault="0009799E" w:rsidP="002E2FB8">
            <w:pPr>
              <w:jc w:val="center"/>
              <w:rPr>
                <w:sz w:val="22"/>
              </w:rPr>
            </w:pPr>
          </w:p>
        </w:tc>
      </w:tr>
      <w:tr w:rsidR="0009799E" w:rsidRPr="00996AF1" w:rsidTr="00FD23BC">
        <w:tc>
          <w:tcPr>
            <w:tcW w:w="1980" w:type="dxa"/>
            <w:vAlign w:val="center"/>
          </w:tcPr>
          <w:p w:rsidR="0009799E" w:rsidRPr="00996AF1" w:rsidRDefault="0009799E" w:rsidP="002E2FB8">
            <w:pPr>
              <w:jc w:val="center"/>
              <w:rPr>
                <w:sz w:val="22"/>
              </w:rPr>
            </w:pPr>
            <w:r w:rsidRPr="00996AF1">
              <w:rPr>
                <w:sz w:val="22"/>
              </w:rPr>
              <w:t>Benadryl</w:t>
            </w:r>
          </w:p>
        </w:tc>
        <w:tc>
          <w:tcPr>
            <w:tcW w:w="2160" w:type="dxa"/>
            <w:vAlign w:val="center"/>
          </w:tcPr>
          <w:p w:rsidR="0009799E" w:rsidRPr="00996AF1" w:rsidRDefault="0009799E" w:rsidP="002E2FB8">
            <w:pPr>
              <w:jc w:val="center"/>
              <w:rPr>
                <w:sz w:val="22"/>
              </w:rPr>
            </w:pPr>
            <w:r w:rsidRPr="00996AF1">
              <w:rPr>
                <w:sz w:val="22"/>
              </w:rPr>
              <w:t>Diphenhydramine</w:t>
            </w:r>
          </w:p>
        </w:tc>
        <w:tc>
          <w:tcPr>
            <w:tcW w:w="1937" w:type="dxa"/>
            <w:vAlign w:val="center"/>
          </w:tcPr>
          <w:p w:rsidR="0009799E" w:rsidRPr="00996AF1" w:rsidRDefault="0009799E" w:rsidP="002E2FB8">
            <w:pPr>
              <w:jc w:val="center"/>
              <w:rPr>
                <w:sz w:val="22"/>
              </w:rPr>
            </w:pPr>
            <w:r w:rsidRPr="00996AF1">
              <w:rPr>
                <w:sz w:val="22"/>
              </w:rPr>
              <w:t>Cold-related rhinorrhea</w:t>
            </w:r>
          </w:p>
        </w:tc>
        <w:tc>
          <w:tcPr>
            <w:tcW w:w="3283" w:type="dxa"/>
            <w:vAlign w:val="center"/>
          </w:tcPr>
          <w:p w:rsidR="0009799E" w:rsidRPr="00996AF1" w:rsidRDefault="0009799E" w:rsidP="001E686A">
            <w:pPr>
              <w:jc w:val="center"/>
              <w:rPr>
                <w:sz w:val="22"/>
              </w:rPr>
            </w:pPr>
            <w:r w:rsidRPr="00996AF1">
              <w:rPr>
                <w:sz w:val="22"/>
              </w:rPr>
              <w:t>Any 1</w:t>
            </w:r>
            <w:r w:rsidRPr="00996AF1">
              <w:rPr>
                <w:sz w:val="22"/>
                <w:vertAlign w:val="superscript"/>
              </w:rPr>
              <w:t>st</w:t>
            </w:r>
            <w:r w:rsidRPr="00996AF1">
              <w:rPr>
                <w:sz w:val="22"/>
              </w:rPr>
              <w:t xml:space="preserve"> generation antihistamine – more drying </w:t>
            </w:r>
          </w:p>
          <w:p w:rsidR="0009799E" w:rsidRPr="00996AF1" w:rsidRDefault="0009799E" w:rsidP="001E686A">
            <w:pPr>
              <w:jc w:val="center"/>
              <w:rPr>
                <w:sz w:val="22"/>
              </w:rPr>
            </w:pPr>
            <w:r w:rsidRPr="00996AF1">
              <w:rPr>
                <w:sz w:val="22"/>
              </w:rPr>
              <w:t>For runny nose or post nasal drip</w:t>
            </w:r>
          </w:p>
          <w:p w:rsidR="0009799E" w:rsidRPr="00996AF1" w:rsidRDefault="0009799E" w:rsidP="001E686A">
            <w:pPr>
              <w:jc w:val="center"/>
              <w:rPr>
                <w:sz w:val="22"/>
              </w:rPr>
            </w:pPr>
            <w:r w:rsidRPr="00996AF1">
              <w:rPr>
                <w:sz w:val="22"/>
              </w:rPr>
              <w:t>Must be over the age of 6</w:t>
            </w:r>
          </w:p>
        </w:tc>
        <w:tc>
          <w:tcPr>
            <w:tcW w:w="2610" w:type="dxa"/>
            <w:vMerge/>
            <w:vAlign w:val="center"/>
          </w:tcPr>
          <w:p w:rsidR="0009799E" w:rsidRPr="00996AF1" w:rsidRDefault="0009799E" w:rsidP="002E2FB8">
            <w:pPr>
              <w:jc w:val="center"/>
              <w:rPr>
                <w:sz w:val="22"/>
              </w:rPr>
            </w:pPr>
          </w:p>
        </w:tc>
        <w:tc>
          <w:tcPr>
            <w:tcW w:w="2785" w:type="dxa"/>
            <w:vMerge/>
          </w:tcPr>
          <w:p w:rsidR="0009799E" w:rsidRPr="00996AF1" w:rsidRDefault="0009799E" w:rsidP="002E2FB8">
            <w:pPr>
              <w:jc w:val="center"/>
              <w:rPr>
                <w:sz w:val="22"/>
              </w:rPr>
            </w:pPr>
          </w:p>
        </w:tc>
      </w:tr>
      <w:tr w:rsidR="0009799E" w:rsidRPr="00996AF1" w:rsidTr="00FD23BC">
        <w:tc>
          <w:tcPr>
            <w:tcW w:w="1980" w:type="dxa"/>
            <w:vAlign w:val="center"/>
          </w:tcPr>
          <w:p w:rsidR="0009799E" w:rsidRPr="00996AF1" w:rsidRDefault="0009799E" w:rsidP="0009799E">
            <w:pPr>
              <w:jc w:val="center"/>
              <w:rPr>
                <w:sz w:val="22"/>
              </w:rPr>
            </w:pPr>
            <w:r w:rsidRPr="00996AF1">
              <w:rPr>
                <w:sz w:val="22"/>
              </w:rPr>
              <w:t>Aleve</w:t>
            </w:r>
          </w:p>
        </w:tc>
        <w:tc>
          <w:tcPr>
            <w:tcW w:w="2160" w:type="dxa"/>
            <w:vAlign w:val="center"/>
          </w:tcPr>
          <w:p w:rsidR="0009799E" w:rsidRPr="00996AF1" w:rsidRDefault="0009799E" w:rsidP="0009799E">
            <w:pPr>
              <w:jc w:val="center"/>
              <w:rPr>
                <w:sz w:val="22"/>
              </w:rPr>
            </w:pPr>
            <w:r w:rsidRPr="00996AF1">
              <w:rPr>
                <w:sz w:val="22"/>
              </w:rPr>
              <w:t>Naproxen Sodium</w:t>
            </w:r>
          </w:p>
        </w:tc>
        <w:tc>
          <w:tcPr>
            <w:tcW w:w="1937" w:type="dxa"/>
            <w:vAlign w:val="center"/>
          </w:tcPr>
          <w:p w:rsidR="0009799E" w:rsidRPr="00996AF1" w:rsidRDefault="0009799E" w:rsidP="0009799E">
            <w:pPr>
              <w:jc w:val="center"/>
              <w:rPr>
                <w:sz w:val="22"/>
              </w:rPr>
            </w:pPr>
            <w:r w:rsidRPr="00996AF1">
              <w:rPr>
                <w:sz w:val="22"/>
              </w:rPr>
              <w:t>Sore throat</w:t>
            </w:r>
          </w:p>
        </w:tc>
        <w:tc>
          <w:tcPr>
            <w:tcW w:w="3283" w:type="dxa"/>
            <w:vAlign w:val="center"/>
          </w:tcPr>
          <w:p w:rsidR="0009799E" w:rsidRPr="00996AF1" w:rsidRDefault="0009799E" w:rsidP="0009799E">
            <w:pPr>
              <w:jc w:val="center"/>
              <w:rPr>
                <w:sz w:val="22"/>
              </w:rPr>
            </w:pPr>
            <w:r w:rsidRPr="00996AF1">
              <w:rPr>
                <w:sz w:val="22"/>
              </w:rPr>
              <w:t>Safe in children and pregnancy</w:t>
            </w:r>
          </w:p>
        </w:tc>
        <w:tc>
          <w:tcPr>
            <w:tcW w:w="2610" w:type="dxa"/>
            <w:vMerge/>
            <w:vAlign w:val="center"/>
          </w:tcPr>
          <w:p w:rsidR="0009799E" w:rsidRPr="00996AF1" w:rsidRDefault="0009799E" w:rsidP="0009799E">
            <w:pPr>
              <w:jc w:val="center"/>
              <w:rPr>
                <w:sz w:val="22"/>
              </w:rPr>
            </w:pPr>
          </w:p>
        </w:tc>
        <w:tc>
          <w:tcPr>
            <w:tcW w:w="2785" w:type="dxa"/>
            <w:vMerge/>
          </w:tcPr>
          <w:p w:rsidR="0009799E" w:rsidRPr="00996AF1" w:rsidRDefault="0009799E" w:rsidP="0009799E">
            <w:pPr>
              <w:jc w:val="center"/>
              <w:rPr>
                <w:sz w:val="22"/>
              </w:rPr>
            </w:pPr>
          </w:p>
        </w:tc>
      </w:tr>
      <w:tr w:rsidR="0009799E" w:rsidRPr="00996AF1" w:rsidTr="00FD23BC">
        <w:tc>
          <w:tcPr>
            <w:tcW w:w="1980" w:type="dxa"/>
            <w:vAlign w:val="center"/>
          </w:tcPr>
          <w:p w:rsidR="0009799E" w:rsidRPr="00996AF1" w:rsidRDefault="0009799E" w:rsidP="0009799E">
            <w:pPr>
              <w:jc w:val="center"/>
              <w:rPr>
                <w:sz w:val="22"/>
              </w:rPr>
            </w:pPr>
            <w:r w:rsidRPr="00996AF1">
              <w:rPr>
                <w:sz w:val="22"/>
              </w:rPr>
              <w:t>Children’s Tylenol</w:t>
            </w:r>
          </w:p>
        </w:tc>
        <w:tc>
          <w:tcPr>
            <w:tcW w:w="2160" w:type="dxa"/>
            <w:vAlign w:val="center"/>
          </w:tcPr>
          <w:p w:rsidR="0009799E" w:rsidRPr="00996AF1" w:rsidRDefault="0009799E" w:rsidP="0009799E">
            <w:pPr>
              <w:jc w:val="center"/>
              <w:rPr>
                <w:sz w:val="22"/>
              </w:rPr>
            </w:pPr>
            <w:r w:rsidRPr="00996AF1">
              <w:rPr>
                <w:sz w:val="22"/>
              </w:rPr>
              <w:t xml:space="preserve">Acetaminophen </w:t>
            </w:r>
          </w:p>
        </w:tc>
        <w:tc>
          <w:tcPr>
            <w:tcW w:w="1937" w:type="dxa"/>
            <w:vAlign w:val="center"/>
          </w:tcPr>
          <w:p w:rsidR="0009799E" w:rsidRPr="00996AF1" w:rsidRDefault="0009799E" w:rsidP="0009799E">
            <w:pPr>
              <w:jc w:val="center"/>
              <w:rPr>
                <w:sz w:val="22"/>
              </w:rPr>
            </w:pPr>
            <w:r w:rsidRPr="00996AF1">
              <w:rPr>
                <w:sz w:val="22"/>
              </w:rPr>
              <w:t>Sore throat</w:t>
            </w:r>
          </w:p>
        </w:tc>
        <w:tc>
          <w:tcPr>
            <w:tcW w:w="3283" w:type="dxa"/>
            <w:vAlign w:val="center"/>
          </w:tcPr>
          <w:p w:rsidR="0009799E" w:rsidRPr="00996AF1" w:rsidRDefault="0009799E" w:rsidP="0009799E">
            <w:pPr>
              <w:jc w:val="center"/>
              <w:rPr>
                <w:sz w:val="22"/>
              </w:rPr>
            </w:pPr>
            <w:r w:rsidRPr="00996AF1">
              <w:rPr>
                <w:sz w:val="22"/>
              </w:rPr>
              <w:t>Safe in children and pregnancy</w:t>
            </w:r>
          </w:p>
        </w:tc>
        <w:tc>
          <w:tcPr>
            <w:tcW w:w="2610" w:type="dxa"/>
            <w:vMerge/>
            <w:vAlign w:val="center"/>
          </w:tcPr>
          <w:p w:rsidR="0009799E" w:rsidRPr="00996AF1" w:rsidRDefault="0009799E" w:rsidP="0009799E">
            <w:pPr>
              <w:jc w:val="center"/>
              <w:rPr>
                <w:sz w:val="22"/>
              </w:rPr>
            </w:pPr>
          </w:p>
        </w:tc>
        <w:tc>
          <w:tcPr>
            <w:tcW w:w="2785" w:type="dxa"/>
            <w:vMerge/>
          </w:tcPr>
          <w:p w:rsidR="0009799E" w:rsidRPr="00996AF1" w:rsidRDefault="0009799E" w:rsidP="0009799E">
            <w:pPr>
              <w:jc w:val="center"/>
              <w:rPr>
                <w:sz w:val="22"/>
              </w:rPr>
            </w:pPr>
          </w:p>
        </w:tc>
      </w:tr>
      <w:tr w:rsidR="0009799E" w:rsidRPr="00996AF1" w:rsidTr="00FD23BC">
        <w:tc>
          <w:tcPr>
            <w:tcW w:w="1980" w:type="dxa"/>
            <w:vAlign w:val="center"/>
          </w:tcPr>
          <w:p w:rsidR="0009799E" w:rsidRPr="00996AF1" w:rsidRDefault="0009799E" w:rsidP="0009799E">
            <w:pPr>
              <w:jc w:val="center"/>
              <w:rPr>
                <w:sz w:val="22"/>
              </w:rPr>
            </w:pPr>
            <w:proofErr w:type="spellStart"/>
            <w:r w:rsidRPr="00996AF1">
              <w:rPr>
                <w:sz w:val="22"/>
              </w:rPr>
              <w:t>Cepacol</w:t>
            </w:r>
            <w:proofErr w:type="spellEnd"/>
          </w:p>
        </w:tc>
        <w:tc>
          <w:tcPr>
            <w:tcW w:w="2160" w:type="dxa"/>
            <w:vAlign w:val="center"/>
          </w:tcPr>
          <w:p w:rsidR="0009799E" w:rsidRPr="00996AF1" w:rsidRDefault="0009799E" w:rsidP="0009799E">
            <w:pPr>
              <w:jc w:val="center"/>
              <w:rPr>
                <w:sz w:val="22"/>
              </w:rPr>
            </w:pPr>
            <w:r w:rsidRPr="00996AF1">
              <w:rPr>
                <w:sz w:val="22"/>
              </w:rPr>
              <w:t xml:space="preserve">Benzocaine, Menthol </w:t>
            </w:r>
            <w:proofErr w:type="spellStart"/>
            <w:r w:rsidRPr="00996AF1">
              <w:rPr>
                <w:sz w:val="22"/>
              </w:rPr>
              <w:t>Cetylpyridinium</w:t>
            </w:r>
            <w:proofErr w:type="spellEnd"/>
            <w:r w:rsidRPr="00996AF1">
              <w:rPr>
                <w:sz w:val="22"/>
              </w:rPr>
              <w:t xml:space="preserve"> Cl</w:t>
            </w:r>
          </w:p>
        </w:tc>
        <w:tc>
          <w:tcPr>
            <w:tcW w:w="1937" w:type="dxa"/>
            <w:vAlign w:val="center"/>
          </w:tcPr>
          <w:p w:rsidR="0009799E" w:rsidRPr="00996AF1" w:rsidRDefault="0009799E" w:rsidP="0009799E">
            <w:pPr>
              <w:jc w:val="center"/>
              <w:rPr>
                <w:sz w:val="22"/>
              </w:rPr>
            </w:pPr>
            <w:r w:rsidRPr="00996AF1">
              <w:rPr>
                <w:sz w:val="22"/>
              </w:rPr>
              <w:t>Sore throat</w:t>
            </w:r>
          </w:p>
        </w:tc>
        <w:tc>
          <w:tcPr>
            <w:tcW w:w="3283" w:type="dxa"/>
            <w:vAlign w:val="center"/>
          </w:tcPr>
          <w:p w:rsidR="0009799E" w:rsidRPr="00996AF1" w:rsidRDefault="0009799E" w:rsidP="0009799E">
            <w:pPr>
              <w:jc w:val="center"/>
              <w:rPr>
                <w:sz w:val="22"/>
              </w:rPr>
            </w:pPr>
            <w:r w:rsidRPr="00996AF1">
              <w:rPr>
                <w:sz w:val="22"/>
              </w:rPr>
              <w:t xml:space="preserve">Avoid in lidocaine allergy </w:t>
            </w:r>
          </w:p>
          <w:p w:rsidR="0009799E" w:rsidRPr="00996AF1" w:rsidRDefault="0009799E" w:rsidP="0009799E">
            <w:pPr>
              <w:jc w:val="center"/>
              <w:rPr>
                <w:sz w:val="22"/>
              </w:rPr>
            </w:pPr>
            <w:r w:rsidRPr="00996AF1">
              <w:rPr>
                <w:sz w:val="22"/>
              </w:rPr>
              <w:t xml:space="preserve">Safe in children and pregnancy </w:t>
            </w:r>
          </w:p>
        </w:tc>
        <w:tc>
          <w:tcPr>
            <w:tcW w:w="2610" w:type="dxa"/>
            <w:vMerge/>
            <w:vAlign w:val="center"/>
          </w:tcPr>
          <w:p w:rsidR="0009799E" w:rsidRPr="00996AF1" w:rsidRDefault="0009799E" w:rsidP="0009799E">
            <w:pPr>
              <w:jc w:val="center"/>
              <w:rPr>
                <w:sz w:val="22"/>
              </w:rPr>
            </w:pPr>
          </w:p>
        </w:tc>
        <w:tc>
          <w:tcPr>
            <w:tcW w:w="2785" w:type="dxa"/>
            <w:vMerge/>
          </w:tcPr>
          <w:p w:rsidR="0009799E" w:rsidRPr="00996AF1" w:rsidRDefault="0009799E" w:rsidP="0009799E">
            <w:pPr>
              <w:jc w:val="center"/>
              <w:rPr>
                <w:sz w:val="22"/>
              </w:rPr>
            </w:pPr>
          </w:p>
        </w:tc>
      </w:tr>
      <w:tr w:rsidR="0009799E" w:rsidRPr="00996AF1" w:rsidTr="00FD23BC">
        <w:tc>
          <w:tcPr>
            <w:tcW w:w="1980" w:type="dxa"/>
            <w:vAlign w:val="center"/>
          </w:tcPr>
          <w:p w:rsidR="0009799E" w:rsidRPr="00996AF1" w:rsidRDefault="0009799E" w:rsidP="0009799E">
            <w:pPr>
              <w:jc w:val="center"/>
              <w:rPr>
                <w:sz w:val="22"/>
              </w:rPr>
            </w:pPr>
            <w:proofErr w:type="spellStart"/>
            <w:r w:rsidRPr="00996AF1">
              <w:rPr>
                <w:sz w:val="22"/>
              </w:rPr>
              <w:t>Chloraseptic</w:t>
            </w:r>
            <w:proofErr w:type="spellEnd"/>
            <w:r w:rsidRPr="00996AF1">
              <w:rPr>
                <w:sz w:val="22"/>
              </w:rPr>
              <w:t xml:space="preserve"> Spray</w:t>
            </w:r>
          </w:p>
        </w:tc>
        <w:tc>
          <w:tcPr>
            <w:tcW w:w="2160" w:type="dxa"/>
            <w:vAlign w:val="center"/>
          </w:tcPr>
          <w:p w:rsidR="0009799E" w:rsidRPr="00996AF1" w:rsidRDefault="0009799E" w:rsidP="0009799E">
            <w:pPr>
              <w:jc w:val="center"/>
              <w:rPr>
                <w:sz w:val="22"/>
              </w:rPr>
            </w:pPr>
            <w:r w:rsidRPr="00996AF1">
              <w:rPr>
                <w:sz w:val="22"/>
              </w:rPr>
              <w:t>Phenol</w:t>
            </w:r>
          </w:p>
        </w:tc>
        <w:tc>
          <w:tcPr>
            <w:tcW w:w="1937" w:type="dxa"/>
            <w:vAlign w:val="center"/>
          </w:tcPr>
          <w:p w:rsidR="0009799E" w:rsidRPr="00996AF1" w:rsidRDefault="0009799E" w:rsidP="0009799E">
            <w:pPr>
              <w:jc w:val="center"/>
              <w:rPr>
                <w:sz w:val="22"/>
              </w:rPr>
            </w:pPr>
            <w:r w:rsidRPr="00996AF1">
              <w:rPr>
                <w:sz w:val="22"/>
              </w:rPr>
              <w:t xml:space="preserve">Sore throat </w:t>
            </w:r>
          </w:p>
        </w:tc>
        <w:tc>
          <w:tcPr>
            <w:tcW w:w="3283" w:type="dxa"/>
            <w:vAlign w:val="center"/>
          </w:tcPr>
          <w:p w:rsidR="0009799E" w:rsidRPr="00996AF1" w:rsidRDefault="0009799E" w:rsidP="0009799E">
            <w:pPr>
              <w:jc w:val="center"/>
              <w:rPr>
                <w:sz w:val="22"/>
              </w:rPr>
            </w:pPr>
            <w:r w:rsidRPr="00996AF1">
              <w:rPr>
                <w:sz w:val="22"/>
              </w:rPr>
              <w:t xml:space="preserve">Avoid in lidocaine allergy </w:t>
            </w:r>
          </w:p>
          <w:p w:rsidR="0009799E" w:rsidRPr="00996AF1" w:rsidRDefault="0009799E" w:rsidP="0009799E">
            <w:pPr>
              <w:jc w:val="center"/>
              <w:rPr>
                <w:sz w:val="22"/>
              </w:rPr>
            </w:pPr>
            <w:r w:rsidRPr="00996AF1">
              <w:rPr>
                <w:sz w:val="22"/>
              </w:rPr>
              <w:t xml:space="preserve">Safe in children and pregnancy </w:t>
            </w:r>
          </w:p>
        </w:tc>
        <w:tc>
          <w:tcPr>
            <w:tcW w:w="2610" w:type="dxa"/>
            <w:vMerge/>
            <w:vAlign w:val="center"/>
          </w:tcPr>
          <w:p w:rsidR="0009799E" w:rsidRPr="00996AF1" w:rsidRDefault="0009799E" w:rsidP="0009799E">
            <w:pPr>
              <w:jc w:val="center"/>
              <w:rPr>
                <w:sz w:val="22"/>
              </w:rPr>
            </w:pPr>
          </w:p>
        </w:tc>
        <w:tc>
          <w:tcPr>
            <w:tcW w:w="2785" w:type="dxa"/>
            <w:vMerge/>
          </w:tcPr>
          <w:p w:rsidR="0009799E" w:rsidRPr="00996AF1" w:rsidRDefault="0009799E" w:rsidP="0009799E">
            <w:pPr>
              <w:jc w:val="center"/>
              <w:rPr>
                <w:sz w:val="22"/>
              </w:rPr>
            </w:pPr>
          </w:p>
        </w:tc>
      </w:tr>
    </w:tbl>
    <w:p w:rsidR="005F1C8F" w:rsidRPr="00996AF1" w:rsidRDefault="005F1C8F"/>
    <w:p w:rsidR="002C19BA" w:rsidRPr="00996AF1" w:rsidRDefault="0009799E" w:rsidP="0009799E">
      <w:pPr>
        <w:pStyle w:val="ListParagraph"/>
        <w:numPr>
          <w:ilvl w:val="0"/>
          <w:numId w:val="2"/>
        </w:numPr>
      </w:pPr>
      <w:r w:rsidRPr="00996AF1">
        <w:t xml:space="preserve">Zinc and Vitamin C to help reduce duration of cold </w:t>
      </w:r>
    </w:p>
    <w:p w:rsidR="0009799E" w:rsidRPr="00996AF1" w:rsidRDefault="0009799E" w:rsidP="0009799E">
      <w:pPr>
        <w:pStyle w:val="ListParagraph"/>
        <w:numPr>
          <w:ilvl w:val="1"/>
          <w:numId w:val="2"/>
        </w:numPr>
      </w:pPr>
      <w:r w:rsidRPr="00996AF1">
        <w:t xml:space="preserve">Zinc can short duration but must be administered every 2 hours and began within 24 hours of symptom onset </w:t>
      </w:r>
    </w:p>
    <w:p w:rsidR="0009799E" w:rsidRPr="00996AF1" w:rsidRDefault="0009799E" w:rsidP="0009799E">
      <w:pPr>
        <w:pStyle w:val="ListParagraph"/>
        <w:numPr>
          <w:ilvl w:val="1"/>
          <w:numId w:val="2"/>
        </w:numPr>
      </w:pPr>
      <w:r w:rsidRPr="00996AF1">
        <w:t xml:space="preserve">Vitamin C can reduce duration of colds in a general population – dose is 2g/day </w:t>
      </w:r>
    </w:p>
    <w:p w:rsidR="0009799E" w:rsidRPr="00996AF1" w:rsidRDefault="0009799E" w:rsidP="0009799E">
      <w:pPr>
        <w:pStyle w:val="ListParagraph"/>
        <w:numPr>
          <w:ilvl w:val="2"/>
          <w:numId w:val="2"/>
        </w:numPr>
      </w:pPr>
      <w:r w:rsidRPr="00996AF1">
        <w:t xml:space="preserve">Can prevent cold symptoms in a population under high stress </w:t>
      </w:r>
    </w:p>
    <w:p w:rsidR="002C19BA" w:rsidRPr="00996AF1" w:rsidRDefault="002C19BA"/>
    <w:tbl>
      <w:tblPr>
        <w:tblStyle w:val="TableGrid"/>
        <w:tblW w:w="0" w:type="auto"/>
        <w:tblInd w:w="-365" w:type="dxa"/>
        <w:tblLook w:val="04A0" w:firstRow="1" w:lastRow="0" w:firstColumn="1" w:lastColumn="0" w:noHBand="0" w:noVBand="1"/>
      </w:tblPr>
      <w:tblGrid>
        <w:gridCol w:w="1800"/>
        <w:gridCol w:w="1980"/>
        <w:gridCol w:w="1980"/>
        <w:gridCol w:w="3240"/>
        <w:gridCol w:w="2700"/>
        <w:gridCol w:w="3055"/>
      </w:tblGrid>
      <w:tr w:rsidR="002C19BA" w:rsidRPr="00996AF1" w:rsidTr="00E3458A">
        <w:tc>
          <w:tcPr>
            <w:tcW w:w="14755" w:type="dxa"/>
            <w:gridSpan w:val="6"/>
            <w:shd w:val="clear" w:color="auto" w:fill="DBDBDB" w:themeFill="accent3" w:themeFillTint="66"/>
            <w:vAlign w:val="center"/>
          </w:tcPr>
          <w:p w:rsidR="002C19BA" w:rsidRPr="00996AF1" w:rsidRDefault="002C19BA" w:rsidP="00E3458A">
            <w:pPr>
              <w:rPr>
                <w:b/>
              </w:rPr>
            </w:pPr>
            <w:r w:rsidRPr="00996AF1">
              <w:rPr>
                <w:b/>
              </w:rPr>
              <w:t>Allergic Rhinitis</w:t>
            </w:r>
          </w:p>
        </w:tc>
      </w:tr>
      <w:tr w:rsidR="002C19BA" w:rsidRPr="00996AF1" w:rsidTr="0031448B">
        <w:tc>
          <w:tcPr>
            <w:tcW w:w="1800" w:type="dxa"/>
            <w:vAlign w:val="center"/>
          </w:tcPr>
          <w:p w:rsidR="002C19BA" w:rsidRPr="00996AF1" w:rsidRDefault="002C19BA" w:rsidP="00E3458A">
            <w:pPr>
              <w:jc w:val="center"/>
              <w:rPr>
                <w:b/>
                <w:szCs w:val="24"/>
              </w:rPr>
            </w:pPr>
            <w:r w:rsidRPr="00996AF1">
              <w:rPr>
                <w:b/>
                <w:szCs w:val="24"/>
              </w:rPr>
              <w:t>Product Brand</w:t>
            </w:r>
          </w:p>
        </w:tc>
        <w:tc>
          <w:tcPr>
            <w:tcW w:w="1980" w:type="dxa"/>
            <w:vAlign w:val="center"/>
          </w:tcPr>
          <w:p w:rsidR="002C19BA" w:rsidRPr="00996AF1" w:rsidRDefault="002C19BA" w:rsidP="00E3458A">
            <w:pPr>
              <w:jc w:val="center"/>
              <w:rPr>
                <w:b/>
                <w:szCs w:val="24"/>
              </w:rPr>
            </w:pPr>
            <w:r w:rsidRPr="00996AF1">
              <w:rPr>
                <w:b/>
                <w:szCs w:val="24"/>
              </w:rPr>
              <w:t>Product Generic</w:t>
            </w:r>
          </w:p>
        </w:tc>
        <w:tc>
          <w:tcPr>
            <w:tcW w:w="1980" w:type="dxa"/>
            <w:vAlign w:val="center"/>
          </w:tcPr>
          <w:p w:rsidR="002C19BA" w:rsidRPr="00996AF1" w:rsidRDefault="002C19BA" w:rsidP="00E3458A">
            <w:pPr>
              <w:jc w:val="center"/>
              <w:rPr>
                <w:b/>
                <w:szCs w:val="24"/>
              </w:rPr>
            </w:pPr>
            <w:r w:rsidRPr="00996AF1">
              <w:rPr>
                <w:b/>
                <w:szCs w:val="24"/>
              </w:rPr>
              <w:t>Indication</w:t>
            </w:r>
          </w:p>
        </w:tc>
        <w:tc>
          <w:tcPr>
            <w:tcW w:w="3240" w:type="dxa"/>
            <w:vAlign w:val="center"/>
          </w:tcPr>
          <w:p w:rsidR="002C19BA" w:rsidRPr="00996AF1" w:rsidRDefault="002C19BA" w:rsidP="00E3458A">
            <w:pPr>
              <w:jc w:val="center"/>
              <w:rPr>
                <w:b/>
                <w:szCs w:val="24"/>
              </w:rPr>
            </w:pPr>
            <w:r w:rsidRPr="00996AF1">
              <w:rPr>
                <w:b/>
                <w:szCs w:val="24"/>
              </w:rPr>
              <w:t>Warnings/Side Effects/Other</w:t>
            </w:r>
          </w:p>
        </w:tc>
        <w:tc>
          <w:tcPr>
            <w:tcW w:w="2700" w:type="dxa"/>
            <w:vAlign w:val="center"/>
          </w:tcPr>
          <w:p w:rsidR="002C19BA" w:rsidRPr="00996AF1" w:rsidRDefault="002C19BA" w:rsidP="00E3458A">
            <w:pPr>
              <w:jc w:val="center"/>
              <w:rPr>
                <w:b/>
                <w:szCs w:val="24"/>
              </w:rPr>
            </w:pPr>
            <w:r w:rsidRPr="00996AF1">
              <w:rPr>
                <w:b/>
                <w:szCs w:val="24"/>
              </w:rPr>
              <w:t>Exclusions to Self-Care</w:t>
            </w:r>
          </w:p>
        </w:tc>
        <w:tc>
          <w:tcPr>
            <w:tcW w:w="3055" w:type="dxa"/>
            <w:vAlign w:val="center"/>
          </w:tcPr>
          <w:p w:rsidR="002C19BA" w:rsidRPr="00996AF1" w:rsidRDefault="00A511F3" w:rsidP="00E3458A">
            <w:pPr>
              <w:jc w:val="center"/>
              <w:rPr>
                <w:b/>
                <w:szCs w:val="24"/>
              </w:rPr>
            </w:pPr>
            <w:r w:rsidRPr="00996AF1">
              <w:rPr>
                <w:b/>
                <w:szCs w:val="24"/>
              </w:rPr>
              <w:t>Non-Pharm/</w:t>
            </w:r>
            <w:r w:rsidR="002C19BA" w:rsidRPr="00996AF1">
              <w:rPr>
                <w:b/>
                <w:szCs w:val="24"/>
              </w:rPr>
              <w:t>Counseling</w:t>
            </w:r>
          </w:p>
        </w:tc>
      </w:tr>
      <w:tr w:rsidR="00302F04" w:rsidRPr="00996AF1" w:rsidTr="0031448B">
        <w:trPr>
          <w:trHeight w:val="494"/>
        </w:trPr>
        <w:tc>
          <w:tcPr>
            <w:tcW w:w="1800" w:type="dxa"/>
            <w:vAlign w:val="center"/>
          </w:tcPr>
          <w:p w:rsidR="00302F04" w:rsidRPr="00996AF1" w:rsidRDefault="00302F04" w:rsidP="00E3458A">
            <w:pPr>
              <w:jc w:val="center"/>
              <w:rPr>
                <w:sz w:val="22"/>
              </w:rPr>
            </w:pPr>
            <w:r w:rsidRPr="00996AF1">
              <w:rPr>
                <w:sz w:val="22"/>
              </w:rPr>
              <w:t>Claritin</w:t>
            </w:r>
          </w:p>
        </w:tc>
        <w:tc>
          <w:tcPr>
            <w:tcW w:w="1980" w:type="dxa"/>
            <w:vAlign w:val="center"/>
          </w:tcPr>
          <w:p w:rsidR="00302F04" w:rsidRPr="00996AF1" w:rsidRDefault="00302F04" w:rsidP="00E3458A">
            <w:pPr>
              <w:jc w:val="center"/>
              <w:rPr>
                <w:sz w:val="22"/>
              </w:rPr>
            </w:pPr>
            <w:r w:rsidRPr="00996AF1">
              <w:rPr>
                <w:sz w:val="22"/>
              </w:rPr>
              <w:t xml:space="preserve">Loratadine </w:t>
            </w:r>
          </w:p>
        </w:tc>
        <w:tc>
          <w:tcPr>
            <w:tcW w:w="1980" w:type="dxa"/>
            <w:vAlign w:val="center"/>
          </w:tcPr>
          <w:p w:rsidR="00302F04" w:rsidRPr="00996AF1" w:rsidRDefault="00302F04" w:rsidP="00E3458A">
            <w:pPr>
              <w:jc w:val="center"/>
              <w:rPr>
                <w:sz w:val="22"/>
              </w:rPr>
            </w:pPr>
            <w:r w:rsidRPr="00996AF1">
              <w:rPr>
                <w:sz w:val="22"/>
              </w:rPr>
              <w:t xml:space="preserve">Intermittent allergic rhinitis </w:t>
            </w:r>
          </w:p>
        </w:tc>
        <w:tc>
          <w:tcPr>
            <w:tcW w:w="3240" w:type="dxa"/>
            <w:vAlign w:val="center"/>
          </w:tcPr>
          <w:p w:rsidR="00302F04" w:rsidRPr="00996AF1" w:rsidRDefault="00302F04" w:rsidP="00E3458A">
            <w:pPr>
              <w:jc w:val="center"/>
              <w:rPr>
                <w:sz w:val="22"/>
              </w:rPr>
            </w:pPr>
            <w:r w:rsidRPr="00996AF1">
              <w:rPr>
                <w:sz w:val="22"/>
              </w:rPr>
              <w:t>Must be over the age of 2</w:t>
            </w:r>
          </w:p>
          <w:p w:rsidR="00302F04" w:rsidRPr="00996AF1" w:rsidRDefault="00302F04" w:rsidP="00E3458A">
            <w:pPr>
              <w:jc w:val="center"/>
              <w:rPr>
                <w:sz w:val="22"/>
              </w:rPr>
            </w:pPr>
            <w:r w:rsidRPr="00996AF1">
              <w:rPr>
                <w:sz w:val="22"/>
              </w:rPr>
              <w:t>10 mg – used once a day</w:t>
            </w:r>
          </w:p>
          <w:p w:rsidR="00302F04" w:rsidRPr="00996AF1" w:rsidRDefault="00302F04" w:rsidP="00E3458A">
            <w:pPr>
              <w:jc w:val="center"/>
              <w:rPr>
                <w:sz w:val="22"/>
              </w:rPr>
            </w:pPr>
            <w:r w:rsidRPr="00996AF1">
              <w:rPr>
                <w:sz w:val="22"/>
              </w:rPr>
              <w:t>2</w:t>
            </w:r>
            <w:r w:rsidRPr="00996AF1">
              <w:rPr>
                <w:sz w:val="22"/>
                <w:vertAlign w:val="superscript"/>
              </w:rPr>
              <w:t>nd</w:t>
            </w:r>
            <w:r w:rsidRPr="00996AF1">
              <w:rPr>
                <w:sz w:val="22"/>
              </w:rPr>
              <w:t xml:space="preserve"> generation antihistamine </w:t>
            </w:r>
          </w:p>
        </w:tc>
        <w:tc>
          <w:tcPr>
            <w:tcW w:w="2700" w:type="dxa"/>
            <w:vMerge w:val="restart"/>
            <w:vAlign w:val="center"/>
          </w:tcPr>
          <w:p w:rsidR="00302F04" w:rsidRPr="00996AF1" w:rsidRDefault="00302F04" w:rsidP="00E3458A">
            <w:pPr>
              <w:jc w:val="center"/>
              <w:rPr>
                <w:sz w:val="22"/>
              </w:rPr>
            </w:pPr>
            <w:r w:rsidRPr="00996AF1">
              <w:rPr>
                <w:sz w:val="22"/>
              </w:rPr>
              <w:t>Children under 12</w:t>
            </w:r>
          </w:p>
          <w:p w:rsidR="00302F04" w:rsidRPr="00996AF1" w:rsidRDefault="00302F04" w:rsidP="00E3458A">
            <w:pPr>
              <w:jc w:val="center"/>
              <w:rPr>
                <w:sz w:val="22"/>
              </w:rPr>
            </w:pPr>
          </w:p>
          <w:p w:rsidR="00302F04" w:rsidRPr="00996AF1" w:rsidRDefault="00302F04" w:rsidP="00E3458A">
            <w:pPr>
              <w:jc w:val="center"/>
              <w:rPr>
                <w:sz w:val="22"/>
              </w:rPr>
            </w:pPr>
            <w:r w:rsidRPr="00996AF1">
              <w:rPr>
                <w:sz w:val="22"/>
              </w:rPr>
              <w:t>Pregnant or lactating women</w:t>
            </w:r>
          </w:p>
          <w:p w:rsidR="00302F04" w:rsidRPr="00996AF1" w:rsidRDefault="00302F04" w:rsidP="00E3458A">
            <w:pPr>
              <w:jc w:val="center"/>
              <w:rPr>
                <w:sz w:val="22"/>
              </w:rPr>
            </w:pPr>
          </w:p>
          <w:p w:rsidR="00302F04" w:rsidRPr="00996AF1" w:rsidRDefault="00302F04" w:rsidP="00E3458A">
            <w:pPr>
              <w:jc w:val="center"/>
              <w:rPr>
                <w:sz w:val="22"/>
              </w:rPr>
            </w:pPr>
            <w:r w:rsidRPr="00996AF1">
              <w:rPr>
                <w:sz w:val="22"/>
              </w:rPr>
              <w:t>Symptoms of non-allergic rhinitis</w:t>
            </w:r>
          </w:p>
          <w:p w:rsidR="00302F04" w:rsidRPr="00996AF1" w:rsidRDefault="00302F04" w:rsidP="00E3458A">
            <w:pPr>
              <w:jc w:val="center"/>
              <w:rPr>
                <w:sz w:val="22"/>
              </w:rPr>
            </w:pPr>
          </w:p>
          <w:p w:rsidR="00302F04" w:rsidRPr="00996AF1" w:rsidRDefault="00FC729B" w:rsidP="00E3458A">
            <w:pPr>
              <w:jc w:val="center"/>
              <w:rPr>
                <w:sz w:val="22"/>
              </w:rPr>
            </w:pPr>
            <w:r w:rsidRPr="00996AF1">
              <w:rPr>
                <w:sz w:val="22"/>
              </w:rPr>
              <w:t xml:space="preserve">Symptoms of </w:t>
            </w:r>
            <w:r w:rsidR="0047479C" w:rsidRPr="00996AF1">
              <w:rPr>
                <w:sz w:val="22"/>
              </w:rPr>
              <w:t>Otis</w:t>
            </w:r>
            <w:r w:rsidR="00302F04" w:rsidRPr="00996AF1">
              <w:rPr>
                <w:sz w:val="22"/>
              </w:rPr>
              <w:t xml:space="preserve"> media, sinusitis, bronchitis or other infection</w:t>
            </w:r>
          </w:p>
          <w:p w:rsidR="00302F04" w:rsidRPr="00996AF1" w:rsidRDefault="00302F04" w:rsidP="00E3458A">
            <w:pPr>
              <w:jc w:val="center"/>
              <w:rPr>
                <w:sz w:val="22"/>
              </w:rPr>
            </w:pPr>
          </w:p>
          <w:p w:rsidR="00302F04" w:rsidRPr="00996AF1" w:rsidRDefault="00302F04" w:rsidP="00E3458A">
            <w:pPr>
              <w:jc w:val="center"/>
              <w:rPr>
                <w:sz w:val="22"/>
              </w:rPr>
            </w:pPr>
            <w:r w:rsidRPr="00996AF1">
              <w:rPr>
                <w:sz w:val="22"/>
              </w:rPr>
              <w:t xml:space="preserve">Symptoms of undiagnosed or controlled asthma, COPD or other lower respiratory disorder </w:t>
            </w:r>
          </w:p>
          <w:p w:rsidR="00302F04" w:rsidRPr="00996AF1" w:rsidRDefault="00302F04" w:rsidP="00E3458A">
            <w:pPr>
              <w:jc w:val="center"/>
              <w:rPr>
                <w:sz w:val="22"/>
              </w:rPr>
            </w:pPr>
          </w:p>
          <w:p w:rsidR="00302F04" w:rsidRPr="00996AF1" w:rsidRDefault="00302F04" w:rsidP="00E3458A">
            <w:pPr>
              <w:jc w:val="center"/>
              <w:rPr>
                <w:sz w:val="22"/>
              </w:rPr>
            </w:pPr>
            <w:r w:rsidRPr="00996AF1">
              <w:rPr>
                <w:sz w:val="22"/>
              </w:rPr>
              <w:t>Severe or unacceptable side effects of treatment</w:t>
            </w:r>
          </w:p>
        </w:tc>
        <w:tc>
          <w:tcPr>
            <w:tcW w:w="3055" w:type="dxa"/>
            <w:vMerge w:val="restart"/>
            <w:vAlign w:val="center"/>
          </w:tcPr>
          <w:p w:rsidR="00302F04" w:rsidRPr="00996AF1" w:rsidRDefault="00020983" w:rsidP="00E3458A">
            <w:pPr>
              <w:jc w:val="center"/>
              <w:rPr>
                <w:sz w:val="22"/>
              </w:rPr>
            </w:pPr>
            <w:r w:rsidRPr="00996AF1">
              <w:rPr>
                <w:sz w:val="22"/>
              </w:rPr>
              <w:t xml:space="preserve">Allergen avoidance is the primary nonpharmacological treatment </w:t>
            </w:r>
          </w:p>
          <w:p w:rsidR="00020983" w:rsidRPr="00996AF1" w:rsidRDefault="00020983" w:rsidP="00E3458A">
            <w:pPr>
              <w:jc w:val="center"/>
              <w:rPr>
                <w:sz w:val="22"/>
              </w:rPr>
            </w:pPr>
          </w:p>
          <w:p w:rsidR="00020983" w:rsidRPr="00996AF1" w:rsidRDefault="00020983" w:rsidP="00E3458A">
            <w:pPr>
              <w:jc w:val="center"/>
              <w:rPr>
                <w:sz w:val="22"/>
              </w:rPr>
            </w:pPr>
            <w:r w:rsidRPr="00996AF1">
              <w:rPr>
                <w:sz w:val="22"/>
              </w:rPr>
              <w:t xml:space="preserve">House-dust mites thrive in warm humid environments </w:t>
            </w:r>
          </w:p>
          <w:p w:rsidR="00020983" w:rsidRPr="00996AF1" w:rsidRDefault="00020983" w:rsidP="00E3458A">
            <w:pPr>
              <w:jc w:val="center"/>
              <w:rPr>
                <w:sz w:val="22"/>
              </w:rPr>
            </w:pPr>
          </w:p>
          <w:p w:rsidR="00020983" w:rsidRPr="00996AF1" w:rsidRDefault="00020983" w:rsidP="00E3458A">
            <w:pPr>
              <w:jc w:val="center"/>
              <w:rPr>
                <w:sz w:val="22"/>
              </w:rPr>
            </w:pPr>
            <w:r w:rsidRPr="00996AF1">
              <w:rPr>
                <w:sz w:val="22"/>
              </w:rPr>
              <w:t xml:space="preserve">Lowering household humidity to less than 40% </w:t>
            </w:r>
          </w:p>
          <w:p w:rsidR="00020983" w:rsidRPr="00996AF1" w:rsidRDefault="00020983" w:rsidP="00E3458A">
            <w:pPr>
              <w:jc w:val="center"/>
              <w:rPr>
                <w:sz w:val="22"/>
              </w:rPr>
            </w:pPr>
          </w:p>
          <w:p w:rsidR="00020983" w:rsidRPr="00996AF1" w:rsidRDefault="00020983" w:rsidP="00E3458A">
            <w:pPr>
              <w:jc w:val="center"/>
              <w:rPr>
                <w:sz w:val="22"/>
              </w:rPr>
            </w:pPr>
            <w:r w:rsidRPr="00996AF1">
              <w:rPr>
                <w:sz w:val="22"/>
              </w:rPr>
              <w:t xml:space="preserve">Reduce mite population by removing carpets and bookshelves from patient’s room </w:t>
            </w:r>
          </w:p>
          <w:p w:rsidR="00020983" w:rsidRPr="00996AF1" w:rsidRDefault="00020983" w:rsidP="00E3458A">
            <w:pPr>
              <w:jc w:val="center"/>
              <w:rPr>
                <w:sz w:val="22"/>
              </w:rPr>
            </w:pPr>
          </w:p>
          <w:p w:rsidR="00020983" w:rsidRPr="00996AF1" w:rsidRDefault="00020983" w:rsidP="00E3458A">
            <w:pPr>
              <w:jc w:val="center"/>
              <w:rPr>
                <w:sz w:val="22"/>
              </w:rPr>
            </w:pPr>
            <w:r w:rsidRPr="00996AF1">
              <w:rPr>
                <w:sz w:val="22"/>
              </w:rPr>
              <w:t xml:space="preserve">Bedding should be washed at least weekly in hot water </w:t>
            </w:r>
          </w:p>
          <w:p w:rsidR="00020983" w:rsidRPr="00996AF1" w:rsidRDefault="00020983" w:rsidP="00E3458A">
            <w:pPr>
              <w:jc w:val="center"/>
              <w:rPr>
                <w:sz w:val="22"/>
              </w:rPr>
            </w:pPr>
          </w:p>
          <w:p w:rsidR="00020983" w:rsidRPr="00996AF1" w:rsidRDefault="00020983" w:rsidP="00E3458A">
            <w:pPr>
              <w:jc w:val="center"/>
              <w:rPr>
                <w:sz w:val="22"/>
              </w:rPr>
            </w:pPr>
            <w:r w:rsidRPr="00996AF1">
              <w:rPr>
                <w:sz w:val="22"/>
              </w:rPr>
              <w:t>Lessen exposure to outdoor mold</w:t>
            </w:r>
          </w:p>
          <w:p w:rsidR="00020983" w:rsidRPr="00996AF1" w:rsidRDefault="00020983" w:rsidP="00E3458A">
            <w:pPr>
              <w:jc w:val="center"/>
              <w:rPr>
                <w:sz w:val="22"/>
              </w:rPr>
            </w:pPr>
          </w:p>
          <w:p w:rsidR="00020983" w:rsidRPr="00996AF1" w:rsidRDefault="00020983" w:rsidP="00E3458A">
            <w:pPr>
              <w:jc w:val="center"/>
              <w:rPr>
                <w:sz w:val="22"/>
              </w:rPr>
            </w:pPr>
            <w:r w:rsidRPr="00996AF1">
              <w:rPr>
                <w:sz w:val="22"/>
              </w:rPr>
              <w:t>Weekly cat baths may reduce the cat-derived allergen load</w:t>
            </w:r>
          </w:p>
          <w:p w:rsidR="00020983" w:rsidRPr="00996AF1" w:rsidRDefault="00020983" w:rsidP="00E3458A">
            <w:pPr>
              <w:jc w:val="center"/>
              <w:rPr>
                <w:sz w:val="22"/>
              </w:rPr>
            </w:pPr>
          </w:p>
          <w:p w:rsidR="00020983" w:rsidRPr="00996AF1" w:rsidRDefault="00020983" w:rsidP="00E3458A">
            <w:pPr>
              <w:jc w:val="center"/>
              <w:rPr>
                <w:sz w:val="22"/>
              </w:rPr>
            </w:pPr>
            <w:r w:rsidRPr="00996AF1">
              <w:rPr>
                <w:sz w:val="22"/>
              </w:rPr>
              <w:t xml:space="preserve">Keep household clean </w:t>
            </w:r>
          </w:p>
          <w:p w:rsidR="00020983" w:rsidRPr="00996AF1" w:rsidRDefault="00020983" w:rsidP="00E3458A">
            <w:pPr>
              <w:jc w:val="center"/>
              <w:rPr>
                <w:sz w:val="22"/>
              </w:rPr>
            </w:pPr>
          </w:p>
          <w:p w:rsidR="00020983" w:rsidRPr="00996AF1" w:rsidRDefault="00020983" w:rsidP="00E3458A">
            <w:pPr>
              <w:jc w:val="center"/>
              <w:rPr>
                <w:sz w:val="22"/>
              </w:rPr>
            </w:pPr>
            <w:r w:rsidRPr="00996AF1">
              <w:rPr>
                <w:sz w:val="22"/>
              </w:rPr>
              <w:t>Pollen is highest early in the morning and lowest after rain</w:t>
            </w:r>
          </w:p>
          <w:p w:rsidR="00DE66C7" w:rsidRPr="00996AF1" w:rsidRDefault="00DE66C7" w:rsidP="00E3458A">
            <w:pPr>
              <w:jc w:val="center"/>
              <w:rPr>
                <w:sz w:val="22"/>
              </w:rPr>
            </w:pPr>
          </w:p>
          <w:p w:rsidR="00DE66C7" w:rsidRPr="00996AF1" w:rsidRDefault="00DE66C7" w:rsidP="00E3458A">
            <w:pPr>
              <w:jc w:val="center"/>
              <w:rPr>
                <w:sz w:val="22"/>
              </w:rPr>
            </w:pPr>
            <w:r w:rsidRPr="00996AF1">
              <w:rPr>
                <w:sz w:val="22"/>
              </w:rPr>
              <w:t>Nasal wetting agents may help</w:t>
            </w:r>
          </w:p>
        </w:tc>
      </w:tr>
      <w:tr w:rsidR="00302F04" w:rsidRPr="00996AF1" w:rsidTr="0031448B">
        <w:trPr>
          <w:trHeight w:val="440"/>
        </w:trPr>
        <w:tc>
          <w:tcPr>
            <w:tcW w:w="1800" w:type="dxa"/>
            <w:vAlign w:val="center"/>
          </w:tcPr>
          <w:p w:rsidR="00302F04" w:rsidRPr="00996AF1" w:rsidRDefault="00302F04" w:rsidP="00E3458A">
            <w:pPr>
              <w:jc w:val="center"/>
              <w:rPr>
                <w:sz w:val="22"/>
              </w:rPr>
            </w:pPr>
            <w:r w:rsidRPr="00996AF1">
              <w:rPr>
                <w:sz w:val="22"/>
              </w:rPr>
              <w:t>Zyrtec</w:t>
            </w:r>
          </w:p>
        </w:tc>
        <w:tc>
          <w:tcPr>
            <w:tcW w:w="1980" w:type="dxa"/>
            <w:vAlign w:val="center"/>
          </w:tcPr>
          <w:p w:rsidR="00302F04" w:rsidRPr="00996AF1" w:rsidRDefault="00302F04" w:rsidP="00E3458A">
            <w:pPr>
              <w:jc w:val="center"/>
              <w:rPr>
                <w:sz w:val="22"/>
              </w:rPr>
            </w:pPr>
            <w:r w:rsidRPr="00996AF1">
              <w:rPr>
                <w:sz w:val="22"/>
              </w:rPr>
              <w:t xml:space="preserve">Cetirizine </w:t>
            </w:r>
          </w:p>
        </w:tc>
        <w:tc>
          <w:tcPr>
            <w:tcW w:w="1980" w:type="dxa"/>
            <w:vAlign w:val="center"/>
          </w:tcPr>
          <w:p w:rsidR="00302F04" w:rsidRPr="00996AF1" w:rsidRDefault="00302F04" w:rsidP="00E3458A">
            <w:pPr>
              <w:jc w:val="center"/>
              <w:rPr>
                <w:sz w:val="22"/>
              </w:rPr>
            </w:pPr>
            <w:r w:rsidRPr="00996AF1">
              <w:rPr>
                <w:sz w:val="22"/>
              </w:rPr>
              <w:t>Intermittent allergic rhinitis</w:t>
            </w:r>
          </w:p>
        </w:tc>
        <w:tc>
          <w:tcPr>
            <w:tcW w:w="3240" w:type="dxa"/>
            <w:vAlign w:val="center"/>
          </w:tcPr>
          <w:p w:rsidR="00302F04" w:rsidRPr="00996AF1" w:rsidRDefault="00302F04" w:rsidP="00E3458A">
            <w:pPr>
              <w:jc w:val="center"/>
              <w:rPr>
                <w:sz w:val="22"/>
              </w:rPr>
            </w:pPr>
            <w:r w:rsidRPr="00996AF1">
              <w:rPr>
                <w:sz w:val="22"/>
              </w:rPr>
              <w:t>Must be over the age of 2</w:t>
            </w:r>
          </w:p>
          <w:p w:rsidR="00302F04" w:rsidRPr="00996AF1" w:rsidRDefault="00302F04" w:rsidP="00E3458A">
            <w:pPr>
              <w:jc w:val="center"/>
              <w:rPr>
                <w:sz w:val="22"/>
              </w:rPr>
            </w:pPr>
            <w:r w:rsidRPr="00996AF1">
              <w:rPr>
                <w:sz w:val="22"/>
              </w:rPr>
              <w:t xml:space="preserve">More sedating </w:t>
            </w:r>
          </w:p>
          <w:p w:rsidR="00302F04" w:rsidRPr="00996AF1" w:rsidRDefault="00302F04" w:rsidP="00E3458A">
            <w:pPr>
              <w:jc w:val="center"/>
              <w:rPr>
                <w:sz w:val="22"/>
              </w:rPr>
            </w:pPr>
            <w:r w:rsidRPr="00996AF1">
              <w:rPr>
                <w:sz w:val="22"/>
              </w:rPr>
              <w:t>Used once a day</w:t>
            </w:r>
          </w:p>
          <w:p w:rsidR="00302F04" w:rsidRPr="00996AF1" w:rsidRDefault="00302F04" w:rsidP="00E3458A">
            <w:pPr>
              <w:jc w:val="center"/>
              <w:rPr>
                <w:sz w:val="22"/>
              </w:rPr>
            </w:pPr>
            <w:r w:rsidRPr="00996AF1">
              <w:rPr>
                <w:sz w:val="22"/>
              </w:rPr>
              <w:t>2</w:t>
            </w:r>
            <w:r w:rsidRPr="00996AF1">
              <w:rPr>
                <w:sz w:val="22"/>
                <w:vertAlign w:val="superscript"/>
              </w:rPr>
              <w:t>nd</w:t>
            </w:r>
            <w:r w:rsidRPr="00996AF1">
              <w:rPr>
                <w:sz w:val="22"/>
              </w:rPr>
              <w:t xml:space="preserve"> generation antihistamine</w:t>
            </w:r>
          </w:p>
        </w:tc>
        <w:tc>
          <w:tcPr>
            <w:tcW w:w="2700" w:type="dxa"/>
            <w:vMerge/>
            <w:vAlign w:val="center"/>
          </w:tcPr>
          <w:p w:rsidR="00302F04" w:rsidRPr="00996AF1" w:rsidRDefault="00302F04" w:rsidP="00E3458A">
            <w:pPr>
              <w:jc w:val="center"/>
            </w:pPr>
          </w:p>
        </w:tc>
        <w:tc>
          <w:tcPr>
            <w:tcW w:w="3055" w:type="dxa"/>
            <w:vMerge/>
            <w:vAlign w:val="center"/>
          </w:tcPr>
          <w:p w:rsidR="00302F04" w:rsidRPr="00996AF1" w:rsidRDefault="00302F04" w:rsidP="00E3458A">
            <w:pPr>
              <w:jc w:val="center"/>
            </w:pPr>
          </w:p>
        </w:tc>
      </w:tr>
      <w:tr w:rsidR="00302F04" w:rsidRPr="00996AF1" w:rsidTr="0031448B">
        <w:trPr>
          <w:trHeight w:val="773"/>
        </w:trPr>
        <w:tc>
          <w:tcPr>
            <w:tcW w:w="1800" w:type="dxa"/>
            <w:vAlign w:val="center"/>
          </w:tcPr>
          <w:p w:rsidR="00302F04" w:rsidRPr="00996AF1" w:rsidRDefault="00302F04" w:rsidP="00E3458A">
            <w:pPr>
              <w:jc w:val="center"/>
              <w:rPr>
                <w:sz w:val="22"/>
              </w:rPr>
            </w:pPr>
            <w:r w:rsidRPr="00996AF1">
              <w:rPr>
                <w:sz w:val="22"/>
              </w:rPr>
              <w:t xml:space="preserve">Allegra </w:t>
            </w:r>
          </w:p>
        </w:tc>
        <w:tc>
          <w:tcPr>
            <w:tcW w:w="1980" w:type="dxa"/>
            <w:vAlign w:val="center"/>
          </w:tcPr>
          <w:p w:rsidR="00302F04" w:rsidRPr="00996AF1" w:rsidRDefault="00302F04" w:rsidP="00E3458A">
            <w:pPr>
              <w:jc w:val="center"/>
              <w:rPr>
                <w:rFonts w:cs="Times New Roman"/>
                <w:sz w:val="22"/>
              </w:rPr>
            </w:pPr>
            <w:r w:rsidRPr="00996AF1">
              <w:rPr>
                <w:rFonts w:cs="Times New Roman"/>
                <w:sz w:val="22"/>
              </w:rPr>
              <w:t>Fexofenadine</w:t>
            </w:r>
          </w:p>
        </w:tc>
        <w:tc>
          <w:tcPr>
            <w:tcW w:w="1980" w:type="dxa"/>
            <w:vAlign w:val="center"/>
          </w:tcPr>
          <w:p w:rsidR="00302F04" w:rsidRPr="00996AF1" w:rsidRDefault="00302F04" w:rsidP="00E3458A">
            <w:pPr>
              <w:jc w:val="center"/>
              <w:rPr>
                <w:sz w:val="22"/>
              </w:rPr>
            </w:pPr>
            <w:r w:rsidRPr="00996AF1">
              <w:rPr>
                <w:sz w:val="22"/>
              </w:rPr>
              <w:t>Intermittent allergic rhinitis</w:t>
            </w:r>
          </w:p>
        </w:tc>
        <w:tc>
          <w:tcPr>
            <w:tcW w:w="3240" w:type="dxa"/>
            <w:vAlign w:val="center"/>
          </w:tcPr>
          <w:p w:rsidR="00302F04" w:rsidRPr="00996AF1" w:rsidRDefault="00302F04" w:rsidP="00E3458A">
            <w:pPr>
              <w:jc w:val="center"/>
              <w:rPr>
                <w:sz w:val="22"/>
              </w:rPr>
            </w:pPr>
            <w:r w:rsidRPr="00996AF1">
              <w:rPr>
                <w:sz w:val="22"/>
              </w:rPr>
              <w:t>Must be over the age of 2</w:t>
            </w:r>
          </w:p>
          <w:p w:rsidR="00302F04" w:rsidRPr="00996AF1" w:rsidRDefault="00302F04" w:rsidP="00E3458A">
            <w:pPr>
              <w:jc w:val="center"/>
              <w:rPr>
                <w:sz w:val="22"/>
              </w:rPr>
            </w:pPr>
            <w:r w:rsidRPr="00996AF1">
              <w:rPr>
                <w:sz w:val="22"/>
              </w:rPr>
              <w:t>Separate from fruit juice by at least 4 hours</w:t>
            </w:r>
          </w:p>
          <w:p w:rsidR="00302F04" w:rsidRPr="00996AF1" w:rsidRDefault="00302F04" w:rsidP="00E3458A">
            <w:pPr>
              <w:jc w:val="center"/>
              <w:rPr>
                <w:sz w:val="22"/>
              </w:rPr>
            </w:pPr>
            <w:r w:rsidRPr="00996AF1">
              <w:rPr>
                <w:sz w:val="22"/>
              </w:rPr>
              <w:t>Used once a day</w:t>
            </w:r>
          </w:p>
          <w:p w:rsidR="00302F04" w:rsidRPr="00996AF1" w:rsidRDefault="00302F04" w:rsidP="00E3458A">
            <w:pPr>
              <w:jc w:val="center"/>
              <w:rPr>
                <w:sz w:val="22"/>
              </w:rPr>
            </w:pPr>
            <w:r w:rsidRPr="00996AF1">
              <w:rPr>
                <w:sz w:val="22"/>
              </w:rPr>
              <w:t>2</w:t>
            </w:r>
            <w:r w:rsidRPr="00996AF1">
              <w:rPr>
                <w:sz w:val="22"/>
                <w:vertAlign w:val="superscript"/>
              </w:rPr>
              <w:t>nd</w:t>
            </w:r>
            <w:r w:rsidRPr="00996AF1">
              <w:rPr>
                <w:sz w:val="22"/>
              </w:rPr>
              <w:t xml:space="preserve"> generation antihistamine</w:t>
            </w:r>
          </w:p>
        </w:tc>
        <w:tc>
          <w:tcPr>
            <w:tcW w:w="2700" w:type="dxa"/>
            <w:vMerge/>
            <w:vAlign w:val="center"/>
          </w:tcPr>
          <w:p w:rsidR="00302F04" w:rsidRPr="00996AF1" w:rsidRDefault="00302F04" w:rsidP="00E3458A">
            <w:pPr>
              <w:jc w:val="center"/>
            </w:pPr>
          </w:p>
        </w:tc>
        <w:tc>
          <w:tcPr>
            <w:tcW w:w="3055" w:type="dxa"/>
            <w:vMerge/>
            <w:vAlign w:val="center"/>
          </w:tcPr>
          <w:p w:rsidR="00302F04" w:rsidRPr="00996AF1" w:rsidRDefault="00302F04" w:rsidP="00E3458A">
            <w:pPr>
              <w:jc w:val="center"/>
            </w:pPr>
          </w:p>
        </w:tc>
      </w:tr>
      <w:tr w:rsidR="00302F04" w:rsidRPr="00996AF1" w:rsidTr="0031448B">
        <w:trPr>
          <w:trHeight w:val="800"/>
        </w:trPr>
        <w:tc>
          <w:tcPr>
            <w:tcW w:w="1800" w:type="dxa"/>
            <w:vAlign w:val="center"/>
          </w:tcPr>
          <w:p w:rsidR="00302F04" w:rsidRPr="00996AF1" w:rsidRDefault="00302F04" w:rsidP="00E3458A">
            <w:pPr>
              <w:jc w:val="center"/>
              <w:rPr>
                <w:sz w:val="22"/>
              </w:rPr>
            </w:pPr>
            <w:r w:rsidRPr="00996AF1">
              <w:rPr>
                <w:sz w:val="22"/>
              </w:rPr>
              <w:t>Nasacort</w:t>
            </w:r>
          </w:p>
        </w:tc>
        <w:tc>
          <w:tcPr>
            <w:tcW w:w="1980" w:type="dxa"/>
            <w:vAlign w:val="center"/>
          </w:tcPr>
          <w:p w:rsidR="00302F04" w:rsidRPr="00996AF1" w:rsidRDefault="003F22B0" w:rsidP="00E3458A">
            <w:pPr>
              <w:jc w:val="center"/>
              <w:rPr>
                <w:rFonts w:cs="Times New Roman"/>
                <w:sz w:val="22"/>
              </w:rPr>
            </w:pPr>
            <w:r w:rsidRPr="00996AF1">
              <w:rPr>
                <w:rFonts w:cs="Times New Roman"/>
                <w:sz w:val="22"/>
              </w:rPr>
              <w:t>Triamcinolone acetate</w:t>
            </w:r>
          </w:p>
        </w:tc>
        <w:tc>
          <w:tcPr>
            <w:tcW w:w="1980" w:type="dxa"/>
            <w:vAlign w:val="center"/>
          </w:tcPr>
          <w:p w:rsidR="00302F04" w:rsidRPr="00996AF1" w:rsidRDefault="00302F04" w:rsidP="00E3458A">
            <w:pPr>
              <w:jc w:val="center"/>
              <w:rPr>
                <w:sz w:val="22"/>
              </w:rPr>
            </w:pPr>
            <w:r w:rsidRPr="00996AF1">
              <w:rPr>
                <w:sz w:val="22"/>
              </w:rPr>
              <w:t>Persistent allergic Rhinitis</w:t>
            </w:r>
          </w:p>
        </w:tc>
        <w:tc>
          <w:tcPr>
            <w:tcW w:w="3240" w:type="dxa"/>
            <w:vAlign w:val="center"/>
          </w:tcPr>
          <w:p w:rsidR="00302F04" w:rsidRPr="00996AF1" w:rsidRDefault="00302F04" w:rsidP="00E3458A">
            <w:pPr>
              <w:jc w:val="center"/>
              <w:rPr>
                <w:sz w:val="22"/>
              </w:rPr>
            </w:pPr>
            <w:r w:rsidRPr="00996AF1">
              <w:rPr>
                <w:sz w:val="22"/>
              </w:rPr>
              <w:t>Must be over the age of 2</w:t>
            </w:r>
          </w:p>
          <w:p w:rsidR="00302F04" w:rsidRPr="00996AF1" w:rsidRDefault="00302F04" w:rsidP="00E3458A">
            <w:pPr>
              <w:jc w:val="center"/>
              <w:rPr>
                <w:sz w:val="22"/>
              </w:rPr>
            </w:pPr>
            <w:r w:rsidRPr="00996AF1">
              <w:rPr>
                <w:sz w:val="22"/>
              </w:rPr>
              <w:t>Can be used once or twice a day</w:t>
            </w:r>
          </w:p>
          <w:p w:rsidR="00302F04" w:rsidRPr="00996AF1" w:rsidRDefault="00302F04" w:rsidP="00E3458A">
            <w:pPr>
              <w:jc w:val="center"/>
              <w:rPr>
                <w:sz w:val="22"/>
              </w:rPr>
            </w:pPr>
            <w:r w:rsidRPr="00996AF1">
              <w:rPr>
                <w:sz w:val="22"/>
              </w:rPr>
              <w:t>May take up to 2 weeks for complete symptom res</w:t>
            </w:r>
            <w:r w:rsidR="003F22B0" w:rsidRPr="00996AF1">
              <w:rPr>
                <w:sz w:val="22"/>
              </w:rPr>
              <w:t>olu</w:t>
            </w:r>
            <w:r w:rsidRPr="00996AF1">
              <w:rPr>
                <w:sz w:val="22"/>
              </w:rPr>
              <w:t xml:space="preserve">tion </w:t>
            </w:r>
          </w:p>
          <w:p w:rsidR="00D821DD" w:rsidRPr="00996AF1" w:rsidRDefault="00D821DD" w:rsidP="00E3458A">
            <w:pPr>
              <w:jc w:val="center"/>
              <w:rPr>
                <w:sz w:val="22"/>
              </w:rPr>
            </w:pPr>
            <w:r w:rsidRPr="00996AF1">
              <w:rPr>
                <w:sz w:val="22"/>
              </w:rPr>
              <w:t xml:space="preserve">Safe in pregnancy </w:t>
            </w:r>
          </w:p>
        </w:tc>
        <w:tc>
          <w:tcPr>
            <w:tcW w:w="2700" w:type="dxa"/>
            <w:vMerge/>
            <w:vAlign w:val="center"/>
          </w:tcPr>
          <w:p w:rsidR="00302F04" w:rsidRPr="00996AF1" w:rsidRDefault="00302F04" w:rsidP="00E3458A">
            <w:pPr>
              <w:jc w:val="center"/>
            </w:pPr>
          </w:p>
        </w:tc>
        <w:tc>
          <w:tcPr>
            <w:tcW w:w="3055" w:type="dxa"/>
            <w:vMerge/>
            <w:vAlign w:val="center"/>
          </w:tcPr>
          <w:p w:rsidR="00302F04" w:rsidRPr="00996AF1" w:rsidRDefault="00302F04" w:rsidP="00E3458A">
            <w:pPr>
              <w:jc w:val="center"/>
            </w:pPr>
          </w:p>
        </w:tc>
      </w:tr>
      <w:tr w:rsidR="00302F04" w:rsidRPr="00996AF1" w:rsidTr="0031448B">
        <w:trPr>
          <w:trHeight w:val="800"/>
        </w:trPr>
        <w:tc>
          <w:tcPr>
            <w:tcW w:w="1800" w:type="dxa"/>
            <w:vAlign w:val="center"/>
          </w:tcPr>
          <w:p w:rsidR="00302F04" w:rsidRPr="00996AF1" w:rsidRDefault="00302F04" w:rsidP="00E3458A">
            <w:pPr>
              <w:jc w:val="center"/>
              <w:rPr>
                <w:sz w:val="22"/>
              </w:rPr>
            </w:pPr>
            <w:r w:rsidRPr="00996AF1">
              <w:rPr>
                <w:sz w:val="22"/>
              </w:rPr>
              <w:t>Flonase</w:t>
            </w:r>
          </w:p>
        </w:tc>
        <w:tc>
          <w:tcPr>
            <w:tcW w:w="1980" w:type="dxa"/>
            <w:vAlign w:val="center"/>
          </w:tcPr>
          <w:p w:rsidR="00302F04" w:rsidRPr="00996AF1" w:rsidRDefault="003F22B0" w:rsidP="00E3458A">
            <w:pPr>
              <w:jc w:val="center"/>
              <w:rPr>
                <w:sz w:val="22"/>
              </w:rPr>
            </w:pPr>
            <w:r w:rsidRPr="00996AF1">
              <w:rPr>
                <w:sz w:val="22"/>
              </w:rPr>
              <w:t>Fluticasone</w:t>
            </w:r>
          </w:p>
        </w:tc>
        <w:tc>
          <w:tcPr>
            <w:tcW w:w="1980" w:type="dxa"/>
            <w:vAlign w:val="center"/>
          </w:tcPr>
          <w:p w:rsidR="00302F04" w:rsidRPr="00996AF1" w:rsidRDefault="00302F04" w:rsidP="00E3458A">
            <w:pPr>
              <w:jc w:val="center"/>
              <w:rPr>
                <w:sz w:val="22"/>
              </w:rPr>
            </w:pPr>
            <w:r w:rsidRPr="00996AF1">
              <w:rPr>
                <w:sz w:val="22"/>
              </w:rPr>
              <w:t xml:space="preserve">Persistent allergic rhinitis </w:t>
            </w:r>
          </w:p>
        </w:tc>
        <w:tc>
          <w:tcPr>
            <w:tcW w:w="3240" w:type="dxa"/>
            <w:vAlign w:val="center"/>
          </w:tcPr>
          <w:p w:rsidR="00302F04" w:rsidRPr="00996AF1" w:rsidRDefault="00302F04" w:rsidP="00E3458A">
            <w:pPr>
              <w:jc w:val="center"/>
              <w:rPr>
                <w:sz w:val="22"/>
              </w:rPr>
            </w:pPr>
            <w:r w:rsidRPr="00996AF1">
              <w:rPr>
                <w:sz w:val="22"/>
              </w:rPr>
              <w:t>Must be over the age of 4</w:t>
            </w:r>
          </w:p>
          <w:p w:rsidR="00302F04" w:rsidRPr="00996AF1" w:rsidRDefault="00302F04" w:rsidP="00E3458A">
            <w:pPr>
              <w:jc w:val="center"/>
              <w:rPr>
                <w:sz w:val="22"/>
              </w:rPr>
            </w:pPr>
            <w:r w:rsidRPr="00996AF1">
              <w:rPr>
                <w:sz w:val="22"/>
              </w:rPr>
              <w:t xml:space="preserve">Can be used once or twice a day </w:t>
            </w:r>
          </w:p>
          <w:p w:rsidR="00302F04" w:rsidRPr="00996AF1" w:rsidRDefault="00302F04" w:rsidP="00E3458A">
            <w:pPr>
              <w:jc w:val="center"/>
              <w:rPr>
                <w:sz w:val="22"/>
              </w:rPr>
            </w:pPr>
            <w:r w:rsidRPr="00996AF1">
              <w:rPr>
                <w:sz w:val="22"/>
              </w:rPr>
              <w:t xml:space="preserve">May take up to 2 weeks for complete symptom resolution </w:t>
            </w:r>
          </w:p>
          <w:p w:rsidR="00D821DD" w:rsidRPr="00996AF1" w:rsidRDefault="00D821DD" w:rsidP="00E3458A">
            <w:pPr>
              <w:jc w:val="center"/>
              <w:rPr>
                <w:sz w:val="22"/>
              </w:rPr>
            </w:pPr>
            <w:r w:rsidRPr="00996AF1">
              <w:rPr>
                <w:sz w:val="22"/>
              </w:rPr>
              <w:t xml:space="preserve">Safe in pregnancy </w:t>
            </w:r>
          </w:p>
        </w:tc>
        <w:tc>
          <w:tcPr>
            <w:tcW w:w="2700" w:type="dxa"/>
            <w:vMerge/>
            <w:vAlign w:val="center"/>
          </w:tcPr>
          <w:p w:rsidR="00302F04" w:rsidRPr="00996AF1" w:rsidRDefault="00302F04" w:rsidP="00E3458A">
            <w:pPr>
              <w:jc w:val="center"/>
            </w:pPr>
          </w:p>
        </w:tc>
        <w:tc>
          <w:tcPr>
            <w:tcW w:w="3055" w:type="dxa"/>
            <w:vMerge/>
            <w:vAlign w:val="center"/>
          </w:tcPr>
          <w:p w:rsidR="00302F04" w:rsidRPr="00996AF1" w:rsidRDefault="00302F04" w:rsidP="00E3458A">
            <w:pPr>
              <w:jc w:val="center"/>
            </w:pPr>
          </w:p>
        </w:tc>
      </w:tr>
      <w:tr w:rsidR="00302F04" w:rsidRPr="00996AF1" w:rsidTr="0031448B">
        <w:tc>
          <w:tcPr>
            <w:tcW w:w="1800" w:type="dxa"/>
            <w:vAlign w:val="center"/>
          </w:tcPr>
          <w:p w:rsidR="00302F04" w:rsidRPr="00996AF1" w:rsidRDefault="00D821DD" w:rsidP="00E3458A">
            <w:pPr>
              <w:jc w:val="center"/>
              <w:rPr>
                <w:sz w:val="22"/>
              </w:rPr>
            </w:pPr>
            <w:proofErr w:type="spellStart"/>
            <w:r w:rsidRPr="00996AF1">
              <w:rPr>
                <w:sz w:val="22"/>
              </w:rPr>
              <w:t>Nasalcrom</w:t>
            </w:r>
            <w:proofErr w:type="spellEnd"/>
          </w:p>
        </w:tc>
        <w:tc>
          <w:tcPr>
            <w:tcW w:w="1980" w:type="dxa"/>
            <w:vAlign w:val="center"/>
          </w:tcPr>
          <w:p w:rsidR="00302F04" w:rsidRPr="00996AF1" w:rsidRDefault="00D821DD" w:rsidP="00E3458A">
            <w:pPr>
              <w:jc w:val="center"/>
              <w:rPr>
                <w:sz w:val="22"/>
              </w:rPr>
            </w:pPr>
            <w:r w:rsidRPr="00996AF1">
              <w:rPr>
                <w:sz w:val="22"/>
              </w:rPr>
              <w:t>Cromolyn sodium</w:t>
            </w:r>
          </w:p>
        </w:tc>
        <w:tc>
          <w:tcPr>
            <w:tcW w:w="1980" w:type="dxa"/>
            <w:vAlign w:val="center"/>
          </w:tcPr>
          <w:p w:rsidR="00302F04" w:rsidRPr="00996AF1" w:rsidRDefault="00302F04" w:rsidP="00E3458A">
            <w:pPr>
              <w:jc w:val="center"/>
              <w:rPr>
                <w:sz w:val="22"/>
              </w:rPr>
            </w:pPr>
            <w:r w:rsidRPr="00996AF1">
              <w:rPr>
                <w:sz w:val="22"/>
              </w:rPr>
              <w:t>Prevention of allergic rhinitis</w:t>
            </w:r>
          </w:p>
        </w:tc>
        <w:tc>
          <w:tcPr>
            <w:tcW w:w="3240" w:type="dxa"/>
            <w:vAlign w:val="center"/>
          </w:tcPr>
          <w:p w:rsidR="00302F04" w:rsidRPr="00996AF1" w:rsidRDefault="00020983" w:rsidP="00E3458A">
            <w:pPr>
              <w:jc w:val="center"/>
              <w:rPr>
                <w:sz w:val="22"/>
              </w:rPr>
            </w:pPr>
            <w:r w:rsidRPr="00996AF1">
              <w:rPr>
                <w:sz w:val="22"/>
              </w:rPr>
              <w:t xml:space="preserve">Mast cell stabilizer </w:t>
            </w:r>
          </w:p>
          <w:p w:rsidR="00020983" w:rsidRPr="00996AF1" w:rsidRDefault="00020983" w:rsidP="00E3458A">
            <w:pPr>
              <w:jc w:val="center"/>
              <w:rPr>
                <w:sz w:val="22"/>
              </w:rPr>
            </w:pPr>
            <w:r w:rsidRPr="00996AF1">
              <w:rPr>
                <w:sz w:val="22"/>
              </w:rPr>
              <w:t xml:space="preserve">Must start it at least 2 weeks before allergy season </w:t>
            </w:r>
          </w:p>
          <w:p w:rsidR="00020983" w:rsidRPr="00996AF1" w:rsidRDefault="00020983" w:rsidP="00E3458A">
            <w:pPr>
              <w:jc w:val="center"/>
              <w:rPr>
                <w:sz w:val="22"/>
              </w:rPr>
            </w:pPr>
            <w:r w:rsidRPr="00996AF1">
              <w:rPr>
                <w:sz w:val="22"/>
              </w:rPr>
              <w:t>Use it QID</w:t>
            </w:r>
          </w:p>
          <w:p w:rsidR="00020983" w:rsidRPr="00996AF1" w:rsidRDefault="00020983" w:rsidP="00E3458A">
            <w:pPr>
              <w:jc w:val="center"/>
              <w:rPr>
                <w:sz w:val="22"/>
              </w:rPr>
            </w:pPr>
            <w:r w:rsidRPr="00996AF1">
              <w:rPr>
                <w:sz w:val="22"/>
              </w:rPr>
              <w:t>Must be over the age of 2</w:t>
            </w:r>
          </w:p>
          <w:p w:rsidR="00020983" w:rsidRPr="00996AF1" w:rsidRDefault="00020983" w:rsidP="00E3458A">
            <w:pPr>
              <w:jc w:val="center"/>
              <w:rPr>
                <w:sz w:val="22"/>
              </w:rPr>
            </w:pPr>
            <w:r w:rsidRPr="00996AF1">
              <w:rPr>
                <w:sz w:val="22"/>
              </w:rPr>
              <w:t>May experience burning in the nose</w:t>
            </w:r>
          </w:p>
        </w:tc>
        <w:tc>
          <w:tcPr>
            <w:tcW w:w="2700" w:type="dxa"/>
            <w:vMerge/>
            <w:vAlign w:val="center"/>
          </w:tcPr>
          <w:p w:rsidR="00302F04" w:rsidRPr="00996AF1" w:rsidRDefault="00302F04" w:rsidP="00E3458A">
            <w:pPr>
              <w:jc w:val="center"/>
            </w:pPr>
          </w:p>
        </w:tc>
        <w:tc>
          <w:tcPr>
            <w:tcW w:w="3055" w:type="dxa"/>
            <w:vMerge/>
            <w:vAlign w:val="center"/>
          </w:tcPr>
          <w:p w:rsidR="00302F04" w:rsidRPr="00996AF1" w:rsidRDefault="00302F04" w:rsidP="00E3458A">
            <w:pPr>
              <w:jc w:val="center"/>
            </w:pPr>
          </w:p>
        </w:tc>
      </w:tr>
    </w:tbl>
    <w:p w:rsidR="002C19BA" w:rsidRPr="00996AF1" w:rsidRDefault="002C19BA"/>
    <w:p w:rsidR="002C19BA" w:rsidRPr="00996AF1" w:rsidRDefault="002C19BA"/>
    <w:tbl>
      <w:tblPr>
        <w:tblStyle w:val="TableGrid"/>
        <w:tblW w:w="0" w:type="auto"/>
        <w:tblInd w:w="-365" w:type="dxa"/>
        <w:tblLook w:val="04A0" w:firstRow="1" w:lastRow="0" w:firstColumn="1" w:lastColumn="0" w:noHBand="0" w:noVBand="1"/>
      </w:tblPr>
      <w:tblGrid>
        <w:gridCol w:w="1791"/>
        <w:gridCol w:w="1976"/>
        <w:gridCol w:w="1813"/>
        <w:gridCol w:w="3060"/>
        <w:gridCol w:w="3438"/>
        <w:gridCol w:w="2677"/>
      </w:tblGrid>
      <w:tr w:rsidR="002C19BA" w:rsidRPr="00996AF1" w:rsidTr="00E3458A">
        <w:tc>
          <w:tcPr>
            <w:tcW w:w="14755" w:type="dxa"/>
            <w:gridSpan w:val="6"/>
            <w:shd w:val="clear" w:color="auto" w:fill="DBDBDB" w:themeFill="accent3" w:themeFillTint="66"/>
            <w:vAlign w:val="center"/>
          </w:tcPr>
          <w:p w:rsidR="002C19BA" w:rsidRPr="00996AF1" w:rsidRDefault="002C19BA" w:rsidP="00E3458A">
            <w:pPr>
              <w:rPr>
                <w:b/>
              </w:rPr>
            </w:pPr>
            <w:r w:rsidRPr="00996AF1">
              <w:rPr>
                <w:b/>
              </w:rPr>
              <w:t xml:space="preserve">Cough </w:t>
            </w:r>
          </w:p>
        </w:tc>
      </w:tr>
      <w:tr w:rsidR="00A263D9" w:rsidRPr="00996AF1" w:rsidTr="00A263D9">
        <w:tc>
          <w:tcPr>
            <w:tcW w:w="1791" w:type="dxa"/>
            <w:vAlign w:val="center"/>
          </w:tcPr>
          <w:p w:rsidR="002C19BA" w:rsidRPr="00996AF1" w:rsidRDefault="002C19BA" w:rsidP="00E3458A">
            <w:pPr>
              <w:jc w:val="center"/>
              <w:rPr>
                <w:b/>
                <w:szCs w:val="24"/>
              </w:rPr>
            </w:pPr>
            <w:r w:rsidRPr="00996AF1">
              <w:rPr>
                <w:b/>
                <w:szCs w:val="24"/>
              </w:rPr>
              <w:t>Product Brand</w:t>
            </w:r>
          </w:p>
        </w:tc>
        <w:tc>
          <w:tcPr>
            <w:tcW w:w="1976" w:type="dxa"/>
            <w:vAlign w:val="center"/>
          </w:tcPr>
          <w:p w:rsidR="002C19BA" w:rsidRPr="00996AF1" w:rsidRDefault="002C19BA" w:rsidP="00E3458A">
            <w:pPr>
              <w:jc w:val="center"/>
              <w:rPr>
                <w:b/>
                <w:szCs w:val="24"/>
              </w:rPr>
            </w:pPr>
            <w:r w:rsidRPr="00996AF1">
              <w:rPr>
                <w:b/>
                <w:szCs w:val="24"/>
              </w:rPr>
              <w:t>Product Generic</w:t>
            </w:r>
          </w:p>
        </w:tc>
        <w:tc>
          <w:tcPr>
            <w:tcW w:w="1813" w:type="dxa"/>
            <w:vAlign w:val="center"/>
          </w:tcPr>
          <w:p w:rsidR="002C19BA" w:rsidRPr="00996AF1" w:rsidRDefault="002C19BA" w:rsidP="00E3458A">
            <w:pPr>
              <w:jc w:val="center"/>
              <w:rPr>
                <w:b/>
                <w:szCs w:val="24"/>
              </w:rPr>
            </w:pPr>
            <w:r w:rsidRPr="00996AF1">
              <w:rPr>
                <w:b/>
                <w:szCs w:val="24"/>
              </w:rPr>
              <w:t>Indication</w:t>
            </w:r>
          </w:p>
        </w:tc>
        <w:tc>
          <w:tcPr>
            <w:tcW w:w="3060" w:type="dxa"/>
            <w:vAlign w:val="center"/>
          </w:tcPr>
          <w:p w:rsidR="002C19BA" w:rsidRPr="00996AF1" w:rsidRDefault="002C19BA" w:rsidP="00E3458A">
            <w:pPr>
              <w:jc w:val="center"/>
              <w:rPr>
                <w:b/>
                <w:szCs w:val="24"/>
              </w:rPr>
            </w:pPr>
            <w:r w:rsidRPr="00996AF1">
              <w:rPr>
                <w:b/>
                <w:szCs w:val="24"/>
              </w:rPr>
              <w:t>Warnings/Side Effects/Other</w:t>
            </w:r>
          </w:p>
        </w:tc>
        <w:tc>
          <w:tcPr>
            <w:tcW w:w="3438" w:type="dxa"/>
            <w:vAlign w:val="center"/>
          </w:tcPr>
          <w:p w:rsidR="002C19BA" w:rsidRPr="00996AF1" w:rsidRDefault="002C19BA" w:rsidP="00E3458A">
            <w:pPr>
              <w:jc w:val="center"/>
              <w:rPr>
                <w:b/>
                <w:szCs w:val="24"/>
              </w:rPr>
            </w:pPr>
            <w:r w:rsidRPr="00996AF1">
              <w:rPr>
                <w:b/>
                <w:szCs w:val="24"/>
              </w:rPr>
              <w:t>Exclusions to Self-Care</w:t>
            </w:r>
          </w:p>
        </w:tc>
        <w:tc>
          <w:tcPr>
            <w:tcW w:w="2677" w:type="dxa"/>
            <w:vAlign w:val="center"/>
          </w:tcPr>
          <w:p w:rsidR="002C19BA" w:rsidRPr="00996AF1" w:rsidRDefault="00A511F3" w:rsidP="00E3458A">
            <w:pPr>
              <w:jc w:val="center"/>
              <w:rPr>
                <w:b/>
                <w:szCs w:val="24"/>
              </w:rPr>
            </w:pPr>
            <w:r w:rsidRPr="00996AF1">
              <w:rPr>
                <w:b/>
                <w:szCs w:val="24"/>
              </w:rPr>
              <w:t>Non-Pharm/</w:t>
            </w:r>
            <w:r w:rsidR="002C19BA" w:rsidRPr="00996AF1">
              <w:rPr>
                <w:b/>
                <w:szCs w:val="24"/>
              </w:rPr>
              <w:t>Counseling</w:t>
            </w:r>
          </w:p>
        </w:tc>
      </w:tr>
      <w:tr w:rsidR="00A263D9" w:rsidRPr="00996AF1" w:rsidTr="00A263D9">
        <w:trPr>
          <w:trHeight w:val="2024"/>
        </w:trPr>
        <w:tc>
          <w:tcPr>
            <w:tcW w:w="1791" w:type="dxa"/>
            <w:vAlign w:val="center"/>
          </w:tcPr>
          <w:p w:rsidR="00A263D9" w:rsidRPr="00996AF1" w:rsidRDefault="00A263D9" w:rsidP="00E3458A">
            <w:pPr>
              <w:jc w:val="center"/>
            </w:pPr>
            <w:r w:rsidRPr="00996AF1">
              <w:t>Mucinex</w:t>
            </w:r>
          </w:p>
        </w:tc>
        <w:tc>
          <w:tcPr>
            <w:tcW w:w="1976" w:type="dxa"/>
            <w:vAlign w:val="center"/>
          </w:tcPr>
          <w:p w:rsidR="00A263D9" w:rsidRPr="00996AF1" w:rsidRDefault="00A263D9" w:rsidP="00E3458A">
            <w:pPr>
              <w:jc w:val="center"/>
            </w:pPr>
            <w:r w:rsidRPr="00996AF1">
              <w:t>Guaifenesin</w:t>
            </w:r>
          </w:p>
        </w:tc>
        <w:tc>
          <w:tcPr>
            <w:tcW w:w="1813" w:type="dxa"/>
            <w:vAlign w:val="center"/>
          </w:tcPr>
          <w:p w:rsidR="00A263D9" w:rsidRPr="00996AF1" w:rsidRDefault="00A263D9" w:rsidP="00E3458A">
            <w:pPr>
              <w:jc w:val="center"/>
            </w:pPr>
            <w:r w:rsidRPr="00996AF1">
              <w:t xml:space="preserve">Productive cough </w:t>
            </w:r>
          </w:p>
        </w:tc>
        <w:tc>
          <w:tcPr>
            <w:tcW w:w="3060" w:type="dxa"/>
            <w:vAlign w:val="center"/>
          </w:tcPr>
          <w:p w:rsidR="00A263D9" w:rsidRPr="00996AF1" w:rsidRDefault="00A263D9" w:rsidP="00E3458A">
            <w:pPr>
              <w:jc w:val="center"/>
            </w:pPr>
            <w:r w:rsidRPr="00996AF1">
              <w:t xml:space="preserve">Just as effective as drinking a lot of water </w:t>
            </w:r>
          </w:p>
          <w:p w:rsidR="00A263D9" w:rsidRPr="00996AF1" w:rsidRDefault="00A263D9" w:rsidP="00E3458A">
            <w:pPr>
              <w:jc w:val="center"/>
            </w:pPr>
            <w:r w:rsidRPr="00996AF1">
              <w:t>Works for chest congestion – breaks up mucus so it is easier to cough it up</w:t>
            </w:r>
          </w:p>
          <w:p w:rsidR="00A263D9" w:rsidRPr="00996AF1" w:rsidRDefault="00A263D9" w:rsidP="00E3458A">
            <w:pPr>
              <w:jc w:val="center"/>
            </w:pPr>
            <w:r w:rsidRPr="00996AF1">
              <w:t>Lasts for 12 hours – take it BID</w:t>
            </w:r>
          </w:p>
          <w:p w:rsidR="00A263D9" w:rsidRPr="00996AF1" w:rsidRDefault="00A263D9" w:rsidP="00E3458A">
            <w:pPr>
              <w:jc w:val="center"/>
            </w:pPr>
            <w:r w:rsidRPr="00996AF1">
              <w:t xml:space="preserve">Safe in pregnancy </w:t>
            </w:r>
          </w:p>
        </w:tc>
        <w:tc>
          <w:tcPr>
            <w:tcW w:w="3438" w:type="dxa"/>
            <w:vMerge w:val="restart"/>
            <w:vAlign w:val="center"/>
          </w:tcPr>
          <w:p w:rsidR="00A263D9" w:rsidRPr="00996AF1" w:rsidRDefault="00A263D9" w:rsidP="00E3458A">
            <w:pPr>
              <w:jc w:val="center"/>
            </w:pPr>
            <w:r w:rsidRPr="00996AF1">
              <w:t xml:space="preserve">Children under 4 </w:t>
            </w:r>
            <w:r w:rsidRPr="00996AF1">
              <w:br/>
            </w:r>
          </w:p>
          <w:p w:rsidR="00A263D9" w:rsidRPr="00996AF1" w:rsidRDefault="00A263D9" w:rsidP="00E3458A">
            <w:pPr>
              <w:jc w:val="center"/>
            </w:pPr>
            <w:r w:rsidRPr="00996AF1">
              <w:t>History of symptoms of chronic disease associated with cough</w:t>
            </w:r>
            <w:r w:rsidRPr="00996AF1">
              <w:br/>
            </w:r>
          </w:p>
          <w:p w:rsidR="00A263D9" w:rsidRPr="00996AF1" w:rsidRDefault="00A263D9" w:rsidP="00E3458A">
            <w:pPr>
              <w:jc w:val="center"/>
            </w:pPr>
            <w:r w:rsidRPr="00996AF1">
              <w:t xml:space="preserve">Cough accompanied by one or more of the following: SOB, chest pain, hemoptysis, chills, night sweats, tight-feeling throat, swollen legs/ankles, cyanosis, unintentional weight loss, rash, persistent headache </w:t>
            </w:r>
            <w:r w:rsidRPr="00996AF1">
              <w:br/>
            </w:r>
          </w:p>
          <w:p w:rsidR="00A263D9" w:rsidRPr="00996AF1" w:rsidRDefault="00A263D9" w:rsidP="00E3458A">
            <w:pPr>
              <w:jc w:val="center"/>
            </w:pPr>
            <w:r w:rsidRPr="00996AF1">
              <w:t>Cough that produces thick yellow, tan or green mucus</w:t>
            </w:r>
            <w:r w:rsidRPr="00996AF1">
              <w:br/>
            </w:r>
          </w:p>
          <w:p w:rsidR="00A263D9" w:rsidRPr="00996AF1" w:rsidRDefault="00A263D9" w:rsidP="00E3458A">
            <w:pPr>
              <w:jc w:val="center"/>
            </w:pPr>
            <w:r w:rsidRPr="00996AF1">
              <w:t xml:space="preserve">Cough with a fever (adults greater than 103 and children greater than 102) </w:t>
            </w:r>
            <w:r w:rsidRPr="00996AF1">
              <w:br/>
            </w:r>
          </w:p>
          <w:p w:rsidR="00A263D9" w:rsidRPr="00996AF1" w:rsidRDefault="00A263D9" w:rsidP="00E3458A">
            <w:pPr>
              <w:jc w:val="center"/>
            </w:pPr>
            <w:r w:rsidRPr="00996AF1">
              <w:t xml:space="preserve">Cough that lasts more than 7 days or comes and goes and keeps coming back </w:t>
            </w:r>
            <w:r w:rsidRPr="00996AF1">
              <w:br/>
            </w:r>
          </w:p>
          <w:p w:rsidR="00A263D9" w:rsidRPr="00996AF1" w:rsidRDefault="00A263D9" w:rsidP="00E3458A">
            <w:pPr>
              <w:jc w:val="center"/>
            </w:pPr>
            <w:r w:rsidRPr="00996AF1">
              <w:t>Cough that suddenly worsens as a cold or flu resolves</w:t>
            </w:r>
            <w:r w:rsidRPr="00996AF1">
              <w:br/>
            </w:r>
          </w:p>
          <w:p w:rsidR="00A263D9" w:rsidRPr="00996AF1" w:rsidRDefault="00A263D9" w:rsidP="00E3458A">
            <w:pPr>
              <w:jc w:val="center"/>
            </w:pPr>
            <w:r w:rsidRPr="00996AF1">
              <w:t xml:space="preserve">Suspected drug-associated cough </w:t>
            </w:r>
            <w:r w:rsidRPr="00996AF1">
              <w:br/>
            </w:r>
          </w:p>
          <w:p w:rsidR="00A263D9" w:rsidRPr="00996AF1" w:rsidRDefault="00A263D9" w:rsidP="00E3458A">
            <w:pPr>
              <w:jc w:val="center"/>
            </w:pPr>
            <w:r w:rsidRPr="00996AF1">
              <w:t>Cough associated with inhalation of dust, particles or objects, if irritant stays in the lungs</w:t>
            </w:r>
          </w:p>
        </w:tc>
        <w:tc>
          <w:tcPr>
            <w:tcW w:w="2677" w:type="dxa"/>
            <w:vMerge w:val="restart"/>
            <w:vAlign w:val="center"/>
          </w:tcPr>
          <w:p w:rsidR="009F5FB8" w:rsidRPr="00996AF1" w:rsidRDefault="009F5FB8" w:rsidP="00E3458A">
            <w:pPr>
              <w:jc w:val="center"/>
            </w:pPr>
            <w:r w:rsidRPr="00996AF1">
              <w:t>Non-medicated lozenges reduce cough by decreasing throat irritation</w:t>
            </w:r>
          </w:p>
          <w:p w:rsidR="009F5FB8" w:rsidRPr="00996AF1" w:rsidRDefault="009F5FB8" w:rsidP="00E3458A">
            <w:pPr>
              <w:jc w:val="center"/>
            </w:pPr>
          </w:p>
          <w:p w:rsidR="009F5FB8" w:rsidRPr="00996AF1" w:rsidRDefault="009F5FB8" w:rsidP="00E3458A">
            <w:pPr>
              <w:jc w:val="center"/>
            </w:pPr>
            <w:r w:rsidRPr="00996AF1">
              <w:t>Humidification moistens and soothes irritated airways</w:t>
            </w:r>
          </w:p>
          <w:p w:rsidR="009F5FB8" w:rsidRPr="00996AF1" w:rsidRDefault="009F5FB8" w:rsidP="00E3458A">
            <w:pPr>
              <w:jc w:val="center"/>
            </w:pPr>
          </w:p>
          <w:p w:rsidR="009F5FB8" w:rsidRPr="00996AF1" w:rsidRDefault="009F5FB8" w:rsidP="00E3458A">
            <w:pPr>
              <w:jc w:val="center"/>
            </w:pPr>
            <w:r w:rsidRPr="00996AF1">
              <w:t xml:space="preserve">Interventions to promote nasal drainage and hydration </w:t>
            </w:r>
          </w:p>
          <w:p w:rsidR="009F5FB8" w:rsidRPr="00996AF1" w:rsidRDefault="009F5FB8" w:rsidP="00E3458A">
            <w:pPr>
              <w:jc w:val="center"/>
            </w:pPr>
          </w:p>
          <w:p w:rsidR="009F5FB8" w:rsidRPr="00996AF1" w:rsidRDefault="009F5FB8" w:rsidP="00E3458A">
            <w:pPr>
              <w:jc w:val="center"/>
            </w:pPr>
            <w:r w:rsidRPr="00996AF1">
              <w:t xml:space="preserve">Using a bulb to drain children’s nasal passages </w:t>
            </w:r>
          </w:p>
          <w:p w:rsidR="009F5FB8" w:rsidRPr="00996AF1" w:rsidRDefault="009F5FB8" w:rsidP="00E3458A">
            <w:pPr>
              <w:jc w:val="center"/>
            </w:pPr>
          </w:p>
          <w:p w:rsidR="009F5FB8" w:rsidRPr="00996AF1" w:rsidRDefault="009F5FB8" w:rsidP="00E3458A">
            <w:pPr>
              <w:jc w:val="center"/>
            </w:pPr>
            <w:r w:rsidRPr="00996AF1">
              <w:t>Propping infants upright when sleeping</w:t>
            </w:r>
          </w:p>
          <w:p w:rsidR="009F5FB8" w:rsidRPr="00996AF1" w:rsidRDefault="009F5FB8" w:rsidP="00E3458A">
            <w:pPr>
              <w:jc w:val="center"/>
            </w:pPr>
          </w:p>
          <w:p w:rsidR="00A263D9" w:rsidRPr="00996AF1" w:rsidRDefault="00A263D9" w:rsidP="00E3458A">
            <w:pPr>
              <w:jc w:val="center"/>
            </w:pPr>
            <w:r w:rsidRPr="00996AF1">
              <w:t>Caution using 1</w:t>
            </w:r>
            <w:r w:rsidRPr="00996AF1">
              <w:rPr>
                <w:vertAlign w:val="superscript"/>
              </w:rPr>
              <w:t>st</w:t>
            </w:r>
            <w:r w:rsidRPr="00996AF1">
              <w:t xml:space="preserve"> generation antihistamines in glaucoma, trouble urinating, respiratory disease, thyroid disease and heart disease</w:t>
            </w:r>
          </w:p>
        </w:tc>
      </w:tr>
      <w:tr w:rsidR="00A263D9" w:rsidRPr="00996AF1" w:rsidTr="00A263D9">
        <w:trPr>
          <w:trHeight w:val="1160"/>
        </w:trPr>
        <w:tc>
          <w:tcPr>
            <w:tcW w:w="1791" w:type="dxa"/>
            <w:vAlign w:val="center"/>
          </w:tcPr>
          <w:p w:rsidR="00A263D9" w:rsidRPr="00996AF1" w:rsidRDefault="00A263D9" w:rsidP="00E3458A">
            <w:pPr>
              <w:jc w:val="center"/>
            </w:pPr>
            <w:r w:rsidRPr="00996AF1">
              <w:t>Delsym</w:t>
            </w:r>
          </w:p>
        </w:tc>
        <w:tc>
          <w:tcPr>
            <w:tcW w:w="1976" w:type="dxa"/>
            <w:vAlign w:val="center"/>
          </w:tcPr>
          <w:p w:rsidR="00A263D9" w:rsidRPr="00996AF1" w:rsidRDefault="00A263D9" w:rsidP="00E3458A">
            <w:pPr>
              <w:jc w:val="center"/>
            </w:pPr>
            <w:r w:rsidRPr="00996AF1">
              <w:t>dextromethorphan</w:t>
            </w:r>
          </w:p>
        </w:tc>
        <w:tc>
          <w:tcPr>
            <w:tcW w:w="1813" w:type="dxa"/>
            <w:vAlign w:val="center"/>
          </w:tcPr>
          <w:p w:rsidR="00A263D9" w:rsidRPr="00996AF1" w:rsidRDefault="00A263D9" w:rsidP="00E3458A">
            <w:pPr>
              <w:jc w:val="center"/>
            </w:pPr>
            <w:r w:rsidRPr="00996AF1">
              <w:t>Non-productive cough</w:t>
            </w:r>
          </w:p>
        </w:tc>
        <w:tc>
          <w:tcPr>
            <w:tcW w:w="3060" w:type="dxa"/>
            <w:vAlign w:val="center"/>
          </w:tcPr>
          <w:p w:rsidR="00A263D9" w:rsidRPr="00996AF1" w:rsidRDefault="00A263D9" w:rsidP="00E3458A">
            <w:pPr>
              <w:jc w:val="center"/>
            </w:pPr>
            <w:r w:rsidRPr="00996AF1">
              <w:t xml:space="preserve">Lasts 12 hours so you can sleep through the night </w:t>
            </w:r>
          </w:p>
          <w:p w:rsidR="00A263D9" w:rsidRPr="00996AF1" w:rsidRDefault="00A263D9" w:rsidP="00E3458A">
            <w:pPr>
              <w:jc w:val="center"/>
            </w:pPr>
            <w:r w:rsidRPr="00996AF1">
              <w:t>Less effective than just taking honey</w:t>
            </w:r>
          </w:p>
          <w:p w:rsidR="00A263D9" w:rsidRPr="00996AF1" w:rsidRDefault="00A263D9" w:rsidP="00E3458A">
            <w:pPr>
              <w:jc w:val="center"/>
            </w:pPr>
            <w:r w:rsidRPr="00996AF1">
              <w:t>Safe in pregna</w:t>
            </w:r>
            <w:r w:rsidR="00B72A31" w:rsidRPr="00996AF1">
              <w:t>n</w:t>
            </w:r>
            <w:r w:rsidRPr="00996AF1">
              <w:t>cy</w:t>
            </w:r>
          </w:p>
        </w:tc>
        <w:tc>
          <w:tcPr>
            <w:tcW w:w="3438" w:type="dxa"/>
            <w:vMerge/>
            <w:vAlign w:val="center"/>
          </w:tcPr>
          <w:p w:rsidR="00A263D9" w:rsidRPr="00996AF1" w:rsidRDefault="00A263D9" w:rsidP="00E3458A">
            <w:pPr>
              <w:jc w:val="center"/>
            </w:pPr>
          </w:p>
        </w:tc>
        <w:tc>
          <w:tcPr>
            <w:tcW w:w="2677" w:type="dxa"/>
            <w:vMerge/>
            <w:vAlign w:val="center"/>
          </w:tcPr>
          <w:p w:rsidR="00A263D9" w:rsidRPr="00996AF1" w:rsidRDefault="00A263D9" w:rsidP="00E3458A">
            <w:pPr>
              <w:jc w:val="center"/>
            </w:pPr>
          </w:p>
        </w:tc>
      </w:tr>
      <w:tr w:rsidR="00A263D9" w:rsidRPr="00996AF1" w:rsidTr="00A263D9">
        <w:trPr>
          <w:trHeight w:val="809"/>
        </w:trPr>
        <w:tc>
          <w:tcPr>
            <w:tcW w:w="1791" w:type="dxa"/>
            <w:vAlign w:val="center"/>
          </w:tcPr>
          <w:p w:rsidR="00A263D9" w:rsidRPr="00996AF1" w:rsidRDefault="00A263D9" w:rsidP="00E3458A">
            <w:pPr>
              <w:jc w:val="center"/>
            </w:pPr>
            <w:r w:rsidRPr="00996AF1">
              <w:t>Codeine</w:t>
            </w:r>
          </w:p>
        </w:tc>
        <w:tc>
          <w:tcPr>
            <w:tcW w:w="1976" w:type="dxa"/>
            <w:vAlign w:val="center"/>
          </w:tcPr>
          <w:p w:rsidR="00A263D9" w:rsidRPr="00996AF1" w:rsidRDefault="00A263D9" w:rsidP="00E3458A">
            <w:pPr>
              <w:jc w:val="center"/>
            </w:pPr>
            <w:r w:rsidRPr="00996AF1">
              <w:t xml:space="preserve">Codeine </w:t>
            </w:r>
          </w:p>
        </w:tc>
        <w:tc>
          <w:tcPr>
            <w:tcW w:w="1813" w:type="dxa"/>
            <w:vAlign w:val="center"/>
          </w:tcPr>
          <w:p w:rsidR="00A263D9" w:rsidRPr="00996AF1" w:rsidRDefault="00A263D9" w:rsidP="00E3458A">
            <w:pPr>
              <w:jc w:val="center"/>
            </w:pPr>
            <w:r w:rsidRPr="00996AF1">
              <w:t>Non-productive cough</w:t>
            </w:r>
          </w:p>
        </w:tc>
        <w:tc>
          <w:tcPr>
            <w:tcW w:w="3060" w:type="dxa"/>
            <w:vAlign w:val="center"/>
          </w:tcPr>
          <w:p w:rsidR="00A263D9" w:rsidRPr="00996AF1" w:rsidRDefault="00A263D9" w:rsidP="00E3458A">
            <w:pPr>
              <w:jc w:val="center"/>
            </w:pPr>
            <w:r w:rsidRPr="00996AF1">
              <w:t xml:space="preserve">4 ounces is the maximum you can get at one time </w:t>
            </w:r>
          </w:p>
        </w:tc>
        <w:tc>
          <w:tcPr>
            <w:tcW w:w="3438" w:type="dxa"/>
            <w:vMerge/>
            <w:vAlign w:val="center"/>
          </w:tcPr>
          <w:p w:rsidR="00A263D9" w:rsidRPr="00996AF1" w:rsidRDefault="00A263D9" w:rsidP="00E3458A">
            <w:pPr>
              <w:jc w:val="center"/>
            </w:pPr>
          </w:p>
        </w:tc>
        <w:tc>
          <w:tcPr>
            <w:tcW w:w="2677" w:type="dxa"/>
            <w:vMerge/>
            <w:vAlign w:val="center"/>
          </w:tcPr>
          <w:p w:rsidR="00A263D9" w:rsidRPr="00996AF1" w:rsidRDefault="00A263D9" w:rsidP="00E3458A">
            <w:pPr>
              <w:jc w:val="center"/>
            </w:pPr>
          </w:p>
        </w:tc>
      </w:tr>
      <w:tr w:rsidR="00A263D9" w:rsidRPr="00996AF1" w:rsidTr="00A263D9">
        <w:trPr>
          <w:trHeight w:val="890"/>
        </w:trPr>
        <w:tc>
          <w:tcPr>
            <w:tcW w:w="1791" w:type="dxa"/>
            <w:vAlign w:val="center"/>
          </w:tcPr>
          <w:p w:rsidR="00A263D9" w:rsidRPr="00996AF1" w:rsidRDefault="00A263D9" w:rsidP="00E3458A">
            <w:pPr>
              <w:jc w:val="center"/>
            </w:pPr>
            <w:r w:rsidRPr="00996AF1">
              <w:t>Benadryl</w:t>
            </w:r>
          </w:p>
        </w:tc>
        <w:tc>
          <w:tcPr>
            <w:tcW w:w="1976" w:type="dxa"/>
            <w:vAlign w:val="center"/>
          </w:tcPr>
          <w:p w:rsidR="00A263D9" w:rsidRPr="00996AF1" w:rsidRDefault="00A263D9" w:rsidP="00E3458A">
            <w:pPr>
              <w:jc w:val="center"/>
            </w:pPr>
            <w:r w:rsidRPr="00996AF1">
              <w:t>Diphenhydramine</w:t>
            </w:r>
          </w:p>
        </w:tc>
        <w:tc>
          <w:tcPr>
            <w:tcW w:w="1813" w:type="dxa"/>
            <w:vAlign w:val="center"/>
          </w:tcPr>
          <w:p w:rsidR="00A263D9" w:rsidRPr="00996AF1" w:rsidRDefault="00A263D9" w:rsidP="00E3458A">
            <w:pPr>
              <w:jc w:val="center"/>
            </w:pPr>
            <w:r w:rsidRPr="00996AF1">
              <w:t>Non-productive cough</w:t>
            </w:r>
          </w:p>
        </w:tc>
        <w:tc>
          <w:tcPr>
            <w:tcW w:w="3060" w:type="dxa"/>
            <w:vAlign w:val="center"/>
          </w:tcPr>
          <w:p w:rsidR="00A263D9" w:rsidRPr="00996AF1" w:rsidRDefault="00A263D9" w:rsidP="00E3458A">
            <w:pPr>
              <w:jc w:val="center"/>
            </w:pPr>
            <w:r w:rsidRPr="00996AF1">
              <w:t>Or any other 1</w:t>
            </w:r>
            <w:r w:rsidRPr="00996AF1">
              <w:rPr>
                <w:vertAlign w:val="superscript"/>
              </w:rPr>
              <w:t>st</w:t>
            </w:r>
            <w:r w:rsidRPr="00996AF1">
              <w:t xml:space="preserve"> generation </w:t>
            </w:r>
          </w:p>
          <w:p w:rsidR="00A263D9" w:rsidRPr="00996AF1" w:rsidRDefault="00A263D9" w:rsidP="00E3458A">
            <w:pPr>
              <w:jc w:val="center"/>
            </w:pPr>
            <w:r w:rsidRPr="00996AF1">
              <w:t xml:space="preserve">Other </w:t>
            </w:r>
            <w:proofErr w:type="gramStart"/>
            <w:r w:rsidRPr="00996AF1">
              <w:t>first generation</w:t>
            </w:r>
            <w:proofErr w:type="gramEnd"/>
            <w:r w:rsidRPr="00996AF1">
              <w:t xml:space="preserve"> antihistamines: </w:t>
            </w:r>
          </w:p>
          <w:p w:rsidR="00A263D9" w:rsidRPr="00996AF1" w:rsidRDefault="00A263D9" w:rsidP="00A263D9">
            <w:pPr>
              <w:jc w:val="center"/>
            </w:pPr>
            <w:r w:rsidRPr="00996AF1">
              <w:t xml:space="preserve">Brompheniramine, Chlorpheniramine, Doxylamine </w:t>
            </w:r>
          </w:p>
          <w:p w:rsidR="00A263D9" w:rsidRPr="00996AF1" w:rsidRDefault="00A263D9" w:rsidP="00A263D9">
            <w:pPr>
              <w:jc w:val="center"/>
            </w:pPr>
            <w:r w:rsidRPr="00996AF1">
              <w:t>Cause sedation and anti-cholinergic effects</w:t>
            </w:r>
          </w:p>
          <w:p w:rsidR="00A263D9" w:rsidRPr="00996AF1" w:rsidRDefault="00A263D9" w:rsidP="00A263D9">
            <w:pPr>
              <w:jc w:val="center"/>
            </w:pPr>
            <w:r w:rsidRPr="00996AF1">
              <w:t xml:space="preserve">Caution in elderly </w:t>
            </w:r>
          </w:p>
        </w:tc>
        <w:tc>
          <w:tcPr>
            <w:tcW w:w="3438" w:type="dxa"/>
            <w:vMerge/>
            <w:vAlign w:val="center"/>
          </w:tcPr>
          <w:p w:rsidR="00A263D9" w:rsidRPr="00996AF1" w:rsidRDefault="00A263D9" w:rsidP="00E3458A">
            <w:pPr>
              <w:jc w:val="center"/>
            </w:pPr>
          </w:p>
        </w:tc>
        <w:tc>
          <w:tcPr>
            <w:tcW w:w="2677" w:type="dxa"/>
            <w:vMerge/>
            <w:vAlign w:val="center"/>
          </w:tcPr>
          <w:p w:rsidR="00A263D9" w:rsidRPr="00996AF1" w:rsidRDefault="00A263D9" w:rsidP="00E3458A">
            <w:pPr>
              <w:jc w:val="center"/>
            </w:pPr>
          </w:p>
        </w:tc>
      </w:tr>
      <w:tr w:rsidR="00A263D9" w:rsidRPr="00996AF1" w:rsidTr="00B72A31">
        <w:trPr>
          <w:trHeight w:val="503"/>
        </w:trPr>
        <w:tc>
          <w:tcPr>
            <w:tcW w:w="1791" w:type="dxa"/>
            <w:vAlign w:val="center"/>
          </w:tcPr>
          <w:p w:rsidR="00A263D9" w:rsidRPr="00996AF1" w:rsidRDefault="00A263D9" w:rsidP="00E3458A">
            <w:pPr>
              <w:jc w:val="center"/>
            </w:pPr>
            <w:r w:rsidRPr="00996AF1">
              <w:t>Vicks Cough Drops</w:t>
            </w:r>
          </w:p>
        </w:tc>
        <w:tc>
          <w:tcPr>
            <w:tcW w:w="1976" w:type="dxa"/>
            <w:vAlign w:val="center"/>
          </w:tcPr>
          <w:p w:rsidR="00A263D9" w:rsidRPr="00996AF1" w:rsidRDefault="00A263D9" w:rsidP="00E3458A">
            <w:pPr>
              <w:jc w:val="center"/>
            </w:pPr>
            <w:r w:rsidRPr="00996AF1">
              <w:t xml:space="preserve">Menthol </w:t>
            </w:r>
          </w:p>
        </w:tc>
        <w:tc>
          <w:tcPr>
            <w:tcW w:w="1813" w:type="dxa"/>
            <w:vAlign w:val="center"/>
          </w:tcPr>
          <w:p w:rsidR="00A263D9" w:rsidRPr="00996AF1" w:rsidRDefault="00A263D9" w:rsidP="00E3458A">
            <w:pPr>
              <w:jc w:val="center"/>
            </w:pPr>
            <w:r w:rsidRPr="00996AF1">
              <w:t>Non-productive cough</w:t>
            </w:r>
          </w:p>
        </w:tc>
        <w:tc>
          <w:tcPr>
            <w:tcW w:w="3060" w:type="dxa"/>
            <w:vAlign w:val="center"/>
          </w:tcPr>
          <w:p w:rsidR="00A263D9" w:rsidRPr="00996AF1" w:rsidRDefault="003F3911" w:rsidP="00E3458A">
            <w:pPr>
              <w:jc w:val="center"/>
            </w:pPr>
            <w:r w:rsidRPr="00996AF1">
              <w:t>N/A</w:t>
            </w:r>
          </w:p>
        </w:tc>
        <w:tc>
          <w:tcPr>
            <w:tcW w:w="3438" w:type="dxa"/>
            <w:vMerge/>
            <w:vAlign w:val="center"/>
          </w:tcPr>
          <w:p w:rsidR="00A263D9" w:rsidRPr="00996AF1" w:rsidRDefault="00A263D9" w:rsidP="00E3458A">
            <w:pPr>
              <w:jc w:val="center"/>
            </w:pPr>
          </w:p>
        </w:tc>
        <w:tc>
          <w:tcPr>
            <w:tcW w:w="2677" w:type="dxa"/>
            <w:vMerge/>
            <w:vAlign w:val="center"/>
          </w:tcPr>
          <w:p w:rsidR="00A263D9" w:rsidRPr="00996AF1" w:rsidRDefault="00A263D9" w:rsidP="00E3458A">
            <w:pPr>
              <w:jc w:val="center"/>
            </w:pPr>
          </w:p>
        </w:tc>
      </w:tr>
      <w:tr w:rsidR="00A263D9" w:rsidRPr="00996AF1" w:rsidTr="00A263D9">
        <w:trPr>
          <w:trHeight w:val="530"/>
        </w:trPr>
        <w:tc>
          <w:tcPr>
            <w:tcW w:w="1791" w:type="dxa"/>
            <w:vAlign w:val="center"/>
          </w:tcPr>
          <w:p w:rsidR="00A263D9" w:rsidRPr="00996AF1" w:rsidRDefault="00A263D9" w:rsidP="00E3458A">
            <w:pPr>
              <w:jc w:val="center"/>
            </w:pPr>
            <w:r w:rsidRPr="00996AF1">
              <w:t xml:space="preserve">Vicks </w:t>
            </w:r>
            <w:proofErr w:type="spellStart"/>
            <w:r w:rsidRPr="00996AF1">
              <w:t>VapoRub</w:t>
            </w:r>
            <w:proofErr w:type="spellEnd"/>
          </w:p>
        </w:tc>
        <w:tc>
          <w:tcPr>
            <w:tcW w:w="1976" w:type="dxa"/>
            <w:vAlign w:val="center"/>
          </w:tcPr>
          <w:p w:rsidR="00A263D9" w:rsidRPr="00996AF1" w:rsidRDefault="00A263D9" w:rsidP="00E3458A">
            <w:pPr>
              <w:jc w:val="center"/>
            </w:pPr>
            <w:r w:rsidRPr="00996AF1">
              <w:t>Menthol, camphor</w:t>
            </w:r>
          </w:p>
        </w:tc>
        <w:tc>
          <w:tcPr>
            <w:tcW w:w="1813" w:type="dxa"/>
            <w:vAlign w:val="center"/>
          </w:tcPr>
          <w:p w:rsidR="00A263D9" w:rsidRPr="00996AF1" w:rsidRDefault="00A263D9" w:rsidP="00E3458A">
            <w:pPr>
              <w:jc w:val="center"/>
            </w:pPr>
            <w:r w:rsidRPr="00996AF1">
              <w:t>Non-productive cough</w:t>
            </w:r>
          </w:p>
        </w:tc>
        <w:tc>
          <w:tcPr>
            <w:tcW w:w="3060" w:type="dxa"/>
            <w:vAlign w:val="center"/>
          </w:tcPr>
          <w:p w:rsidR="00A263D9" w:rsidRPr="00996AF1" w:rsidRDefault="003F3911" w:rsidP="00E3458A">
            <w:pPr>
              <w:jc w:val="center"/>
            </w:pPr>
            <w:r w:rsidRPr="00996AF1">
              <w:t>N/A</w:t>
            </w:r>
          </w:p>
        </w:tc>
        <w:tc>
          <w:tcPr>
            <w:tcW w:w="3438" w:type="dxa"/>
            <w:vMerge/>
            <w:vAlign w:val="center"/>
          </w:tcPr>
          <w:p w:rsidR="00A263D9" w:rsidRPr="00996AF1" w:rsidRDefault="00A263D9" w:rsidP="00E3458A">
            <w:pPr>
              <w:jc w:val="center"/>
            </w:pPr>
          </w:p>
        </w:tc>
        <w:tc>
          <w:tcPr>
            <w:tcW w:w="2677" w:type="dxa"/>
            <w:vMerge/>
            <w:vAlign w:val="center"/>
          </w:tcPr>
          <w:p w:rsidR="00A263D9" w:rsidRPr="00996AF1" w:rsidRDefault="00A263D9" w:rsidP="00E3458A">
            <w:pPr>
              <w:jc w:val="center"/>
            </w:pPr>
          </w:p>
        </w:tc>
      </w:tr>
      <w:tr w:rsidR="00A263D9" w:rsidRPr="00996AF1" w:rsidTr="00A263D9">
        <w:trPr>
          <w:trHeight w:val="566"/>
        </w:trPr>
        <w:tc>
          <w:tcPr>
            <w:tcW w:w="1791" w:type="dxa"/>
            <w:vAlign w:val="center"/>
          </w:tcPr>
          <w:p w:rsidR="00A263D9" w:rsidRPr="00996AF1" w:rsidRDefault="00A263D9" w:rsidP="00E3458A">
            <w:pPr>
              <w:jc w:val="center"/>
            </w:pPr>
            <w:r w:rsidRPr="00996AF1">
              <w:t xml:space="preserve">Robitussin </w:t>
            </w:r>
          </w:p>
        </w:tc>
        <w:tc>
          <w:tcPr>
            <w:tcW w:w="1976" w:type="dxa"/>
            <w:vAlign w:val="center"/>
          </w:tcPr>
          <w:p w:rsidR="00A263D9" w:rsidRPr="00996AF1" w:rsidRDefault="00A263D9" w:rsidP="00E3458A">
            <w:pPr>
              <w:jc w:val="center"/>
            </w:pPr>
            <w:r w:rsidRPr="00996AF1">
              <w:t xml:space="preserve">Guaifenesin, dextromethorphan </w:t>
            </w:r>
          </w:p>
        </w:tc>
        <w:tc>
          <w:tcPr>
            <w:tcW w:w="1813" w:type="dxa"/>
            <w:vAlign w:val="center"/>
          </w:tcPr>
          <w:p w:rsidR="00A263D9" w:rsidRPr="00996AF1" w:rsidRDefault="00A263D9" w:rsidP="00E3458A">
            <w:pPr>
              <w:jc w:val="center"/>
            </w:pPr>
            <w:r w:rsidRPr="00996AF1">
              <w:t>Cough and chest congestion</w:t>
            </w:r>
          </w:p>
        </w:tc>
        <w:tc>
          <w:tcPr>
            <w:tcW w:w="3060" w:type="dxa"/>
            <w:vAlign w:val="center"/>
          </w:tcPr>
          <w:p w:rsidR="00A263D9" w:rsidRPr="00996AF1" w:rsidRDefault="00A263D9" w:rsidP="00A263D9">
            <w:pPr>
              <w:jc w:val="center"/>
            </w:pPr>
            <w:r w:rsidRPr="00996AF1">
              <w:t xml:space="preserve">Counterintuitive </w:t>
            </w:r>
          </w:p>
        </w:tc>
        <w:tc>
          <w:tcPr>
            <w:tcW w:w="3438" w:type="dxa"/>
            <w:vMerge/>
            <w:vAlign w:val="center"/>
          </w:tcPr>
          <w:p w:rsidR="00A263D9" w:rsidRPr="00996AF1" w:rsidRDefault="00A263D9" w:rsidP="00E3458A">
            <w:pPr>
              <w:jc w:val="center"/>
            </w:pPr>
          </w:p>
        </w:tc>
        <w:tc>
          <w:tcPr>
            <w:tcW w:w="2677" w:type="dxa"/>
            <w:vMerge/>
            <w:vAlign w:val="center"/>
          </w:tcPr>
          <w:p w:rsidR="00A263D9" w:rsidRPr="00996AF1" w:rsidRDefault="00A263D9" w:rsidP="00E3458A">
            <w:pPr>
              <w:jc w:val="center"/>
            </w:pPr>
          </w:p>
        </w:tc>
      </w:tr>
    </w:tbl>
    <w:p w:rsidR="002C19BA" w:rsidRPr="00996AF1" w:rsidRDefault="002C19BA"/>
    <w:p w:rsidR="00A64750" w:rsidRPr="00996AF1" w:rsidRDefault="00A64750"/>
    <w:tbl>
      <w:tblPr>
        <w:tblStyle w:val="TableGrid"/>
        <w:tblW w:w="0" w:type="auto"/>
        <w:tblInd w:w="-365" w:type="dxa"/>
        <w:tblLook w:val="04A0" w:firstRow="1" w:lastRow="0" w:firstColumn="1" w:lastColumn="0" w:noHBand="0" w:noVBand="1"/>
      </w:tblPr>
      <w:tblGrid>
        <w:gridCol w:w="1800"/>
        <w:gridCol w:w="1980"/>
        <w:gridCol w:w="1440"/>
        <w:gridCol w:w="3420"/>
        <w:gridCol w:w="3060"/>
        <w:gridCol w:w="3055"/>
      </w:tblGrid>
      <w:tr w:rsidR="00A64750" w:rsidRPr="00996AF1" w:rsidTr="00E3458A">
        <w:tc>
          <w:tcPr>
            <w:tcW w:w="14755" w:type="dxa"/>
            <w:gridSpan w:val="6"/>
            <w:shd w:val="clear" w:color="auto" w:fill="DBDBDB" w:themeFill="accent3" w:themeFillTint="66"/>
            <w:vAlign w:val="center"/>
          </w:tcPr>
          <w:p w:rsidR="00A64750" w:rsidRPr="00996AF1" w:rsidRDefault="00A64750" w:rsidP="00E3458A">
            <w:pPr>
              <w:rPr>
                <w:b/>
              </w:rPr>
            </w:pPr>
            <w:r w:rsidRPr="00996AF1">
              <w:rPr>
                <w:b/>
              </w:rPr>
              <w:t xml:space="preserve">Pediculosis </w:t>
            </w:r>
          </w:p>
        </w:tc>
      </w:tr>
      <w:tr w:rsidR="00A64750" w:rsidRPr="00996AF1" w:rsidTr="00BB1BA6">
        <w:tc>
          <w:tcPr>
            <w:tcW w:w="1800" w:type="dxa"/>
            <w:vAlign w:val="center"/>
          </w:tcPr>
          <w:p w:rsidR="00A64750" w:rsidRPr="00996AF1" w:rsidRDefault="00A64750" w:rsidP="00E3458A">
            <w:pPr>
              <w:jc w:val="center"/>
              <w:rPr>
                <w:b/>
                <w:szCs w:val="24"/>
              </w:rPr>
            </w:pPr>
            <w:r w:rsidRPr="00996AF1">
              <w:rPr>
                <w:b/>
                <w:szCs w:val="24"/>
              </w:rPr>
              <w:t>Product Brand</w:t>
            </w:r>
          </w:p>
        </w:tc>
        <w:tc>
          <w:tcPr>
            <w:tcW w:w="1980" w:type="dxa"/>
            <w:vAlign w:val="center"/>
          </w:tcPr>
          <w:p w:rsidR="00A64750" w:rsidRPr="00996AF1" w:rsidRDefault="00A64750" w:rsidP="00E3458A">
            <w:pPr>
              <w:jc w:val="center"/>
              <w:rPr>
                <w:b/>
                <w:szCs w:val="24"/>
              </w:rPr>
            </w:pPr>
            <w:r w:rsidRPr="00996AF1">
              <w:rPr>
                <w:b/>
                <w:szCs w:val="24"/>
              </w:rPr>
              <w:t>Product Generic</w:t>
            </w:r>
          </w:p>
        </w:tc>
        <w:tc>
          <w:tcPr>
            <w:tcW w:w="1440" w:type="dxa"/>
            <w:vAlign w:val="center"/>
          </w:tcPr>
          <w:p w:rsidR="00A64750" w:rsidRPr="00996AF1" w:rsidRDefault="00A64750" w:rsidP="00E3458A">
            <w:pPr>
              <w:jc w:val="center"/>
              <w:rPr>
                <w:b/>
                <w:szCs w:val="24"/>
              </w:rPr>
            </w:pPr>
            <w:r w:rsidRPr="00996AF1">
              <w:rPr>
                <w:b/>
                <w:szCs w:val="24"/>
              </w:rPr>
              <w:t>Indication</w:t>
            </w:r>
          </w:p>
        </w:tc>
        <w:tc>
          <w:tcPr>
            <w:tcW w:w="3420" w:type="dxa"/>
            <w:vAlign w:val="center"/>
          </w:tcPr>
          <w:p w:rsidR="00A64750" w:rsidRPr="00996AF1" w:rsidRDefault="00A64750" w:rsidP="00E3458A">
            <w:pPr>
              <w:jc w:val="center"/>
              <w:rPr>
                <w:b/>
                <w:szCs w:val="24"/>
              </w:rPr>
            </w:pPr>
            <w:r w:rsidRPr="00996AF1">
              <w:rPr>
                <w:b/>
                <w:szCs w:val="24"/>
              </w:rPr>
              <w:t>Warnings/Side Effects/Other</w:t>
            </w:r>
          </w:p>
        </w:tc>
        <w:tc>
          <w:tcPr>
            <w:tcW w:w="3060" w:type="dxa"/>
            <w:vAlign w:val="center"/>
          </w:tcPr>
          <w:p w:rsidR="00A64750" w:rsidRPr="00996AF1" w:rsidRDefault="00A64750" w:rsidP="00E3458A">
            <w:pPr>
              <w:jc w:val="center"/>
              <w:rPr>
                <w:b/>
                <w:szCs w:val="24"/>
              </w:rPr>
            </w:pPr>
            <w:r w:rsidRPr="00996AF1">
              <w:rPr>
                <w:b/>
                <w:szCs w:val="24"/>
              </w:rPr>
              <w:t>Exclusions to Self-Care</w:t>
            </w:r>
          </w:p>
        </w:tc>
        <w:tc>
          <w:tcPr>
            <w:tcW w:w="3055" w:type="dxa"/>
            <w:vAlign w:val="center"/>
          </w:tcPr>
          <w:p w:rsidR="00A64750" w:rsidRPr="00996AF1" w:rsidRDefault="00A511F3" w:rsidP="00E3458A">
            <w:pPr>
              <w:jc w:val="center"/>
              <w:rPr>
                <w:b/>
                <w:szCs w:val="24"/>
              </w:rPr>
            </w:pPr>
            <w:r w:rsidRPr="00996AF1">
              <w:rPr>
                <w:b/>
                <w:szCs w:val="24"/>
              </w:rPr>
              <w:t>Non-Pharm/</w:t>
            </w:r>
            <w:r w:rsidR="00A64750" w:rsidRPr="00996AF1">
              <w:rPr>
                <w:b/>
                <w:szCs w:val="24"/>
              </w:rPr>
              <w:t>Counseling</w:t>
            </w:r>
          </w:p>
        </w:tc>
      </w:tr>
      <w:tr w:rsidR="00BB1BA6" w:rsidRPr="00996AF1" w:rsidTr="00BB1BA6">
        <w:trPr>
          <w:trHeight w:val="494"/>
        </w:trPr>
        <w:tc>
          <w:tcPr>
            <w:tcW w:w="1800" w:type="dxa"/>
            <w:vAlign w:val="center"/>
          </w:tcPr>
          <w:p w:rsidR="00BB1BA6" w:rsidRPr="00996AF1" w:rsidRDefault="00BB1BA6" w:rsidP="00E3458A">
            <w:pPr>
              <w:jc w:val="center"/>
              <w:rPr>
                <w:sz w:val="22"/>
              </w:rPr>
            </w:pPr>
            <w:r w:rsidRPr="00996AF1">
              <w:rPr>
                <w:sz w:val="22"/>
              </w:rPr>
              <w:t>RID</w:t>
            </w:r>
          </w:p>
        </w:tc>
        <w:tc>
          <w:tcPr>
            <w:tcW w:w="1980" w:type="dxa"/>
            <w:vAlign w:val="center"/>
          </w:tcPr>
          <w:p w:rsidR="00BB1BA6" w:rsidRPr="00996AF1" w:rsidRDefault="00BB1BA6" w:rsidP="00E3458A">
            <w:pPr>
              <w:jc w:val="center"/>
              <w:rPr>
                <w:sz w:val="22"/>
              </w:rPr>
            </w:pPr>
            <w:proofErr w:type="spellStart"/>
            <w:r w:rsidRPr="00996AF1">
              <w:rPr>
                <w:sz w:val="22"/>
              </w:rPr>
              <w:t>Pyrethrins</w:t>
            </w:r>
            <w:proofErr w:type="spellEnd"/>
            <w:r w:rsidRPr="00996AF1">
              <w:rPr>
                <w:sz w:val="22"/>
              </w:rPr>
              <w:t xml:space="preserve"> and </w:t>
            </w:r>
            <w:proofErr w:type="spellStart"/>
            <w:r w:rsidRPr="00996AF1">
              <w:rPr>
                <w:sz w:val="22"/>
              </w:rPr>
              <w:t>piperonyl</w:t>
            </w:r>
            <w:proofErr w:type="spellEnd"/>
            <w:r w:rsidRPr="00996AF1">
              <w:rPr>
                <w:sz w:val="22"/>
              </w:rPr>
              <w:t xml:space="preserve"> butoxide</w:t>
            </w:r>
          </w:p>
        </w:tc>
        <w:tc>
          <w:tcPr>
            <w:tcW w:w="1440" w:type="dxa"/>
            <w:vAlign w:val="center"/>
          </w:tcPr>
          <w:p w:rsidR="00BB1BA6" w:rsidRPr="00996AF1" w:rsidRDefault="00BB1BA6" w:rsidP="00E3458A">
            <w:pPr>
              <w:jc w:val="center"/>
              <w:rPr>
                <w:sz w:val="22"/>
              </w:rPr>
            </w:pPr>
            <w:r w:rsidRPr="00996AF1">
              <w:rPr>
                <w:sz w:val="22"/>
              </w:rPr>
              <w:t>Head or public lice</w:t>
            </w:r>
          </w:p>
        </w:tc>
        <w:tc>
          <w:tcPr>
            <w:tcW w:w="3420" w:type="dxa"/>
            <w:vAlign w:val="center"/>
          </w:tcPr>
          <w:p w:rsidR="00BB1BA6" w:rsidRPr="00996AF1" w:rsidRDefault="00BB1BA6" w:rsidP="00E3458A">
            <w:pPr>
              <w:jc w:val="center"/>
              <w:rPr>
                <w:sz w:val="22"/>
              </w:rPr>
            </w:pPr>
            <w:r w:rsidRPr="00996AF1">
              <w:rPr>
                <w:sz w:val="22"/>
              </w:rPr>
              <w:t>Apply to affected area, leave on for 10 minutes, then shampoo off</w:t>
            </w:r>
          </w:p>
          <w:p w:rsidR="00BB1BA6" w:rsidRPr="00996AF1" w:rsidRDefault="00BB1BA6" w:rsidP="00E3458A">
            <w:pPr>
              <w:jc w:val="center"/>
              <w:rPr>
                <w:sz w:val="22"/>
              </w:rPr>
            </w:pPr>
            <w:r w:rsidRPr="00996AF1">
              <w:rPr>
                <w:sz w:val="22"/>
              </w:rPr>
              <w:t xml:space="preserve">Repeat in 7-10 days to kill any remaining eggs </w:t>
            </w:r>
          </w:p>
          <w:p w:rsidR="00BB1BA6" w:rsidRPr="00996AF1" w:rsidRDefault="00BB1BA6" w:rsidP="00E3458A">
            <w:pPr>
              <w:jc w:val="center"/>
              <w:rPr>
                <w:sz w:val="22"/>
              </w:rPr>
            </w:pPr>
            <w:r w:rsidRPr="00996AF1">
              <w:rPr>
                <w:sz w:val="22"/>
              </w:rPr>
              <w:t xml:space="preserve">Block nerve transmission – causes paralysis and death </w:t>
            </w:r>
          </w:p>
        </w:tc>
        <w:tc>
          <w:tcPr>
            <w:tcW w:w="3060" w:type="dxa"/>
            <w:vMerge w:val="restart"/>
            <w:vAlign w:val="center"/>
          </w:tcPr>
          <w:p w:rsidR="00BB1BA6" w:rsidRPr="00996AF1" w:rsidRDefault="00BB1BA6" w:rsidP="00E3458A">
            <w:pPr>
              <w:jc w:val="center"/>
              <w:rPr>
                <w:sz w:val="22"/>
              </w:rPr>
            </w:pPr>
            <w:r w:rsidRPr="00996AF1">
              <w:rPr>
                <w:sz w:val="22"/>
              </w:rPr>
              <w:t>Hypersensitivity to chrysanthemums, ragweed or pediculicide ingredients</w:t>
            </w:r>
          </w:p>
          <w:p w:rsidR="00BB1BA6" w:rsidRPr="00996AF1" w:rsidRDefault="00BB1BA6" w:rsidP="00E3458A">
            <w:pPr>
              <w:jc w:val="center"/>
              <w:rPr>
                <w:sz w:val="22"/>
              </w:rPr>
            </w:pPr>
          </w:p>
          <w:p w:rsidR="00BB1BA6" w:rsidRPr="00996AF1" w:rsidRDefault="00BB1BA6" w:rsidP="00E3458A">
            <w:pPr>
              <w:jc w:val="center"/>
              <w:rPr>
                <w:sz w:val="22"/>
              </w:rPr>
            </w:pPr>
            <w:r w:rsidRPr="00996AF1">
              <w:rPr>
                <w:sz w:val="22"/>
              </w:rPr>
              <w:t>Presence of secondary skin infection in lice-infested area</w:t>
            </w:r>
          </w:p>
          <w:p w:rsidR="00BB1BA6" w:rsidRPr="00996AF1" w:rsidRDefault="00BB1BA6" w:rsidP="00E3458A">
            <w:pPr>
              <w:jc w:val="center"/>
              <w:rPr>
                <w:sz w:val="22"/>
              </w:rPr>
            </w:pPr>
          </w:p>
          <w:p w:rsidR="00BB1BA6" w:rsidRPr="00996AF1" w:rsidRDefault="00BB1BA6" w:rsidP="00BB1BA6">
            <w:pPr>
              <w:jc w:val="center"/>
              <w:rPr>
                <w:sz w:val="22"/>
              </w:rPr>
            </w:pPr>
            <w:r w:rsidRPr="00996AF1">
              <w:rPr>
                <w:sz w:val="22"/>
              </w:rPr>
              <w:t>Under 2 years of age for RID</w:t>
            </w:r>
          </w:p>
          <w:p w:rsidR="00BB1BA6" w:rsidRPr="00996AF1" w:rsidRDefault="00BB1BA6" w:rsidP="00BB1BA6">
            <w:pPr>
              <w:jc w:val="center"/>
              <w:rPr>
                <w:sz w:val="22"/>
              </w:rPr>
            </w:pPr>
          </w:p>
          <w:p w:rsidR="00BB1BA6" w:rsidRPr="00996AF1" w:rsidRDefault="00BB1BA6" w:rsidP="00BB1BA6">
            <w:pPr>
              <w:jc w:val="center"/>
              <w:rPr>
                <w:sz w:val="22"/>
              </w:rPr>
            </w:pPr>
            <w:r w:rsidRPr="00996AF1">
              <w:rPr>
                <w:sz w:val="22"/>
              </w:rPr>
              <w:t xml:space="preserve">Under 2 months of age for Nix </w:t>
            </w:r>
          </w:p>
          <w:p w:rsidR="00BB1BA6" w:rsidRPr="00996AF1" w:rsidRDefault="00BB1BA6" w:rsidP="00BB1BA6">
            <w:pPr>
              <w:jc w:val="center"/>
              <w:rPr>
                <w:sz w:val="22"/>
              </w:rPr>
            </w:pPr>
          </w:p>
          <w:p w:rsidR="00BB1BA6" w:rsidRPr="00996AF1" w:rsidRDefault="00BB1BA6" w:rsidP="00BB1BA6">
            <w:pPr>
              <w:jc w:val="center"/>
              <w:rPr>
                <w:sz w:val="22"/>
              </w:rPr>
            </w:pPr>
            <w:r w:rsidRPr="00996AF1">
              <w:rPr>
                <w:sz w:val="22"/>
              </w:rPr>
              <w:t xml:space="preserve">Lice infestation of eyebrows or eyelids </w:t>
            </w:r>
          </w:p>
          <w:p w:rsidR="00BB1BA6" w:rsidRPr="00996AF1" w:rsidRDefault="00BB1BA6" w:rsidP="00BB1BA6">
            <w:pPr>
              <w:jc w:val="center"/>
              <w:rPr>
                <w:sz w:val="22"/>
              </w:rPr>
            </w:pPr>
          </w:p>
          <w:p w:rsidR="00BB1BA6" w:rsidRPr="00996AF1" w:rsidRDefault="00BB1BA6" w:rsidP="00BB1BA6">
            <w:pPr>
              <w:jc w:val="center"/>
              <w:rPr>
                <w:sz w:val="22"/>
              </w:rPr>
            </w:pPr>
            <w:r w:rsidRPr="00996AF1">
              <w:rPr>
                <w:sz w:val="22"/>
              </w:rPr>
              <w:t xml:space="preserve">Pregnancy or breast feeding </w:t>
            </w:r>
          </w:p>
          <w:p w:rsidR="00BB1BA6" w:rsidRPr="00996AF1" w:rsidRDefault="00BB1BA6" w:rsidP="00BB1BA6">
            <w:pPr>
              <w:jc w:val="center"/>
              <w:rPr>
                <w:sz w:val="22"/>
              </w:rPr>
            </w:pPr>
          </w:p>
          <w:p w:rsidR="00BB1BA6" w:rsidRPr="00996AF1" w:rsidRDefault="00BB1BA6" w:rsidP="00BB1BA6">
            <w:pPr>
              <w:jc w:val="center"/>
              <w:rPr>
                <w:sz w:val="22"/>
              </w:rPr>
            </w:pPr>
            <w:r w:rsidRPr="00996AF1">
              <w:rPr>
                <w:sz w:val="22"/>
              </w:rPr>
              <w:t xml:space="preserve">Presence of active tumors  </w:t>
            </w:r>
          </w:p>
        </w:tc>
        <w:tc>
          <w:tcPr>
            <w:tcW w:w="3055" w:type="dxa"/>
            <w:vMerge w:val="restart"/>
            <w:vAlign w:val="center"/>
          </w:tcPr>
          <w:p w:rsidR="00BB1BA6" w:rsidRPr="00996AF1" w:rsidRDefault="00BB1BA6" w:rsidP="00E3458A">
            <w:pPr>
              <w:jc w:val="center"/>
              <w:rPr>
                <w:sz w:val="22"/>
              </w:rPr>
            </w:pPr>
            <w:r w:rsidRPr="00996AF1">
              <w:rPr>
                <w:sz w:val="22"/>
              </w:rPr>
              <w:t>Thoroughly wash and dry all clothing, bedding and towels</w:t>
            </w:r>
          </w:p>
          <w:p w:rsidR="00BB1BA6" w:rsidRPr="00996AF1" w:rsidRDefault="00BB1BA6" w:rsidP="00E3458A">
            <w:pPr>
              <w:jc w:val="center"/>
              <w:rPr>
                <w:sz w:val="22"/>
              </w:rPr>
            </w:pPr>
          </w:p>
          <w:p w:rsidR="00BB1BA6" w:rsidRPr="00996AF1" w:rsidRDefault="00BB1BA6" w:rsidP="00E3458A">
            <w:pPr>
              <w:jc w:val="center"/>
              <w:rPr>
                <w:sz w:val="22"/>
              </w:rPr>
            </w:pPr>
            <w:r w:rsidRPr="00996AF1">
              <w:rPr>
                <w:sz w:val="22"/>
              </w:rPr>
              <w:t xml:space="preserve">Consistently vacuum furniture and carpeting </w:t>
            </w:r>
          </w:p>
          <w:p w:rsidR="00BB1BA6" w:rsidRPr="00996AF1" w:rsidRDefault="00BB1BA6" w:rsidP="00E3458A">
            <w:pPr>
              <w:jc w:val="center"/>
              <w:rPr>
                <w:sz w:val="22"/>
              </w:rPr>
            </w:pPr>
          </w:p>
          <w:p w:rsidR="00BB1BA6" w:rsidRPr="00996AF1" w:rsidRDefault="00BB1BA6" w:rsidP="00E3458A">
            <w:pPr>
              <w:jc w:val="center"/>
              <w:rPr>
                <w:sz w:val="22"/>
              </w:rPr>
            </w:pPr>
            <w:r w:rsidRPr="00996AF1">
              <w:rPr>
                <w:sz w:val="22"/>
              </w:rPr>
              <w:t xml:space="preserve">Do not share cosmetic tools </w:t>
            </w:r>
          </w:p>
          <w:p w:rsidR="00BB1BA6" w:rsidRPr="00996AF1" w:rsidRDefault="00BB1BA6" w:rsidP="00E3458A">
            <w:pPr>
              <w:jc w:val="center"/>
              <w:rPr>
                <w:sz w:val="22"/>
              </w:rPr>
            </w:pPr>
          </w:p>
          <w:p w:rsidR="00BB1BA6" w:rsidRPr="00996AF1" w:rsidRDefault="00BB1BA6" w:rsidP="00E3458A">
            <w:pPr>
              <w:jc w:val="center"/>
              <w:rPr>
                <w:sz w:val="22"/>
              </w:rPr>
            </w:pPr>
            <w:r w:rsidRPr="00996AF1">
              <w:rPr>
                <w:sz w:val="22"/>
              </w:rPr>
              <w:t>When lice are discovered, use the specific lice comb to physically remove the lice and eggs from hair</w:t>
            </w:r>
          </w:p>
          <w:p w:rsidR="00BB1BA6" w:rsidRPr="00996AF1" w:rsidRDefault="00BB1BA6" w:rsidP="00E3458A">
            <w:pPr>
              <w:jc w:val="center"/>
              <w:rPr>
                <w:sz w:val="22"/>
              </w:rPr>
            </w:pPr>
          </w:p>
          <w:p w:rsidR="00BB1BA6" w:rsidRPr="00996AF1" w:rsidRDefault="00BB1BA6" w:rsidP="00E3458A">
            <w:pPr>
              <w:jc w:val="center"/>
              <w:rPr>
                <w:sz w:val="22"/>
              </w:rPr>
            </w:pPr>
            <w:r w:rsidRPr="00996AF1">
              <w:rPr>
                <w:sz w:val="22"/>
              </w:rPr>
              <w:t>Seek medical treatment if symptoms of lice infestation persist after 2</w:t>
            </w:r>
            <w:r w:rsidRPr="00996AF1">
              <w:rPr>
                <w:sz w:val="22"/>
                <w:vertAlign w:val="superscript"/>
              </w:rPr>
              <w:t>nd</w:t>
            </w:r>
            <w:r w:rsidRPr="00996AF1">
              <w:rPr>
                <w:sz w:val="22"/>
              </w:rPr>
              <w:t xml:space="preserve"> treatment</w:t>
            </w:r>
          </w:p>
        </w:tc>
      </w:tr>
      <w:tr w:rsidR="00BB1BA6" w:rsidRPr="00996AF1" w:rsidTr="00BB1BA6">
        <w:trPr>
          <w:trHeight w:val="494"/>
        </w:trPr>
        <w:tc>
          <w:tcPr>
            <w:tcW w:w="1800" w:type="dxa"/>
            <w:vAlign w:val="center"/>
          </w:tcPr>
          <w:p w:rsidR="00BB1BA6" w:rsidRPr="00996AF1" w:rsidRDefault="00BB1BA6" w:rsidP="00E3458A">
            <w:pPr>
              <w:jc w:val="center"/>
              <w:rPr>
                <w:sz w:val="22"/>
              </w:rPr>
            </w:pPr>
            <w:r w:rsidRPr="00996AF1">
              <w:rPr>
                <w:sz w:val="22"/>
              </w:rPr>
              <w:t>Nix</w:t>
            </w:r>
          </w:p>
        </w:tc>
        <w:tc>
          <w:tcPr>
            <w:tcW w:w="1980" w:type="dxa"/>
            <w:vAlign w:val="center"/>
          </w:tcPr>
          <w:p w:rsidR="00BB1BA6" w:rsidRPr="00996AF1" w:rsidRDefault="00BB1BA6" w:rsidP="00E3458A">
            <w:pPr>
              <w:jc w:val="center"/>
              <w:rPr>
                <w:sz w:val="22"/>
              </w:rPr>
            </w:pPr>
            <w:r w:rsidRPr="00996AF1">
              <w:rPr>
                <w:sz w:val="22"/>
              </w:rPr>
              <w:t xml:space="preserve">Permethrin </w:t>
            </w:r>
          </w:p>
        </w:tc>
        <w:tc>
          <w:tcPr>
            <w:tcW w:w="1440" w:type="dxa"/>
            <w:vAlign w:val="center"/>
          </w:tcPr>
          <w:p w:rsidR="00BB1BA6" w:rsidRPr="00996AF1" w:rsidRDefault="00BB1BA6" w:rsidP="00E3458A">
            <w:pPr>
              <w:jc w:val="center"/>
              <w:rPr>
                <w:sz w:val="22"/>
              </w:rPr>
            </w:pPr>
            <w:r w:rsidRPr="00996AF1">
              <w:rPr>
                <w:sz w:val="22"/>
              </w:rPr>
              <w:t xml:space="preserve">Head lice </w:t>
            </w:r>
          </w:p>
        </w:tc>
        <w:tc>
          <w:tcPr>
            <w:tcW w:w="3420" w:type="dxa"/>
            <w:vAlign w:val="center"/>
          </w:tcPr>
          <w:p w:rsidR="00BB1BA6" w:rsidRPr="00996AF1" w:rsidRDefault="00BB1BA6" w:rsidP="00E3458A">
            <w:pPr>
              <w:jc w:val="center"/>
              <w:rPr>
                <w:sz w:val="22"/>
              </w:rPr>
            </w:pPr>
            <w:r w:rsidRPr="00996AF1">
              <w:rPr>
                <w:sz w:val="22"/>
              </w:rPr>
              <w:t>Hair should be washed with shampoo before</w:t>
            </w:r>
          </w:p>
          <w:p w:rsidR="00BB1BA6" w:rsidRPr="00996AF1" w:rsidRDefault="00BB1BA6" w:rsidP="00E3458A">
            <w:pPr>
              <w:jc w:val="center"/>
              <w:rPr>
                <w:sz w:val="22"/>
              </w:rPr>
            </w:pPr>
            <w:r w:rsidRPr="00996AF1">
              <w:rPr>
                <w:sz w:val="22"/>
              </w:rPr>
              <w:t xml:space="preserve">Apply to wet washed hair, leave on for 10 minutes and rinse </w:t>
            </w:r>
          </w:p>
          <w:p w:rsidR="00BB1BA6" w:rsidRPr="00996AF1" w:rsidRDefault="00BB1BA6" w:rsidP="00E3458A">
            <w:pPr>
              <w:jc w:val="center"/>
              <w:rPr>
                <w:sz w:val="22"/>
              </w:rPr>
            </w:pPr>
            <w:r w:rsidRPr="00996AF1">
              <w:rPr>
                <w:sz w:val="22"/>
              </w:rPr>
              <w:t xml:space="preserve">Comb with the lice comb </w:t>
            </w:r>
          </w:p>
          <w:p w:rsidR="00BB1BA6" w:rsidRPr="00996AF1" w:rsidRDefault="00BB1BA6" w:rsidP="00E3458A">
            <w:pPr>
              <w:jc w:val="center"/>
              <w:rPr>
                <w:sz w:val="22"/>
              </w:rPr>
            </w:pPr>
            <w:r w:rsidRPr="00996AF1">
              <w:rPr>
                <w:sz w:val="22"/>
              </w:rPr>
              <w:t>Acts on nerve cell membrane of lice – causes paralysis and death</w:t>
            </w:r>
          </w:p>
          <w:p w:rsidR="00BB1BA6" w:rsidRPr="00996AF1" w:rsidRDefault="00BB1BA6" w:rsidP="00E3458A">
            <w:pPr>
              <w:jc w:val="center"/>
              <w:rPr>
                <w:sz w:val="22"/>
              </w:rPr>
            </w:pPr>
            <w:r w:rsidRPr="00996AF1">
              <w:rPr>
                <w:sz w:val="22"/>
              </w:rPr>
              <w:t xml:space="preserve">More efficacious than RID </w:t>
            </w:r>
          </w:p>
        </w:tc>
        <w:tc>
          <w:tcPr>
            <w:tcW w:w="3060" w:type="dxa"/>
            <w:vMerge/>
            <w:vAlign w:val="center"/>
          </w:tcPr>
          <w:p w:rsidR="00BB1BA6" w:rsidRPr="00996AF1" w:rsidRDefault="00BB1BA6" w:rsidP="00E3458A">
            <w:pPr>
              <w:jc w:val="center"/>
              <w:rPr>
                <w:sz w:val="22"/>
              </w:rPr>
            </w:pPr>
          </w:p>
        </w:tc>
        <w:tc>
          <w:tcPr>
            <w:tcW w:w="3055" w:type="dxa"/>
            <w:vMerge/>
            <w:vAlign w:val="center"/>
          </w:tcPr>
          <w:p w:rsidR="00BB1BA6" w:rsidRPr="00996AF1" w:rsidRDefault="00BB1BA6" w:rsidP="00E3458A">
            <w:pPr>
              <w:jc w:val="center"/>
              <w:rPr>
                <w:sz w:val="22"/>
              </w:rPr>
            </w:pPr>
          </w:p>
        </w:tc>
      </w:tr>
      <w:tr w:rsidR="00BB1BA6" w:rsidRPr="00996AF1" w:rsidTr="00BB1BA6">
        <w:trPr>
          <w:trHeight w:val="494"/>
        </w:trPr>
        <w:tc>
          <w:tcPr>
            <w:tcW w:w="1800" w:type="dxa"/>
            <w:vAlign w:val="center"/>
          </w:tcPr>
          <w:p w:rsidR="00BB1BA6" w:rsidRPr="00996AF1" w:rsidRDefault="00BB1BA6" w:rsidP="00E3458A">
            <w:pPr>
              <w:jc w:val="center"/>
              <w:rPr>
                <w:sz w:val="22"/>
              </w:rPr>
            </w:pPr>
            <w:r w:rsidRPr="00996AF1">
              <w:rPr>
                <w:sz w:val="22"/>
              </w:rPr>
              <w:t>Tea tree oil with lavender</w:t>
            </w:r>
          </w:p>
        </w:tc>
        <w:tc>
          <w:tcPr>
            <w:tcW w:w="1980" w:type="dxa"/>
            <w:vAlign w:val="center"/>
          </w:tcPr>
          <w:p w:rsidR="00BB1BA6" w:rsidRPr="00996AF1" w:rsidRDefault="003F3911" w:rsidP="00E3458A">
            <w:pPr>
              <w:jc w:val="center"/>
              <w:rPr>
                <w:sz w:val="22"/>
              </w:rPr>
            </w:pPr>
            <w:r w:rsidRPr="00996AF1">
              <w:rPr>
                <w:sz w:val="22"/>
              </w:rPr>
              <w:t>N/A</w:t>
            </w:r>
          </w:p>
        </w:tc>
        <w:tc>
          <w:tcPr>
            <w:tcW w:w="1440" w:type="dxa"/>
            <w:vAlign w:val="center"/>
          </w:tcPr>
          <w:p w:rsidR="00BB1BA6" w:rsidRPr="00996AF1" w:rsidRDefault="00BB1BA6" w:rsidP="00E3458A">
            <w:pPr>
              <w:jc w:val="center"/>
              <w:rPr>
                <w:sz w:val="22"/>
              </w:rPr>
            </w:pPr>
            <w:r w:rsidRPr="00996AF1">
              <w:rPr>
                <w:sz w:val="22"/>
              </w:rPr>
              <w:t>Head lice</w:t>
            </w:r>
          </w:p>
        </w:tc>
        <w:tc>
          <w:tcPr>
            <w:tcW w:w="3420" w:type="dxa"/>
            <w:vAlign w:val="center"/>
          </w:tcPr>
          <w:p w:rsidR="00BB1BA6" w:rsidRPr="00996AF1" w:rsidRDefault="00BB1BA6" w:rsidP="00E3458A">
            <w:pPr>
              <w:jc w:val="center"/>
              <w:rPr>
                <w:sz w:val="22"/>
              </w:rPr>
            </w:pPr>
            <w:r w:rsidRPr="00996AF1">
              <w:rPr>
                <w:sz w:val="22"/>
              </w:rPr>
              <w:t xml:space="preserve">Applied to scalp daily for 10 days </w:t>
            </w:r>
          </w:p>
          <w:p w:rsidR="00BB1BA6" w:rsidRPr="00996AF1" w:rsidRDefault="00BB1BA6" w:rsidP="00E3458A">
            <w:pPr>
              <w:jc w:val="center"/>
              <w:rPr>
                <w:sz w:val="22"/>
              </w:rPr>
            </w:pPr>
            <w:r w:rsidRPr="00996AF1">
              <w:rPr>
                <w:sz w:val="22"/>
              </w:rPr>
              <w:t xml:space="preserve">More efficacious than RID </w:t>
            </w:r>
          </w:p>
        </w:tc>
        <w:tc>
          <w:tcPr>
            <w:tcW w:w="3060" w:type="dxa"/>
            <w:vMerge/>
            <w:vAlign w:val="center"/>
          </w:tcPr>
          <w:p w:rsidR="00BB1BA6" w:rsidRPr="00996AF1" w:rsidRDefault="00BB1BA6" w:rsidP="00E3458A">
            <w:pPr>
              <w:jc w:val="center"/>
              <w:rPr>
                <w:sz w:val="22"/>
              </w:rPr>
            </w:pPr>
          </w:p>
        </w:tc>
        <w:tc>
          <w:tcPr>
            <w:tcW w:w="3055" w:type="dxa"/>
            <w:vMerge/>
            <w:vAlign w:val="center"/>
          </w:tcPr>
          <w:p w:rsidR="00BB1BA6" w:rsidRPr="00996AF1" w:rsidRDefault="00BB1BA6" w:rsidP="00E3458A">
            <w:pPr>
              <w:jc w:val="center"/>
              <w:rPr>
                <w:sz w:val="22"/>
              </w:rPr>
            </w:pPr>
          </w:p>
        </w:tc>
      </w:tr>
    </w:tbl>
    <w:p w:rsidR="00A64750" w:rsidRPr="00996AF1" w:rsidRDefault="00A64750"/>
    <w:p w:rsidR="001729E4" w:rsidRPr="00996AF1" w:rsidRDefault="001729E4"/>
    <w:p w:rsidR="0091722D" w:rsidRPr="00996AF1" w:rsidRDefault="0091722D"/>
    <w:p w:rsidR="0091722D" w:rsidRPr="00996AF1" w:rsidRDefault="0091722D"/>
    <w:p w:rsidR="0091722D" w:rsidRPr="00996AF1" w:rsidRDefault="0091722D"/>
    <w:p w:rsidR="0091722D" w:rsidRPr="00996AF1" w:rsidRDefault="0091722D"/>
    <w:p w:rsidR="0091722D" w:rsidRPr="00996AF1" w:rsidRDefault="0091722D"/>
    <w:p w:rsidR="0091722D" w:rsidRPr="00996AF1" w:rsidRDefault="0091722D"/>
    <w:p w:rsidR="0091722D" w:rsidRPr="00996AF1" w:rsidRDefault="0091722D"/>
    <w:p w:rsidR="0091722D" w:rsidRPr="00996AF1" w:rsidRDefault="0091722D"/>
    <w:p w:rsidR="0091722D" w:rsidRPr="00996AF1" w:rsidRDefault="0091722D"/>
    <w:p w:rsidR="0091722D" w:rsidRPr="00996AF1" w:rsidRDefault="0091722D"/>
    <w:tbl>
      <w:tblPr>
        <w:tblStyle w:val="TableGrid"/>
        <w:tblW w:w="15480" w:type="dxa"/>
        <w:tblInd w:w="-545" w:type="dxa"/>
        <w:tblLook w:val="04A0" w:firstRow="1" w:lastRow="0" w:firstColumn="1" w:lastColumn="0" w:noHBand="0" w:noVBand="1"/>
      </w:tblPr>
      <w:tblGrid>
        <w:gridCol w:w="1978"/>
        <w:gridCol w:w="1980"/>
        <w:gridCol w:w="1270"/>
        <w:gridCol w:w="4945"/>
        <w:gridCol w:w="2608"/>
        <w:gridCol w:w="2699"/>
      </w:tblGrid>
      <w:tr w:rsidR="00A64750" w:rsidRPr="00996AF1" w:rsidTr="00B8015A">
        <w:tc>
          <w:tcPr>
            <w:tcW w:w="15480" w:type="dxa"/>
            <w:gridSpan w:val="6"/>
            <w:shd w:val="clear" w:color="auto" w:fill="DBDBDB" w:themeFill="accent3" w:themeFillTint="66"/>
            <w:vAlign w:val="center"/>
          </w:tcPr>
          <w:p w:rsidR="00A64750" w:rsidRPr="00996AF1" w:rsidRDefault="00A64750" w:rsidP="0032288A">
            <w:pPr>
              <w:rPr>
                <w:b/>
              </w:rPr>
            </w:pPr>
            <w:r w:rsidRPr="00996AF1">
              <w:rPr>
                <w:b/>
              </w:rPr>
              <w:lastRenderedPageBreak/>
              <w:t>Headaches</w:t>
            </w:r>
          </w:p>
        </w:tc>
      </w:tr>
      <w:tr w:rsidR="00B8015A" w:rsidRPr="00996AF1" w:rsidTr="00070475">
        <w:tc>
          <w:tcPr>
            <w:tcW w:w="1978" w:type="dxa"/>
            <w:vAlign w:val="center"/>
          </w:tcPr>
          <w:p w:rsidR="00A64750" w:rsidRPr="00996AF1" w:rsidRDefault="00A64750" w:rsidP="0032288A">
            <w:pPr>
              <w:jc w:val="center"/>
              <w:rPr>
                <w:b/>
                <w:szCs w:val="24"/>
              </w:rPr>
            </w:pPr>
            <w:r w:rsidRPr="00996AF1">
              <w:rPr>
                <w:b/>
                <w:szCs w:val="24"/>
              </w:rPr>
              <w:t>Product Brand</w:t>
            </w:r>
          </w:p>
        </w:tc>
        <w:tc>
          <w:tcPr>
            <w:tcW w:w="1980" w:type="dxa"/>
            <w:vAlign w:val="center"/>
          </w:tcPr>
          <w:p w:rsidR="00A64750" w:rsidRPr="00996AF1" w:rsidRDefault="00A64750" w:rsidP="0032288A">
            <w:pPr>
              <w:jc w:val="center"/>
              <w:rPr>
                <w:b/>
                <w:szCs w:val="24"/>
              </w:rPr>
            </w:pPr>
            <w:r w:rsidRPr="00996AF1">
              <w:rPr>
                <w:b/>
                <w:szCs w:val="24"/>
              </w:rPr>
              <w:t>Product Generic</w:t>
            </w:r>
          </w:p>
        </w:tc>
        <w:tc>
          <w:tcPr>
            <w:tcW w:w="1270" w:type="dxa"/>
            <w:vAlign w:val="center"/>
          </w:tcPr>
          <w:p w:rsidR="00A64750" w:rsidRPr="00996AF1" w:rsidRDefault="00A64750" w:rsidP="0032288A">
            <w:pPr>
              <w:jc w:val="center"/>
              <w:rPr>
                <w:b/>
                <w:szCs w:val="24"/>
              </w:rPr>
            </w:pPr>
            <w:r w:rsidRPr="00996AF1">
              <w:rPr>
                <w:b/>
                <w:szCs w:val="24"/>
              </w:rPr>
              <w:t>Indication</w:t>
            </w:r>
          </w:p>
        </w:tc>
        <w:tc>
          <w:tcPr>
            <w:tcW w:w="4945" w:type="dxa"/>
            <w:vAlign w:val="center"/>
          </w:tcPr>
          <w:p w:rsidR="00A64750" w:rsidRPr="00996AF1" w:rsidRDefault="00A64750" w:rsidP="0032288A">
            <w:pPr>
              <w:jc w:val="center"/>
              <w:rPr>
                <w:b/>
                <w:szCs w:val="24"/>
              </w:rPr>
            </w:pPr>
            <w:r w:rsidRPr="00996AF1">
              <w:rPr>
                <w:b/>
                <w:szCs w:val="24"/>
              </w:rPr>
              <w:t>Warnings/Side Effects/Other</w:t>
            </w:r>
          </w:p>
        </w:tc>
        <w:tc>
          <w:tcPr>
            <w:tcW w:w="2608" w:type="dxa"/>
            <w:vAlign w:val="center"/>
          </w:tcPr>
          <w:p w:rsidR="00A64750" w:rsidRPr="00996AF1" w:rsidRDefault="00A64750" w:rsidP="0032288A">
            <w:pPr>
              <w:jc w:val="center"/>
              <w:rPr>
                <w:b/>
                <w:szCs w:val="24"/>
              </w:rPr>
            </w:pPr>
            <w:r w:rsidRPr="00996AF1">
              <w:rPr>
                <w:b/>
                <w:szCs w:val="24"/>
              </w:rPr>
              <w:t>Exclusions to Self-Care</w:t>
            </w:r>
          </w:p>
        </w:tc>
        <w:tc>
          <w:tcPr>
            <w:tcW w:w="2699" w:type="dxa"/>
            <w:vAlign w:val="center"/>
          </w:tcPr>
          <w:p w:rsidR="00A64750" w:rsidRPr="00996AF1" w:rsidRDefault="00A511F3" w:rsidP="0032288A">
            <w:pPr>
              <w:jc w:val="center"/>
              <w:rPr>
                <w:b/>
                <w:szCs w:val="24"/>
              </w:rPr>
            </w:pPr>
            <w:r w:rsidRPr="00996AF1">
              <w:rPr>
                <w:b/>
                <w:szCs w:val="24"/>
              </w:rPr>
              <w:t>Non-Pharm/</w:t>
            </w:r>
            <w:r w:rsidR="00A64750" w:rsidRPr="00996AF1">
              <w:rPr>
                <w:b/>
                <w:szCs w:val="24"/>
              </w:rPr>
              <w:t>Counseling</w:t>
            </w:r>
          </w:p>
        </w:tc>
      </w:tr>
      <w:tr w:rsidR="00B8015A" w:rsidRPr="00996AF1" w:rsidTr="00070475">
        <w:trPr>
          <w:trHeight w:val="494"/>
        </w:trPr>
        <w:tc>
          <w:tcPr>
            <w:tcW w:w="1978" w:type="dxa"/>
            <w:vAlign w:val="center"/>
          </w:tcPr>
          <w:p w:rsidR="008B1605" w:rsidRPr="00996AF1" w:rsidRDefault="008B1605" w:rsidP="0032288A">
            <w:pPr>
              <w:jc w:val="center"/>
              <w:rPr>
                <w:sz w:val="22"/>
              </w:rPr>
            </w:pPr>
            <w:r w:rsidRPr="00996AF1">
              <w:rPr>
                <w:sz w:val="22"/>
              </w:rPr>
              <w:t>Tylenol</w:t>
            </w:r>
          </w:p>
        </w:tc>
        <w:tc>
          <w:tcPr>
            <w:tcW w:w="1980" w:type="dxa"/>
            <w:vAlign w:val="center"/>
          </w:tcPr>
          <w:p w:rsidR="008B1605" w:rsidRPr="00996AF1" w:rsidRDefault="008B1605" w:rsidP="0032288A">
            <w:pPr>
              <w:jc w:val="center"/>
              <w:rPr>
                <w:sz w:val="22"/>
              </w:rPr>
            </w:pPr>
            <w:r w:rsidRPr="00996AF1">
              <w:rPr>
                <w:sz w:val="22"/>
              </w:rPr>
              <w:t>Acetaminophen</w:t>
            </w:r>
          </w:p>
        </w:tc>
        <w:tc>
          <w:tcPr>
            <w:tcW w:w="1270" w:type="dxa"/>
            <w:vAlign w:val="center"/>
          </w:tcPr>
          <w:p w:rsidR="008B1605" w:rsidRPr="00996AF1" w:rsidRDefault="008B1605" w:rsidP="0032288A">
            <w:pPr>
              <w:jc w:val="center"/>
              <w:rPr>
                <w:sz w:val="22"/>
              </w:rPr>
            </w:pPr>
            <w:r w:rsidRPr="00996AF1">
              <w:rPr>
                <w:sz w:val="22"/>
              </w:rPr>
              <w:t>headache</w:t>
            </w:r>
          </w:p>
        </w:tc>
        <w:tc>
          <w:tcPr>
            <w:tcW w:w="4945" w:type="dxa"/>
            <w:vAlign w:val="center"/>
          </w:tcPr>
          <w:p w:rsidR="008B1605" w:rsidRPr="00996AF1" w:rsidRDefault="008B1605" w:rsidP="0032288A">
            <w:pPr>
              <w:jc w:val="center"/>
              <w:rPr>
                <w:sz w:val="22"/>
              </w:rPr>
            </w:pPr>
            <w:r w:rsidRPr="00996AF1">
              <w:rPr>
                <w:sz w:val="22"/>
              </w:rPr>
              <w:t>Do not exceed 4 grams per day due to hepatotoxicity risk</w:t>
            </w:r>
          </w:p>
          <w:p w:rsidR="008B1605" w:rsidRPr="00996AF1" w:rsidRDefault="008B1605" w:rsidP="0032288A">
            <w:pPr>
              <w:jc w:val="center"/>
              <w:rPr>
                <w:sz w:val="22"/>
              </w:rPr>
            </w:pPr>
            <w:r w:rsidRPr="00996AF1">
              <w:rPr>
                <w:sz w:val="22"/>
              </w:rPr>
              <w:t>Avoid alcohol</w:t>
            </w:r>
          </w:p>
          <w:p w:rsidR="008B1605" w:rsidRPr="00996AF1" w:rsidRDefault="008B1605" w:rsidP="0032288A">
            <w:pPr>
              <w:jc w:val="center"/>
              <w:rPr>
                <w:sz w:val="22"/>
              </w:rPr>
            </w:pPr>
            <w:r w:rsidRPr="00996AF1">
              <w:rPr>
                <w:sz w:val="22"/>
              </w:rPr>
              <w:t>Less than 2 grams per day in individuals at high risk for liver toxicity</w:t>
            </w:r>
          </w:p>
          <w:p w:rsidR="006F7565" w:rsidRPr="00996AF1" w:rsidRDefault="006F7565" w:rsidP="0032288A">
            <w:pPr>
              <w:jc w:val="center"/>
              <w:rPr>
                <w:sz w:val="22"/>
              </w:rPr>
            </w:pPr>
            <w:r w:rsidRPr="00996AF1">
              <w:rPr>
                <w:sz w:val="22"/>
              </w:rPr>
              <w:t>Must be over 2 to give APAP</w:t>
            </w:r>
          </w:p>
          <w:p w:rsidR="006F7565" w:rsidRPr="00996AF1" w:rsidRDefault="006F7565" w:rsidP="0032288A">
            <w:pPr>
              <w:jc w:val="center"/>
              <w:rPr>
                <w:sz w:val="22"/>
              </w:rPr>
            </w:pPr>
            <w:r w:rsidRPr="00996AF1">
              <w:rPr>
                <w:sz w:val="22"/>
              </w:rPr>
              <w:t xml:space="preserve">Preferred in geriatrics, pregnancy </w:t>
            </w:r>
            <w:r w:rsidR="007A40E2" w:rsidRPr="00996AF1">
              <w:rPr>
                <w:sz w:val="22"/>
              </w:rPr>
              <w:t xml:space="preserve">and renal impairment </w:t>
            </w:r>
          </w:p>
        </w:tc>
        <w:tc>
          <w:tcPr>
            <w:tcW w:w="2608" w:type="dxa"/>
            <w:vMerge w:val="restart"/>
            <w:vAlign w:val="center"/>
          </w:tcPr>
          <w:p w:rsidR="008B1605" w:rsidRPr="00996AF1" w:rsidRDefault="008B1605" w:rsidP="0091722D">
            <w:pPr>
              <w:jc w:val="center"/>
              <w:rPr>
                <w:sz w:val="22"/>
              </w:rPr>
            </w:pPr>
            <w:r w:rsidRPr="00996AF1">
              <w:rPr>
                <w:sz w:val="22"/>
              </w:rPr>
              <w:t>Severe head pain</w:t>
            </w:r>
          </w:p>
          <w:p w:rsidR="008B1605" w:rsidRPr="00996AF1" w:rsidRDefault="008B1605" w:rsidP="0091722D">
            <w:pPr>
              <w:jc w:val="center"/>
              <w:rPr>
                <w:sz w:val="22"/>
              </w:rPr>
            </w:pPr>
          </w:p>
          <w:p w:rsidR="008B1605" w:rsidRPr="00996AF1" w:rsidRDefault="008B1605" w:rsidP="0091722D">
            <w:pPr>
              <w:jc w:val="center"/>
              <w:rPr>
                <w:sz w:val="22"/>
              </w:rPr>
            </w:pPr>
            <w:r w:rsidRPr="00996AF1">
              <w:rPr>
                <w:sz w:val="22"/>
              </w:rPr>
              <w:t>Headache persisting for 10 days</w:t>
            </w:r>
          </w:p>
          <w:p w:rsidR="008B1605" w:rsidRPr="00996AF1" w:rsidRDefault="008B1605" w:rsidP="0091722D">
            <w:pPr>
              <w:jc w:val="center"/>
              <w:rPr>
                <w:sz w:val="22"/>
              </w:rPr>
            </w:pPr>
          </w:p>
          <w:p w:rsidR="008B1605" w:rsidRPr="00996AF1" w:rsidRDefault="008B1605" w:rsidP="0091722D">
            <w:pPr>
              <w:jc w:val="center"/>
              <w:rPr>
                <w:sz w:val="22"/>
              </w:rPr>
            </w:pPr>
            <w:r w:rsidRPr="00996AF1">
              <w:rPr>
                <w:sz w:val="22"/>
              </w:rPr>
              <w:t>Last trimester of pregnancy</w:t>
            </w:r>
          </w:p>
          <w:p w:rsidR="008B1605" w:rsidRPr="00996AF1" w:rsidRDefault="008B1605" w:rsidP="0091722D">
            <w:pPr>
              <w:jc w:val="center"/>
              <w:rPr>
                <w:sz w:val="22"/>
              </w:rPr>
            </w:pPr>
          </w:p>
          <w:p w:rsidR="008B1605" w:rsidRPr="00996AF1" w:rsidRDefault="008B1605" w:rsidP="0091722D">
            <w:pPr>
              <w:jc w:val="center"/>
              <w:rPr>
                <w:sz w:val="22"/>
              </w:rPr>
            </w:pPr>
            <w:r w:rsidRPr="00996AF1">
              <w:rPr>
                <w:sz w:val="22"/>
              </w:rPr>
              <w:t>Under 8 years of age</w:t>
            </w:r>
          </w:p>
          <w:p w:rsidR="008B1605" w:rsidRPr="00996AF1" w:rsidRDefault="008B1605" w:rsidP="0091722D">
            <w:pPr>
              <w:jc w:val="center"/>
              <w:rPr>
                <w:sz w:val="22"/>
              </w:rPr>
            </w:pPr>
          </w:p>
          <w:p w:rsidR="008B1605" w:rsidRPr="00996AF1" w:rsidRDefault="008B1605" w:rsidP="0091722D">
            <w:pPr>
              <w:jc w:val="center"/>
              <w:rPr>
                <w:sz w:val="22"/>
              </w:rPr>
            </w:pPr>
            <w:r w:rsidRPr="00996AF1">
              <w:rPr>
                <w:sz w:val="22"/>
              </w:rPr>
              <w:t>High fever, or signs of serious infection</w:t>
            </w:r>
          </w:p>
          <w:p w:rsidR="008B1605" w:rsidRPr="00996AF1" w:rsidRDefault="008B1605" w:rsidP="0091722D">
            <w:pPr>
              <w:jc w:val="center"/>
              <w:rPr>
                <w:sz w:val="22"/>
              </w:rPr>
            </w:pPr>
          </w:p>
          <w:p w:rsidR="008B1605" w:rsidRPr="00996AF1" w:rsidRDefault="008B1605" w:rsidP="0091722D">
            <w:pPr>
              <w:jc w:val="center"/>
              <w:rPr>
                <w:sz w:val="22"/>
              </w:rPr>
            </w:pPr>
            <w:r w:rsidRPr="00996AF1">
              <w:rPr>
                <w:sz w:val="22"/>
              </w:rPr>
              <w:t>History of liver disease or 3 or more alcoholic drinks per day</w:t>
            </w:r>
          </w:p>
          <w:p w:rsidR="008B1605" w:rsidRPr="00996AF1" w:rsidRDefault="008B1605" w:rsidP="0091722D">
            <w:pPr>
              <w:jc w:val="center"/>
              <w:rPr>
                <w:sz w:val="22"/>
              </w:rPr>
            </w:pPr>
          </w:p>
          <w:p w:rsidR="008B1605" w:rsidRPr="00996AF1" w:rsidRDefault="008B1605" w:rsidP="0091722D">
            <w:pPr>
              <w:jc w:val="center"/>
              <w:rPr>
                <w:sz w:val="22"/>
              </w:rPr>
            </w:pPr>
            <w:r w:rsidRPr="00996AF1">
              <w:rPr>
                <w:sz w:val="22"/>
              </w:rPr>
              <w:t>Associated with underlying pathology (except minor sinus headache)</w:t>
            </w:r>
          </w:p>
          <w:p w:rsidR="008B1605" w:rsidRPr="00996AF1" w:rsidRDefault="008B1605" w:rsidP="0091722D">
            <w:pPr>
              <w:jc w:val="center"/>
              <w:rPr>
                <w:sz w:val="22"/>
              </w:rPr>
            </w:pPr>
          </w:p>
          <w:p w:rsidR="008B1605" w:rsidRPr="00996AF1" w:rsidRDefault="008B1605" w:rsidP="0091722D">
            <w:pPr>
              <w:jc w:val="center"/>
              <w:rPr>
                <w:sz w:val="22"/>
              </w:rPr>
            </w:pPr>
            <w:r w:rsidRPr="00996AF1">
              <w:rPr>
                <w:sz w:val="22"/>
              </w:rPr>
              <w:t>Symptoms of migraine but without formal diagnosis</w:t>
            </w:r>
          </w:p>
        </w:tc>
        <w:tc>
          <w:tcPr>
            <w:tcW w:w="2699" w:type="dxa"/>
            <w:vMerge w:val="restart"/>
            <w:vAlign w:val="center"/>
          </w:tcPr>
          <w:p w:rsidR="008B1605" w:rsidRPr="00996AF1" w:rsidRDefault="006D4E70" w:rsidP="0032288A">
            <w:pPr>
              <w:jc w:val="center"/>
              <w:rPr>
                <w:sz w:val="22"/>
              </w:rPr>
            </w:pPr>
            <w:r w:rsidRPr="00996AF1">
              <w:rPr>
                <w:sz w:val="22"/>
              </w:rPr>
              <w:t xml:space="preserve">Limit OTC use to less than 3 days per week </w:t>
            </w:r>
          </w:p>
          <w:p w:rsidR="006D4E70" w:rsidRPr="00996AF1" w:rsidRDefault="006D4E70" w:rsidP="0032288A">
            <w:pPr>
              <w:jc w:val="center"/>
              <w:rPr>
                <w:sz w:val="22"/>
              </w:rPr>
            </w:pPr>
          </w:p>
          <w:p w:rsidR="006D4E70" w:rsidRPr="00996AF1" w:rsidRDefault="006D4E70" w:rsidP="0032288A">
            <w:pPr>
              <w:jc w:val="center"/>
              <w:rPr>
                <w:sz w:val="22"/>
              </w:rPr>
            </w:pPr>
            <w:r w:rsidRPr="00996AF1">
              <w:rPr>
                <w:sz w:val="22"/>
              </w:rPr>
              <w:t xml:space="preserve">Most effective at headache onset </w:t>
            </w:r>
          </w:p>
          <w:p w:rsidR="006D4E70" w:rsidRPr="00996AF1" w:rsidRDefault="006D4E70" w:rsidP="0032288A">
            <w:pPr>
              <w:jc w:val="center"/>
              <w:rPr>
                <w:sz w:val="22"/>
              </w:rPr>
            </w:pPr>
          </w:p>
          <w:p w:rsidR="006D4E70" w:rsidRPr="00996AF1" w:rsidRDefault="006D4E70" w:rsidP="0032288A">
            <w:pPr>
              <w:jc w:val="center"/>
              <w:rPr>
                <w:sz w:val="22"/>
              </w:rPr>
            </w:pPr>
            <w:r w:rsidRPr="00996AF1">
              <w:rPr>
                <w:sz w:val="22"/>
              </w:rPr>
              <w:t xml:space="preserve">Keep a headache log to determine triggers </w:t>
            </w:r>
          </w:p>
          <w:p w:rsidR="006D4E70" w:rsidRPr="00996AF1" w:rsidRDefault="006D4E70" w:rsidP="0032288A">
            <w:pPr>
              <w:jc w:val="center"/>
              <w:rPr>
                <w:sz w:val="22"/>
              </w:rPr>
            </w:pPr>
          </w:p>
          <w:p w:rsidR="006D4E70" w:rsidRPr="00996AF1" w:rsidRDefault="00C62191" w:rsidP="0032288A">
            <w:pPr>
              <w:jc w:val="center"/>
              <w:rPr>
                <w:sz w:val="22"/>
              </w:rPr>
            </w:pPr>
            <w:r w:rsidRPr="00996AF1">
              <w:rPr>
                <w:sz w:val="22"/>
              </w:rPr>
              <w:t xml:space="preserve">Tension headaches – do relaxation exercises, or physical therapy to stretch head/neck muscles </w:t>
            </w:r>
          </w:p>
          <w:p w:rsidR="00C62191" w:rsidRPr="00996AF1" w:rsidRDefault="00C62191" w:rsidP="0032288A">
            <w:pPr>
              <w:jc w:val="center"/>
              <w:rPr>
                <w:sz w:val="22"/>
              </w:rPr>
            </w:pPr>
          </w:p>
          <w:p w:rsidR="00C62191" w:rsidRPr="00996AF1" w:rsidRDefault="00C62191" w:rsidP="0032288A">
            <w:pPr>
              <w:jc w:val="center"/>
              <w:rPr>
                <w:sz w:val="22"/>
              </w:rPr>
            </w:pPr>
            <w:r w:rsidRPr="00996AF1">
              <w:rPr>
                <w:sz w:val="22"/>
              </w:rPr>
              <w:t xml:space="preserve">Migraine headache – maintain regular sleeping, eating, exercise, stress management, apply ice packs, limit daily caffeine to &lt; 200 mg, avoid trigger foods and drinks like chocolate, caffeine, aged cheese, MSG, alcohol </w:t>
            </w:r>
          </w:p>
          <w:p w:rsidR="00C62191" w:rsidRPr="00996AF1" w:rsidRDefault="00C62191" w:rsidP="0032288A">
            <w:pPr>
              <w:jc w:val="center"/>
              <w:rPr>
                <w:sz w:val="22"/>
              </w:rPr>
            </w:pPr>
          </w:p>
          <w:p w:rsidR="00C62191" w:rsidRPr="00996AF1" w:rsidRDefault="00C62191" w:rsidP="0032288A">
            <w:pPr>
              <w:jc w:val="center"/>
              <w:rPr>
                <w:sz w:val="22"/>
              </w:rPr>
            </w:pPr>
            <w:r w:rsidRPr="00996AF1">
              <w:rPr>
                <w:sz w:val="22"/>
              </w:rPr>
              <w:t>Sinus headache – humidifie</w:t>
            </w:r>
            <w:r w:rsidR="00BD6E0B" w:rsidRPr="00996AF1">
              <w:rPr>
                <w:sz w:val="22"/>
              </w:rPr>
              <w:t>r</w:t>
            </w:r>
            <w:r w:rsidRPr="00996AF1">
              <w:rPr>
                <w:sz w:val="22"/>
              </w:rPr>
              <w:t xml:space="preserve">s, sipping hot tea, warn compresses over face </w:t>
            </w:r>
          </w:p>
        </w:tc>
      </w:tr>
      <w:tr w:rsidR="00B8015A" w:rsidRPr="00996AF1" w:rsidTr="00070475">
        <w:trPr>
          <w:trHeight w:val="494"/>
        </w:trPr>
        <w:tc>
          <w:tcPr>
            <w:tcW w:w="1978" w:type="dxa"/>
            <w:vAlign w:val="center"/>
          </w:tcPr>
          <w:p w:rsidR="008B1605" w:rsidRPr="00996AF1" w:rsidRDefault="008B1605" w:rsidP="0032288A">
            <w:pPr>
              <w:jc w:val="center"/>
              <w:rPr>
                <w:sz w:val="22"/>
              </w:rPr>
            </w:pPr>
            <w:r w:rsidRPr="00996AF1">
              <w:rPr>
                <w:sz w:val="22"/>
              </w:rPr>
              <w:t>Advil, Aleve, Motrin,</w:t>
            </w:r>
          </w:p>
          <w:p w:rsidR="008B1605" w:rsidRPr="00996AF1" w:rsidRDefault="008B1605" w:rsidP="0032288A">
            <w:pPr>
              <w:jc w:val="center"/>
              <w:rPr>
                <w:sz w:val="22"/>
              </w:rPr>
            </w:pPr>
            <w:r w:rsidRPr="00996AF1">
              <w:rPr>
                <w:sz w:val="22"/>
              </w:rPr>
              <w:t>(non-salicylate NSAIDs)</w:t>
            </w:r>
          </w:p>
        </w:tc>
        <w:tc>
          <w:tcPr>
            <w:tcW w:w="1980" w:type="dxa"/>
            <w:vAlign w:val="center"/>
          </w:tcPr>
          <w:p w:rsidR="008B1605" w:rsidRPr="00996AF1" w:rsidRDefault="008B1605" w:rsidP="0032288A">
            <w:pPr>
              <w:jc w:val="center"/>
              <w:rPr>
                <w:sz w:val="22"/>
              </w:rPr>
            </w:pPr>
            <w:r w:rsidRPr="00996AF1">
              <w:rPr>
                <w:sz w:val="22"/>
              </w:rPr>
              <w:t>Naproxen, ibuprofen</w:t>
            </w:r>
          </w:p>
        </w:tc>
        <w:tc>
          <w:tcPr>
            <w:tcW w:w="1270" w:type="dxa"/>
            <w:vAlign w:val="center"/>
          </w:tcPr>
          <w:p w:rsidR="008B1605" w:rsidRPr="00996AF1" w:rsidRDefault="008B1605" w:rsidP="0032288A">
            <w:pPr>
              <w:jc w:val="center"/>
              <w:rPr>
                <w:sz w:val="22"/>
              </w:rPr>
            </w:pPr>
            <w:r w:rsidRPr="00996AF1">
              <w:rPr>
                <w:sz w:val="22"/>
              </w:rPr>
              <w:t>Headache</w:t>
            </w:r>
          </w:p>
        </w:tc>
        <w:tc>
          <w:tcPr>
            <w:tcW w:w="4945" w:type="dxa"/>
            <w:vAlign w:val="center"/>
          </w:tcPr>
          <w:p w:rsidR="008B1605" w:rsidRPr="00996AF1" w:rsidRDefault="008B1605" w:rsidP="0032288A">
            <w:pPr>
              <w:jc w:val="center"/>
              <w:rPr>
                <w:sz w:val="22"/>
              </w:rPr>
            </w:pPr>
            <w:r w:rsidRPr="00996AF1">
              <w:rPr>
                <w:sz w:val="22"/>
              </w:rPr>
              <w:t>Causes vasoconstriction and platelet aggregation – can lead to HTN, heart failure, stroke or MI</w:t>
            </w:r>
          </w:p>
          <w:p w:rsidR="008B1605" w:rsidRPr="00996AF1" w:rsidRDefault="008B1605" w:rsidP="0032288A">
            <w:pPr>
              <w:jc w:val="center"/>
              <w:rPr>
                <w:sz w:val="22"/>
              </w:rPr>
            </w:pPr>
            <w:r w:rsidRPr="00996AF1">
              <w:rPr>
                <w:sz w:val="22"/>
              </w:rPr>
              <w:t>Main side effects are GI related</w:t>
            </w:r>
          </w:p>
          <w:p w:rsidR="008B1605" w:rsidRPr="00996AF1" w:rsidRDefault="008B1605" w:rsidP="0032288A">
            <w:pPr>
              <w:jc w:val="center"/>
              <w:rPr>
                <w:sz w:val="22"/>
              </w:rPr>
            </w:pPr>
            <w:r w:rsidRPr="00996AF1">
              <w:rPr>
                <w:sz w:val="22"/>
              </w:rPr>
              <w:t>If at high risk for CVD, avoid NSAIDs</w:t>
            </w:r>
          </w:p>
          <w:p w:rsidR="008B1605" w:rsidRPr="00996AF1" w:rsidRDefault="008B1605" w:rsidP="0032288A">
            <w:pPr>
              <w:jc w:val="center"/>
              <w:rPr>
                <w:sz w:val="22"/>
              </w:rPr>
            </w:pPr>
            <w:r w:rsidRPr="00996AF1">
              <w:rPr>
                <w:sz w:val="22"/>
              </w:rPr>
              <w:t>Drug interactions with bisphosphonates, HTN meds, ACEIs/ARBs, diuretics and anticoagulants</w:t>
            </w:r>
          </w:p>
          <w:p w:rsidR="00A511F3" w:rsidRPr="00996AF1" w:rsidRDefault="00A511F3" w:rsidP="0032288A">
            <w:pPr>
              <w:jc w:val="center"/>
              <w:rPr>
                <w:sz w:val="22"/>
              </w:rPr>
            </w:pPr>
            <w:r w:rsidRPr="00996AF1">
              <w:rPr>
                <w:sz w:val="22"/>
              </w:rPr>
              <w:t>Being over 60 increases risk for GI bleeding</w:t>
            </w:r>
          </w:p>
          <w:p w:rsidR="006F7565" w:rsidRPr="00996AF1" w:rsidRDefault="006F7565" w:rsidP="0032288A">
            <w:pPr>
              <w:jc w:val="center"/>
              <w:rPr>
                <w:sz w:val="22"/>
              </w:rPr>
            </w:pPr>
            <w:r w:rsidRPr="00996AF1">
              <w:rPr>
                <w:sz w:val="22"/>
              </w:rPr>
              <w:t>Must be over 6 months old for ibuprofen, over 12 for naproxen</w:t>
            </w:r>
          </w:p>
        </w:tc>
        <w:tc>
          <w:tcPr>
            <w:tcW w:w="2608" w:type="dxa"/>
            <w:vMerge/>
            <w:vAlign w:val="center"/>
          </w:tcPr>
          <w:p w:rsidR="008B1605" w:rsidRPr="00996AF1" w:rsidRDefault="008B1605" w:rsidP="0032288A">
            <w:pPr>
              <w:jc w:val="center"/>
              <w:rPr>
                <w:sz w:val="22"/>
              </w:rPr>
            </w:pPr>
          </w:p>
        </w:tc>
        <w:tc>
          <w:tcPr>
            <w:tcW w:w="2699" w:type="dxa"/>
            <w:vMerge/>
            <w:vAlign w:val="center"/>
          </w:tcPr>
          <w:p w:rsidR="008B1605" w:rsidRPr="00996AF1" w:rsidRDefault="008B1605" w:rsidP="0032288A">
            <w:pPr>
              <w:jc w:val="center"/>
              <w:rPr>
                <w:sz w:val="22"/>
              </w:rPr>
            </w:pPr>
          </w:p>
        </w:tc>
      </w:tr>
      <w:tr w:rsidR="00B8015A" w:rsidRPr="00996AF1" w:rsidTr="00070475">
        <w:trPr>
          <w:trHeight w:val="494"/>
        </w:trPr>
        <w:tc>
          <w:tcPr>
            <w:tcW w:w="1978" w:type="dxa"/>
            <w:vAlign w:val="center"/>
          </w:tcPr>
          <w:p w:rsidR="008B1605" w:rsidRPr="00996AF1" w:rsidRDefault="008B1605" w:rsidP="0032288A">
            <w:pPr>
              <w:jc w:val="center"/>
              <w:rPr>
                <w:sz w:val="22"/>
              </w:rPr>
            </w:pPr>
            <w:r w:rsidRPr="00996AF1">
              <w:rPr>
                <w:sz w:val="22"/>
              </w:rPr>
              <w:t>Bayer and Ecotrin (salicylate NSAIDs)</w:t>
            </w:r>
          </w:p>
        </w:tc>
        <w:tc>
          <w:tcPr>
            <w:tcW w:w="1980" w:type="dxa"/>
            <w:vAlign w:val="center"/>
          </w:tcPr>
          <w:p w:rsidR="008B1605" w:rsidRPr="00996AF1" w:rsidRDefault="008B1605" w:rsidP="0032288A">
            <w:pPr>
              <w:jc w:val="center"/>
              <w:rPr>
                <w:sz w:val="22"/>
              </w:rPr>
            </w:pPr>
            <w:r w:rsidRPr="00996AF1">
              <w:rPr>
                <w:sz w:val="22"/>
              </w:rPr>
              <w:t>Aspirin, magnesium salicylate</w:t>
            </w:r>
          </w:p>
        </w:tc>
        <w:tc>
          <w:tcPr>
            <w:tcW w:w="1270" w:type="dxa"/>
            <w:vAlign w:val="center"/>
          </w:tcPr>
          <w:p w:rsidR="008B1605" w:rsidRPr="00996AF1" w:rsidRDefault="008B1605" w:rsidP="0032288A">
            <w:pPr>
              <w:jc w:val="center"/>
              <w:rPr>
                <w:sz w:val="22"/>
              </w:rPr>
            </w:pPr>
            <w:r w:rsidRPr="00996AF1">
              <w:rPr>
                <w:sz w:val="22"/>
              </w:rPr>
              <w:t>Headache</w:t>
            </w:r>
          </w:p>
        </w:tc>
        <w:tc>
          <w:tcPr>
            <w:tcW w:w="4945" w:type="dxa"/>
            <w:vAlign w:val="center"/>
          </w:tcPr>
          <w:p w:rsidR="008B1605" w:rsidRPr="00996AF1" w:rsidRDefault="008B1605" w:rsidP="0032288A">
            <w:pPr>
              <w:jc w:val="center"/>
              <w:rPr>
                <w:sz w:val="22"/>
              </w:rPr>
            </w:pPr>
            <w:r w:rsidRPr="00996AF1">
              <w:rPr>
                <w:sz w:val="22"/>
              </w:rPr>
              <w:t>Same as above but low dose aspirin inhibits platelet aggregation</w:t>
            </w:r>
          </w:p>
          <w:p w:rsidR="008B1605" w:rsidRPr="00996AF1" w:rsidRDefault="008B1605" w:rsidP="0032288A">
            <w:pPr>
              <w:jc w:val="center"/>
              <w:rPr>
                <w:sz w:val="22"/>
              </w:rPr>
            </w:pPr>
            <w:r w:rsidRPr="00996AF1">
              <w:rPr>
                <w:sz w:val="22"/>
              </w:rPr>
              <w:t>Take aspirin at least 30 min before or 8 hours after ibuprofen</w:t>
            </w:r>
          </w:p>
          <w:p w:rsidR="008B1605" w:rsidRPr="00996AF1" w:rsidRDefault="008B1605" w:rsidP="0032288A">
            <w:pPr>
              <w:jc w:val="center"/>
              <w:rPr>
                <w:sz w:val="22"/>
              </w:rPr>
            </w:pPr>
            <w:r w:rsidRPr="00996AF1">
              <w:rPr>
                <w:sz w:val="22"/>
              </w:rPr>
              <w:t>Not good for rapid pain relief (if enteric coated) – won’t dissolve in the stomach</w:t>
            </w:r>
          </w:p>
          <w:p w:rsidR="008B1605" w:rsidRPr="00996AF1" w:rsidRDefault="008B1605" w:rsidP="0032288A">
            <w:pPr>
              <w:jc w:val="center"/>
              <w:rPr>
                <w:sz w:val="22"/>
              </w:rPr>
            </w:pPr>
            <w:r w:rsidRPr="00996AF1">
              <w:rPr>
                <w:sz w:val="22"/>
              </w:rPr>
              <w:t>Contraindicated in patients with any bleeding disorder or peptic ulcer disease</w:t>
            </w:r>
          </w:p>
          <w:p w:rsidR="008B1605" w:rsidRPr="00996AF1" w:rsidRDefault="008B1605" w:rsidP="0032288A">
            <w:pPr>
              <w:jc w:val="center"/>
              <w:rPr>
                <w:sz w:val="22"/>
              </w:rPr>
            </w:pPr>
            <w:r w:rsidRPr="00996AF1">
              <w:rPr>
                <w:sz w:val="22"/>
              </w:rPr>
              <w:t>May increase uric acid levels</w:t>
            </w:r>
          </w:p>
          <w:p w:rsidR="008B1605" w:rsidRPr="00996AF1" w:rsidRDefault="008B1605" w:rsidP="0032288A">
            <w:pPr>
              <w:jc w:val="center"/>
              <w:rPr>
                <w:sz w:val="22"/>
              </w:rPr>
            </w:pPr>
            <w:r w:rsidRPr="00996AF1">
              <w:rPr>
                <w:sz w:val="22"/>
              </w:rPr>
              <w:t>Cannot use if under 15 – Reyes syndrome</w:t>
            </w:r>
          </w:p>
          <w:p w:rsidR="006D4E70" w:rsidRPr="00996AF1" w:rsidRDefault="006D4E70" w:rsidP="0032288A">
            <w:pPr>
              <w:jc w:val="center"/>
              <w:rPr>
                <w:sz w:val="22"/>
              </w:rPr>
            </w:pPr>
            <w:r w:rsidRPr="00996AF1">
              <w:rPr>
                <w:sz w:val="22"/>
              </w:rPr>
              <w:t>Take with a full glass of water</w:t>
            </w:r>
          </w:p>
        </w:tc>
        <w:tc>
          <w:tcPr>
            <w:tcW w:w="2608" w:type="dxa"/>
            <w:vMerge/>
            <w:vAlign w:val="center"/>
          </w:tcPr>
          <w:p w:rsidR="008B1605" w:rsidRPr="00996AF1" w:rsidRDefault="008B1605" w:rsidP="0032288A">
            <w:pPr>
              <w:jc w:val="center"/>
              <w:rPr>
                <w:sz w:val="22"/>
              </w:rPr>
            </w:pPr>
          </w:p>
        </w:tc>
        <w:tc>
          <w:tcPr>
            <w:tcW w:w="2699" w:type="dxa"/>
            <w:vMerge/>
            <w:vAlign w:val="center"/>
          </w:tcPr>
          <w:p w:rsidR="008B1605" w:rsidRPr="00996AF1" w:rsidRDefault="008B1605" w:rsidP="0032288A">
            <w:pPr>
              <w:jc w:val="center"/>
              <w:rPr>
                <w:sz w:val="22"/>
              </w:rPr>
            </w:pPr>
          </w:p>
        </w:tc>
      </w:tr>
      <w:tr w:rsidR="00B8015A" w:rsidRPr="00996AF1" w:rsidTr="00070475">
        <w:trPr>
          <w:trHeight w:val="494"/>
        </w:trPr>
        <w:tc>
          <w:tcPr>
            <w:tcW w:w="1978" w:type="dxa"/>
            <w:vAlign w:val="center"/>
          </w:tcPr>
          <w:p w:rsidR="008B1605" w:rsidRPr="00996AF1" w:rsidRDefault="008B1605" w:rsidP="00F107EA">
            <w:pPr>
              <w:jc w:val="center"/>
              <w:rPr>
                <w:sz w:val="22"/>
              </w:rPr>
            </w:pPr>
            <w:r w:rsidRPr="00996AF1">
              <w:rPr>
                <w:sz w:val="22"/>
              </w:rPr>
              <w:t>Excedrin combination products</w:t>
            </w:r>
          </w:p>
        </w:tc>
        <w:tc>
          <w:tcPr>
            <w:tcW w:w="1980" w:type="dxa"/>
            <w:vAlign w:val="center"/>
          </w:tcPr>
          <w:p w:rsidR="008B1605" w:rsidRPr="00996AF1" w:rsidRDefault="008B1605" w:rsidP="0032288A">
            <w:pPr>
              <w:jc w:val="center"/>
              <w:rPr>
                <w:sz w:val="22"/>
              </w:rPr>
            </w:pPr>
            <w:r w:rsidRPr="00996AF1">
              <w:rPr>
                <w:sz w:val="22"/>
              </w:rPr>
              <w:t>Acetaminophen, caffeine and/or aspirin</w:t>
            </w:r>
          </w:p>
        </w:tc>
        <w:tc>
          <w:tcPr>
            <w:tcW w:w="1270" w:type="dxa"/>
            <w:vAlign w:val="center"/>
          </w:tcPr>
          <w:p w:rsidR="008B1605" w:rsidRPr="00996AF1" w:rsidRDefault="008B1605" w:rsidP="0032288A">
            <w:pPr>
              <w:jc w:val="center"/>
              <w:rPr>
                <w:sz w:val="22"/>
              </w:rPr>
            </w:pPr>
            <w:r w:rsidRPr="00996AF1">
              <w:rPr>
                <w:sz w:val="22"/>
              </w:rPr>
              <w:t>Tension or migraine headache</w:t>
            </w:r>
          </w:p>
        </w:tc>
        <w:tc>
          <w:tcPr>
            <w:tcW w:w="4945" w:type="dxa"/>
            <w:vAlign w:val="center"/>
          </w:tcPr>
          <w:p w:rsidR="008B1605" w:rsidRPr="00996AF1" w:rsidRDefault="008B1605" w:rsidP="0032288A">
            <w:pPr>
              <w:jc w:val="center"/>
              <w:rPr>
                <w:sz w:val="22"/>
              </w:rPr>
            </w:pPr>
            <w:r w:rsidRPr="00996AF1">
              <w:rPr>
                <w:sz w:val="22"/>
              </w:rPr>
              <w:t>Caffeine can be used as an adjunct for tension and migraine headaches</w:t>
            </w:r>
          </w:p>
        </w:tc>
        <w:tc>
          <w:tcPr>
            <w:tcW w:w="2608" w:type="dxa"/>
            <w:vMerge/>
            <w:vAlign w:val="center"/>
          </w:tcPr>
          <w:p w:rsidR="008B1605" w:rsidRPr="00996AF1" w:rsidRDefault="008B1605" w:rsidP="0032288A">
            <w:pPr>
              <w:jc w:val="center"/>
              <w:rPr>
                <w:sz w:val="22"/>
              </w:rPr>
            </w:pPr>
          </w:p>
        </w:tc>
        <w:tc>
          <w:tcPr>
            <w:tcW w:w="2699" w:type="dxa"/>
            <w:vMerge/>
            <w:vAlign w:val="center"/>
          </w:tcPr>
          <w:p w:rsidR="008B1605" w:rsidRPr="00996AF1" w:rsidRDefault="008B1605" w:rsidP="0032288A">
            <w:pPr>
              <w:jc w:val="center"/>
              <w:rPr>
                <w:sz w:val="22"/>
              </w:rPr>
            </w:pPr>
          </w:p>
        </w:tc>
      </w:tr>
      <w:tr w:rsidR="00B8015A" w:rsidRPr="00996AF1" w:rsidTr="00070475">
        <w:trPr>
          <w:trHeight w:val="494"/>
        </w:trPr>
        <w:tc>
          <w:tcPr>
            <w:tcW w:w="1978" w:type="dxa"/>
            <w:vAlign w:val="center"/>
          </w:tcPr>
          <w:p w:rsidR="008B1605" w:rsidRPr="00996AF1" w:rsidRDefault="008B1605" w:rsidP="0032288A">
            <w:pPr>
              <w:jc w:val="center"/>
              <w:rPr>
                <w:sz w:val="22"/>
              </w:rPr>
            </w:pPr>
            <w:r w:rsidRPr="00996AF1">
              <w:rPr>
                <w:sz w:val="22"/>
              </w:rPr>
              <w:t>Goody’s Extra Strength Headache Powder</w:t>
            </w:r>
          </w:p>
        </w:tc>
        <w:tc>
          <w:tcPr>
            <w:tcW w:w="1980" w:type="dxa"/>
            <w:vAlign w:val="center"/>
          </w:tcPr>
          <w:p w:rsidR="008B1605" w:rsidRPr="00996AF1" w:rsidRDefault="008B1605" w:rsidP="0032288A">
            <w:pPr>
              <w:jc w:val="center"/>
              <w:rPr>
                <w:sz w:val="22"/>
              </w:rPr>
            </w:pPr>
            <w:r w:rsidRPr="00996AF1">
              <w:rPr>
                <w:sz w:val="22"/>
              </w:rPr>
              <w:t>Acetaminophen, aspirin, caffeine</w:t>
            </w:r>
          </w:p>
        </w:tc>
        <w:tc>
          <w:tcPr>
            <w:tcW w:w="1270" w:type="dxa"/>
            <w:vAlign w:val="center"/>
          </w:tcPr>
          <w:p w:rsidR="008B1605" w:rsidRPr="00996AF1" w:rsidRDefault="008B1605" w:rsidP="0032288A">
            <w:pPr>
              <w:jc w:val="center"/>
              <w:rPr>
                <w:sz w:val="22"/>
              </w:rPr>
            </w:pPr>
            <w:r w:rsidRPr="00996AF1">
              <w:rPr>
                <w:sz w:val="22"/>
              </w:rPr>
              <w:t>Tension or migraine headache</w:t>
            </w:r>
          </w:p>
        </w:tc>
        <w:tc>
          <w:tcPr>
            <w:tcW w:w="4945" w:type="dxa"/>
            <w:vAlign w:val="center"/>
          </w:tcPr>
          <w:p w:rsidR="008B1605" w:rsidRPr="00996AF1" w:rsidRDefault="008B1605" w:rsidP="0032288A">
            <w:pPr>
              <w:jc w:val="center"/>
              <w:rPr>
                <w:sz w:val="22"/>
              </w:rPr>
            </w:pPr>
            <w:r w:rsidRPr="00996AF1">
              <w:rPr>
                <w:sz w:val="22"/>
              </w:rPr>
              <w:t>Caffeine can be used as an adjunct for tension and migraine headaches</w:t>
            </w:r>
          </w:p>
        </w:tc>
        <w:tc>
          <w:tcPr>
            <w:tcW w:w="2608" w:type="dxa"/>
            <w:vMerge/>
            <w:vAlign w:val="center"/>
          </w:tcPr>
          <w:p w:rsidR="008B1605" w:rsidRPr="00996AF1" w:rsidRDefault="008B1605" w:rsidP="0032288A">
            <w:pPr>
              <w:jc w:val="center"/>
              <w:rPr>
                <w:sz w:val="22"/>
              </w:rPr>
            </w:pPr>
          </w:p>
        </w:tc>
        <w:tc>
          <w:tcPr>
            <w:tcW w:w="2699" w:type="dxa"/>
            <w:vMerge/>
            <w:vAlign w:val="center"/>
          </w:tcPr>
          <w:p w:rsidR="008B1605" w:rsidRPr="00996AF1" w:rsidRDefault="008B1605" w:rsidP="0032288A">
            <w:pPr>
              <w:jc w:val="center"/>
              <w:rPr>
                <w:sz w:val="22"/>
              </w:rPr>
            </w:pPr>
          </w:p>
        </w:tc>
      </w:tr>
      <w:tr w:rsidR="00B8015A" w:rsidRPr="00996AF1" w:rsidTr="00070475">
        <w:trPr>
          <w:trHeight w:val="494"/>
        </w:trPr>
        <w:tc>
          <w:tcPr>
            <w:tcW w:w="1978" w:type="dxa"/>
            <w:vAlign w:val="center"/>
          </w:tcPr>
          <w:p w:rsidR="008B1605" w:rsidRPr="00996AF1" w:rsidRDefault="008B1605" w:rsidP="0032288A">
            <w:pPr>
              <w:jc w:val="center"/>
              <w:rPr>
                <w:sz w:val="22"/>
              </w:rPr>
            </w:pPr>
            <w:r w:rsidRPr="00996AF1">
              <w:rPr>
                <w:sz w:val="22"/>
              </w:rPr>
              <w:t>Sudafed, A</w:t>
            </w:r>
            <w:r w:rsidR="00B8015A" w:rsidRPr="00996AF1">
              <w:rPr>
                <w:sz w:val="22"/>
              </w:rPr>
              <w:t>leve-D, Advil,</w:t>
            </w:r>
            <w:r w:rsidRPr="00996AF1">
              <w:rPr>
                <w:sz w:val="22"/>
              </w:rPr>
              <w:t xml:space="preserve"> Excedrin Sinus</w:t>
            </w:r>
          </w:p>
        </w:tc>
        <w:tc>
          <w:tcPr>
            <w:tcW w:w="1980" w:type="dxa"/>
            <w:vAlign w:val="center"/>
          </w:tcPr>
          <w:p w:rsidR="008B1605" w:rsidRPr="00996AF1" w:rsidRDefault="008B1605" w:rsidP="0032288A">
            <w:pPr>
              <w:jc w:val="center"/>
              <w:rPr>
                <w:sz w:val="22"/>
              </w:rPr>
            </w:pPr>
            <w:r w:rsidRPr="00996AF1">
              <w:rPr>
                <w:sz w:val="22"/>
              </w:rPr>
              <w:t>Phenylephrine or pseudoephedrine added</w:t>
            </w:r>
          </w:p>
        </w:tc>
        <w:tc>
          <w:tcPr>
            <w:tcW w:w="1270" w:type="dxa"/>
            <w:vAlign w:val="center"/>
          </w:tcPr>
          <w:p w:rsidR="008B1605" w:rsidRPr="00996AF1" w:rsidRDefault="008B1605" w:rsidP="0032288A">
            <w:pPr>
              <w:jc w:val="center"/>
              <w:rPr>
                <w:sz w:val="22"/>
              </w:rPr>
            </w:pPr>
            <w:r w:rsidRPr="00996AF1">
              <w:rPr>
                <w:sz w:val="22"/>
              </w:rPr>
              <w:t>Sinus headaches</w:t>
            </w:r>
          </w:p>
        </w:tc>
        <w:tc>
          <w:tcPr>
            <w:tcW w:w="4945" w:type="dxa"/>
            <w:vAlign w:val="center"/>
          </w:tcPr>
          <w:p w:rsidR="008B1605" w:rsidRPr="00996AF1" w:rsidRDefault="008B1605" w:rsidP="0032288A">
            <w:pPr>
              <w:jc w:val="center"/>
              <w:rPr>
                <w:sz w:val="22"/>
              </w:rPr>
            </w:pPr>
            <w:r w:rsidRPr="00996AF1">
              <w:rPr>
                <w:sz w:val="22"/>
              </w:rPr>
              <w:t>Decongestant can be used as an adjunct for sinus headaches</w:t>
            </w:r>
          </w:p>
          <w:p w:rsidR="008B1605" w:rsidRPr="00996AF1" w:rsidRDefault="008B1605" w:rsidP="0032288A">
            <w:pPr>
              <w:jc w:val="center"/>
              <w:rPr>
                <w:sz w:val="22"/>
              </w:rPr>
            </w:pPr>
            <w:r w:rsidRPr="00996AF1">
              <w:rPr>
                <w:sz w:val="22"/>
              </w:rPr>
              <w:t>Avoid in patients with uncontrolled HTN</w:t>
            </w:r>
          </w:p>
        </w:tc>
        <w:tc>
          <w:tcPr>
            <w:tcW w:w="2608" w:type="dxa"/>
            <w:vMerge/>
            <w:vAlign w:val="center"/>
          </w:tcPr>
          <w:p w:rsidR="008B1605" w:rsidRPr="00996AF1" w:rsidRDefault="008B1605" w:rsidP="0032288A">
            <w:pPr>
              <w:jc w:val="center"/>
              <w:rPr>
                <w:sz w:val="22"/>
              </w:rPr>
            </w:pPr>
          </w:p>
        </w:tc>
        <w:tc>
          <w:tcPr>
            <w:tcW w:w="2699" w:type="dxa"/>
            <w:vMerge/>
            <w:vAlign w:val="center"/>
          </w:tcPr>
          <w:p w:rsidR="008B1605" w:rsidRPr="00996AF1" w:rsidRDefault="008B1605" w:rsidP="0032288A">
            <w:pPr>
              <w:jc w:val="center"/>
              <w:rPr>
                <w:sz w:val="22"/>
              </w:rPr>
            </w:pPr>
          </w:p>
        </w:tc>
      </w:tr>
      <w:tr w:rsidR="00B8015A" w:rsidRPr="00996AF1" w:rsidTr="00070475">
        <w:trPr>
          <w:trHeight w:val="494"/>
        </w:trPr>
        <w:tc>
          <w:tcPr>
            <w:tcW w:w="1978" w:type="dxa"/>
            <w:vAlign w:val="center"/>
          </w:tcPr>
          <w:p w:rsidR="008B1605" w:rsidRPr="00996AF1" w:rsidRDefault="008B1605" w:rsidP="0032288A">
            <w:pPr>
              <w:jc w:val="center"/>
              <w:rPr>
                <w:sz w:val="22"/>
              </w:rPr>
            </w:pPr>
            <w:r w:rsidRPr="00996AF1">
              <w:rPr>
                <w:sz w:val="22"/>
              </w:rPr>
              <w:t>Exce</w:t>
            </w:r>
            <w:r w:rsidR="00B8015A" w:rsidRPr="00996AF1">
              <w:rPr>
                <w:sz w:val="22"/>
              </w:rPr>
              <w:t>drin, Tylenol</w:t>
            </w:r>
            <w:r w:rsidRPr="00996AF1">
              <w:rPr>
                <w:sz w:val="22"/>
              </w:rPr>
              <w:t>, Aleve, Motrin, and Goody’s PM</w:t>
            </w:r>
          </w:p>
        </w:tc>
        <w:tc>
          <w:tcPr>
            <w:tcW w:w="1980" w:type="dxa"/>
            <w:vAlign w:val="center"/>
          </w:tcPr>
          <w:p w:rsidR="008B1605" w:rsidRPr="00996AF1" w:rsidRDefault="008B1605" w:rsidP="0032288A">
            <w:pPr>
              <w:jc w:val="center"/>
              <w:rPr>
                <w:sz w:val="22"/>
              </w:rPr>
            </w:pPr>
            <w:r w:rsidRPr="00996AF1">
              <w:rPr>
                <w:sz w:val="22"/>
              </w:rPr>
              <w:t>Diphenhydramine added</w:t>
            </w:r>
          </w:p>
        </w:tc>
        <w:tc>
          <w:tcPr>
            <w:tcW w:w="1270" w:type="dxa"/>
            <w:vAlign w:val="center"/>
          </w:tcPr>
          <w:p w:rsidR="008B1605" w:rsidRPr="00996AF1" w:rsidRDefault="008B1605" w:rsidP="0032288A">
            <w:pPr>
              <w:jc w:val="center"/>
              <w:rPr>
                <w:sz w:val="22"/>
              </w:rPr>
            </w:pPr>
            <w:r w:rsidRPr="00996AF1">
              <w:rPr>
                <w:sz w:val="22"/>
              </w:rPr>
              <w:t>Acute pain</w:t>
            </w:r>
          </w:p>
        </w:tc>
        <w:tc>
          <w:tcPr>
            <w:tcW w:w="4945" w:type="dxa"/>
            <w:vAlign w:val="center"/>
          </w:tcPr>
          <w:p w:rsidR="008B1605" w:rsidRPr="00996AF1" w:rsidRDefault="008B1605" w:rsidP="0032288A">
            <w:pPr>
              <w:jc w:val="center"/>
              <w:rPr>
                <w:sz w:val="22"/>
              </w:rPr>
            </w:pPr>
            <w:r w:rsidRPr="00996AF1">
              <w:rPr>
                <w:sz w:val="22"/>
              </w:rPr>
              <w:t>Antihistamine can be used as an adjunct for acute pain, limited by drowsiness</w:t>
            </w:r>
          </w:p>
        </w:tc>
        <w:tc>
          <w:tcPr>
            <w:tcW w:w="2608" w:type="dxa"/>
            <w:vMerge/>
            <w:vAlign w:val="center"/>
          </w:tcPr>
          <w:p w:rsidR="008B1605" w:rsidRPr="00996AF1" w:rsidRDefault="008B1605" w:rsidP="0032288A">
            <w:pPr>
              <w:jc w:val="center"/>
              <w:rPr>
                <w:sz w:val="22"/>
              </w:rPr>
            </w:pPr>
          </w:p>
        </w:tc>
        <w:tc>
          <w:tcPr>
            <w:tcW w:w="2699" w:type="dxa"/>
            <w:vMerge/>
            <w:vAlign w:val="center"/>
          </w:tcPr>
          <w:p w:rsidR="008B1605" w:rsidRPr="00996AF1" w:rsidRDefault="008B1605" w:rsidP="0032288A">
            <w:pPr>
              <w:jc w:val="center"/>
              <w:rPr>
                <w:sz w:val="22"/>
              </w:rPr>
            </w:pPr>
          </w:p>
        </w:tc>
      </w:tr>
    </w:tbl>
    <w:p w:rsidR="00A64750" w:rsidRPr="00996AF1" w:rsidRDefault="00A64750"/>
    <w:tbl>
      <w:tblPr>
        <w:tblStyle w:val="TableGrid"/>
        <w:tblW w:w="0" w:type="auto"/>
        <w:tblInd w:w="-365" w:type="dxa"/>
        <w:tblLook w:val="04A0" w:firstRow="1" w:lastRow="0" w:firstColumn="1" w:lastColumn="0" w:noHBand="0" w:noVBand="1"/>
      </w:tblPr>
      <w:tblGrid>
        <w:gridCol w:w="902"/>
        <w:gridCol w:w="1609"/>
        <w:gridCol w:w="1270"/>
        <w:gridCol w:w="3239"/>
        <w:gridCol w:w="4050"/>
        <w:gridCol w:w="3685"/>
      </w:tblGrid>
      <w:tr w:rsidR="00A64750" w:rsidRPr="00996AF1" w:rsidTr="00E3458A">
        <w:tc>
          <w:tcPr>
            <w:tcW w:w="14755" w:type="dxa"/>
            <w:gridSpan w:val="6"/>
            <w:shd w:val="clear" w:color="auto" w:fill="DBDBDB" w:themeFill="accent3" w:themeFillTint="66"/>
            <w:vAlign w:val="center"/>
          </w:tcPr>
          <w:p w:rsidR="00A64750" w:rsidRPr="00996AF1" w:rsidRDefault="00A64750" w:rsidP="00E3458A">
            <w:pPr>
              <w:rPr>
                <w:b/>
              </w:rPr>
            </w:pPr>
            <w:r w:rsidRPr="00996AF1">
              <w:rPr>
                <w:b/>
              </w:rPr>
              <w:t xml:space="preserve">Fever </w:t>
            </w:r>
          </w:p>
        </w:tc>
      </w:tr>
      <w:tr w:rsidR="00A64750" w:rsidRPr="00996AF1" w:rsidTr="0085264B">
        <w:tc>
          <w:tcPr>
            <w:tcW w:w="902" w:type="dxa"/>
            <w:vAlign w:val="center"/>
          </w:tcPr>
          <w:p w:rsidR="00A64750" w:rsidRPr="00996AF1" w:rsidRDefault="00A64750" w:rsidP="00E3458A">
            <w:pPr>
              <w:jc w:val="center"/>
              <w:rPr>
                <w:b/>
                <w:szCs w:val="24"/>
              </w:rPr>
            </w:pPr>
            <w:r w:rsidRPr="00996AF1">
              <w:rPr>
                <w:b/>
                <w:szCs w:val="24"/>
              </w:rPr>
              <w:t>Brand</w:t>
            </w:r>
          </w:p>
        </w:tc>
        <w:tc>
          <w:tcPr>
            <w:tcW w:w="1609" w:type="dxa"/>
            <w:vAlign w:val="center"/>
          </w:tcPr>
          <w:p w:rsidR="00A64750" w:rsidRPr="00996AF1" w:rsidRDefault="00A64750" w:rsidP="00E3458A">
            <w:pPr>
              <w:jc w:val="center"/>
              <w:rPr>
                <w:b/>
                <w:szCs w:val="24"/>
              </w:rPr>
            </w:pPr>
            <w:r w:rsidRPr="00996AF1">
              <w:rPr>
                <w:b/>
                <w:szCs w:val="24"/>
              </w:rPr>
              <w:t>Generic</w:t>
            </w:r>
          </w:p>
        </w:tc>
        <w:tc>
          <w:tcPr>
            <w:tcW w:w="1270" w:type="dxa"/>
            <w:vAlign w:val="center"/>
          </w:tcPr>
          <w:p w:rsidR="00A64750" w:rsidRPr="00996AF1" w:rsidRDefault="00A64750" w:rsidP="00E3458A">
            <w:pPr>
              <w:jc w:val="center"/>
              <w:rPr>
                <w:b/>
                <w:szCs w:val="24"/>
              </w:rPr>
            </w:pPr>
            <w:r w:rsidRPr="00996AF1">
              <w:rPr>
                <w:b/>
                <w:szCs w:val="24"/>
              </w:rPr>
              <w:t>Indication</w:t>
            </w:r>
          </w:p>
        </w:tc>
        <w:tc>
          <w:tcPr>
            <w:tcW w:w="3239" w:type="dxa"/>
            <w:vAlign w:val="center"/>
          </w:tcPr>
          <w:p w:rsidR="00A64750" w:rsidRPr="00996AF1" w:rsidRDefault="00A64750" w:rsidP="00E3458A">
            <w:pPr>
              <w:jc w:val="center"/>
              <w:rPr>
                <w:b/>
                <w:szCs w:val="24"/>
              </w:rPr>
            </w:pPr>
            <w:r w:rsidRPr="00996AF1">
              <w:rPr>
                <w:b/>
                <w:szCs w:val="24"/>
              </w:rPr>
              <w:t>Warnings/Side Effects/Other</w:t>
            </w:r>
          </w:p>
        </w:tc>
        <w:tc>
          <w:tcPr>
            <w:tcW w:w="4050" w:type="dxa"/>
            <w:vAlign w:val="center"/>
          </w:tcPr>
          <w:p w:rsidR="00A64750" w:rsidRPr="00996AF1" w:rsidRDefault="00A64750" w:rsidP="00F10A9C">
            <w:pPr>
              <w:jc w:val="center"/>
              <w:rPr>
                <w:b/>
                <w:szCs w:val="24"/>
              </w:rPr>
            </w:pPr>
            <w:r w:rsidRPr="00996AF1">
              <w:rPr>
                <w:b/>
                <w:szCs w:val="24"/>
              </w:rPr>
              <w:t>Exclusions to Self-Care</w:t>
            </w:r>
          </w:p>
        </w:tc>
        <w:tc>
          <w:tcPr>
            <w:tcW w:w="3685" w:type="dxa"/>
            <w:vAlign w:val="center"/>
          </w:tcPr>
          <w:p w:rsidR="00A64750" w:rsidRPr="00996AF1" w:rsidRDefault="00A64750" w:rsidP="00E3458A">
            <w:pPr>
              <w:jc w:val="center"/>
              <w:rPr>
                <w:b/>
                <w:szCs w:val="24"/>
              </w:rPr>
            </w:pPr>
            <w:r w:rsidRPr="00996AF1">
              <w:rPr>
                <w:b/>
                <w:szCs w:val="24"/>
              </w:rPr>
              <w:t>Non-Pharm</w:t>
            </w:r>
            <w:r w:rsidR="005E47C1" w:rsidRPr="00996AF1">
              <w:rPr>
                <w:b/>
                <w:szCs w:val="24"/>
              </w:rPr>
              <w:t>/</w:t>
            </w:r>
            <w:r w:rsidRPr="00996AF1">
              <w:rPr>
                <w:b/>
                <w:szCs w:val="24"/>
              </w:rPr>
              <w:t>Counseling</w:t>
            </w:r>
          </w:p>
        </w:tc>
      </w:tr>
      <w:tr w:rsidR="006D2EEB" w:rsidRPr="00996AF1" w:rsidTr="0085264B">
        <w:trPr>
          <w:trHeight w:val="2834"/>
        </w:trPr>
        <w:tc>
          <w:tcPr>
            <w:tcW w:w="902" w:type="dxa"/>
            <w:vAlign w:val="center"/>
          </w:tcPr>
          <w:p w:rsidR="006D2EEB" w:rsidRPr="00996AF1" w:rsidRDefault="00EF3FCB" w:rsidP="00E3458A">
            <w:pPr>
              <w:jc w:val="center"/>
              <w:rPr>
                <w:sz w:val="22"/>
              </w:rPr>
            </w:pPr>
            <w:r w:rsidRPr="00996AF1">
              <w:rPr>
                <w:sz w:val="22"/>
              </w:rPr>
              <w:t>Tylenol</w:t>
            </w:r>
          </w:p>
        </w:tc>
        <w:tc>
          <w:tcPr>
            <w:tcW w:w="1609" w:type="dxa"/>
            <w:vAlign w:val="center"/>
          </w:tcPr>
          <w:p w:rsidR="006D2EEB" w:rsidRPr="00996AF1" w:rsidRDefault="00EF3FCB" w:rsidP="00E3458A">
            <w:pPr>
              <w:jc w:val="center"/>
              <w:rPr>
                <w:sz w:val="22"/>
              </w:rPr>
            </w:pPr>
            <w:r w:rsidRPr="00996AF1">
              <w:rPr>
                <w:sz w:val="22"/>
              </w:rPr>
              <w:t>Acetaminophen</w:t>
            </w:r>
          </w:p>
        </w:tc>
        <w:tc>
          <w:tcPr>
            <w:tcW w:w="1270" w:type="dxa"/>
            <w:vAlign w:val="center"/>
          </w:tcPr>
          <w:p w:rsidR="00EF3FCB" w:rsidRPr="00996AF1" w:rsidRDefault="00EF3FCB" w:rsidP="00EF3FCB">
            <w:pPr>
              <w:jc w:val="center"/>
              <w:rPr>
                <w:sz w:val="22"/>
              </w:rPr>
            </w:pPr>
            <w:r w:rsidRPr="00996AF1">
              <w:rPr>
                <w:sz w:val="22"/>
              </w:rPr>
              <w:t xml:space="preserve">Fever </w:t>
            </w:r>
            <w:r w:rsidR="0070165D" w:rsidRPr="00996AF1">
              <w:rPr>
                <w:sz w:val="22"/>
              </w:rPr>
              <w:t>with discomfort</w:t>
            </w:r>
          </w:p>
        </w:tc>
        <w:tc>
          <w:tcPr>
            <w:tcW w:w="3239" w:type="dxa"/>
            <w:vAlign w:val="center"/>
          </w:tcPr>
          <w:p w:rsidR="00BB099E" w:rsidRPr="00996AF1" w:rsidRDefault="00BB099E" w:rsidP="00E3458A">
            <w:pPr>
              <w:jc w:val="center"/>
              <w:rPr>
                <w:sz w:val="22"/>
              </w:rPr>
            </w:pPr>
            <w:r w:rsidRPr="00996AF1">
              <w:rPr>
                <w:sz w:val="22"/>
              </w:rPr>
              <w:t>160 mg/5 mL</w:t>
            </w:r>
          </w:p>
          <w:p w:rsidR="006D2EEB" w:rsidRPr="00996AF1" w:rsidRDefault="00EF3FCB" w:rsidP="00E3458A">
            <w:pPr>
              <w:jc w:val="center"/>
              <w:rPr>
                <w:sz w:val="22"/>
              </w:rPr>
            </w:pPr>
            <w:r w:rsidRPr="00996AF1">
              <w:rPr>
                <w:sz w:val="22"/>
              </w:rPr>
              <w:t>10-15 mg/kg every 4-6 hours for children – max 5 doses per day</w:t>
            </w:r>
          </w:p>
          <w:p w:rsidR="00BB099E" w:rsidRPr="00996AF1" w:rsidRDefault="00EF3FCB" w:rsidP="00BB099E">
            <w:pPr>
              <w:jc w:val="center"/>
              <w:rPr>
                <w:sz w:val="22"/>
              </w:rPr>
            </w:pPr>
            <w:r w:rsidRPr="00996AF1">
              <w:rPr>
                <w:sz w:val="22"/>
              </w:rPr>
              <w:t>325-1000 mg every 4-6 hours for adults – max 4 grams per day</w:t>
            </w:r>
          </w:p>
        </w:tc>
        <w:tc>
          <w:tcPr>
            <w:tcW w:w="4050" w:type="dxa"/>
            <w:vMerge w:val="restart"/>
            <w:vAlign w:val="center"/>
          </w:tcPr>
          <w:p w:rsidR="00F10A9C" w:rsidRPr="00996AF1" w:rsidRDefault="00F10A9C" w:rsidP="00F10A9C">
            <w:pPr>
              <w:jc w:val="center"/>
              <w:rPr>
                <w:sz w:val="22"/>
              </w:rPr>
            </w:pPr>
            <w:r w:rsidRPr="00996AF1">
              <w:rPr>
                <w:sz w:val="22"/>
              </w:rPr>
              <w:t>≥ 3 months with rectal temperature ≥ 104</w:t>
            </w:r>
          </w:p>
          <w:p w:rsidR="00F10A9C" w:rsidRPr="00996AF1" w:rsidRDefault="00F10A9C" w:rsidP="00F10A9C">
            <w:pPr>
              <w:jc w:val="center"/>
              <w:rPr>
                <w:sz w:val="22"/>
              </w:rPr>
            </w:pPr>
          </w:p>
          <w:p w:rsidR="00F10A9C" w:rsidRPr="00996AF1" w:rsidRDefault="00F10A9C" w:rsidP="00F10A9C">
            <w:pPr>
              <w:jc w:val="center"/>
              <w:rPr>
                <w:sz w:val="22"/>
              </w:rPr>
            </w:pPr>
            <w:r w:rsidRPr="00996AF1">
              <w:rPr>
                <w:sz w:val="22"/>
              </w:rPr>
              <w:t>&lt; 3 months with rectal temperature ≥ 100.1</w:t>
            </w:r>
          </w:p>
          <w:p w:rsidR="00F10A9C" w:rsidRPr="00996AF1" w:rsidRDefault="00F10A9C" w:rsidP="00F10A9C">
            <w:pPr>
              <w:jc w:val="center"/>
              <w:rPr>
                <w:sz w:val="22"/>
              </w:rPr>
            </w:pPr>
          </w:p>
          <w:p w:rsidR="00F10A9C" w:rsidRPr="00996AF1" w:rsidRDefault="00F10A9C" w:rsidP="00F10A9C">
            <w:pPr>
              <w:jc w:val="center"/>
              <w:rPr>
                <w:sz w:val="22"/>
              </w:rPr>
            </w:pPr>
            <w:r w:rsidRPr="00996AF1">
              <w:rPr>
                <w:sz w:val="22"/>
              </w:rPr>
              <w:t>&gt; 2 years with fever persisting for more than 3 days with or without treatment</w:t>
            </w:r>
          </w:p>
          <w:p w:rsidR="00F10A9C" w:rsidRPr="00996AF1" w:rsidRDefault="00F10A9C" w:rsidP="00F10A9C">
            <w:pPr>
              <w:jc w:val="center"/>
              <w:rPr>
                <w:sz w:val="22"/>
              </w:rPr>
            </w:pPr>
          </w:p>
          <w:p w:rsidR="00F10A9C" w:rsidRPr="00996AF1" w:rsidRDefault="00F10A9C" w:rsidP="00F10A9C">
            <w:pPr>
              <w:jc w:val="center"/>
              <w:rPr>
                <w:sz w:val="22"/>
              </w:rPr>
            </w:pPr>
            <w:r w:rsidRPr="00996AF1">
              <w:rPr>
                <w:sz w:val="22"/>
              </w:rPr>
              <w:t xml:space="preserve">&lt; 2 years with fever persisting for more than 24 hours </w:t>
            </w:r>
          </w:p>
          <w:p w:rsidR="00F10A9C" w:rsidRPr="00996AF1" w:rsidRDefault="00F10A9C" w:rsidP="00F10A9C">
            <w:pPr>
              <w:jc w:val="center"/>
              <w:rPr>
                <w:sz w:val="22"/>
              </w:rPr>
            </w:pPr>
          </w:p>
          <w:p w:rsidR="00F10A9C" w:rsidRPr="00996AF1" w:rsidRDefault="00F10A9C" w:rsidP="00F10A9C">
            <w:pPr>
              <w:jc w:val="center"/>
              <w:rPr>
                <w:sz w:val="22"/>
              </w:rPr>
            </w:pPr>
            <w:r w:rsidRPr="00996AF1">
              <w:rPr>
                <w:sz w:val="22"/>
              </w:rPr>
              <w:t>Severe symptoms of infection that are not self-limiting</w:t>
            </w:r>
          </w:p>
          <w:p w:rsidR="00F10A9C" w:rsidRPr="00996AF1" w:rsidRDefault="00F10A9C" w:rsidP="00F10A9C">
            <w:pPr>
              <w:jc w:val="center"/>
              <w:rPr>
                <w:sz w:val="22"/>
              </w:rPr>
            </w:pPr>
          </w:p>
          <w:p w:rsidR="00F10A9C" w:rsidRPr="00996AF1" w:rsidRDefault="00F10A9C" w:rsidP="00F10A9C">
            <w:pPr>
              <w:jc w:val="center"/>
              <w:rPr>
                <w:sz w:val="22"/>
              </w:rPr>
            </w:pPr>
            <w:r w:rsidRPr="00996AF1">
              <w:rPr>
                <w:sz w:val="22"/>
              </w:rPr>
              <w:t xml:space="preserve">Risk for hyperthermia </w:t>
            </w:r>
          </w:p>
          <w:p w:rsidR="00F10A9C" w:rsidRPr="00996AF1" w:rsidRDefault="00F10A9C" w:rsidP="00F10A9C">
            <w:pPr>
              <w:jc w:val="center"/>
              <w:rPr>
                <w:sz w:val="22"/>
              </w:rPr>
            </w:pPr>
          </w:p>
          <w:p w:rsidR="00F10A9C" w:rsidRPr="00996AF1" w:rsidRDefault="00F10A9C" w:rsidP="00F10A9C">
            <w:pPr>
              <w:jc w:val="center"/>
              <w:rPr>
                <w:sz w:val="22"/>
              </w:rPr>
            </w:pPr>
            <w:r w:rsidRPr="00996AF1">
              <w:rPr>
                <w:sz w:val="22"/>
              </w:rPr>
              <w:t>Impaired oxygen utilization or immune function or CNS damage</w:t>
            </w:r>
          </w:p>
          <w:p w:rsidR="00F10A9C" w:rsidRPr="00996AF1" w:rsidRDefault="00F10A9C" w:rsidP="00F10A9C">
            <w:pPr>
              <w:jc w:val="center"/>
              <w:rPr>
                <w:sz w:val="22"/>
              </w:rPr>
            </w:pPr>
          </w:p>
          <w:p w:rsidR="00F10A9C" w:rsidRPr="00996AF1" w:rsidRDefault="00F10A9C" w:rsidP="00F10A9C">
            <w:pPr>
              <w:jc w:val="center"/>
              <w:rPr>
                <w:sz w:val="22"/>
              </w:rPr>
            </w:pPr>
            <w:r w:rsidRPr="00996AF1">
              <w:rPr>
                <w:sz w:val="22"/>
              </w:rPr>
              <w:t>Children with a history of seizures</w:t>
            </w:r>
          </w:p>
          <w:p w:rsidR="00F10A9C" w:rsidRPr="00996AF1" w:rsidRDefault="00F10A9C" w:rsidP="00F10A9C">
            <w:pPr>
              <w:jc w:val="center"/>
              <w:rPr>
                <w:sz w:val="22"/>
              </w:rPr>
            </w:pPr>
          </w:p>
          <w:p w:rsidR="00F10A9C" w:rsidRPr="00996AF1" w:rsidRDefault="00F10A9C" w:rsidP="00F10A9C">
            <w:pPr>
              <w:jc w:val="center"/>
              <w:rPr>
                <w:sz w:val="22"/>
              </w:rPr>
            </w:pPr>
            <w:r w:rsidRPr="00996AF1">
              <w:rPr>
                <w:sz w:val="22"/>
              </w:rPr>
              <w:t xml:space="preserve">Child who develops spots or a rash </w:t>
            </w:r>
          </w:p>
          <w:p w:rsidR="00F10A9C" w:rsidRPr="00996AF1" w:rsidRDefault="00F10A9C" w:rsidP="00F10A9C">
            <w:pPr>
              <w:jc w:val="center"/>
              <w:rPr>
                <w:sz w:val="22"/>
              </w:rPr>
            </w:pPr>
          </w:p>
          <w:p w:rsidR="00F10A9C" w:rsidRPr="00996AF1" w:rsidRDefault="00F10A9C" w:rsidP="00F10A9C">
            <w:pPr>
              <w:jc w:val="center"/>
              <w:rPr>
                <w:sz w:val="22"/>
              </w:rPr>
            </w:pPr>
            <w:r w:rsidRPr="00996AF1">
              <w:rPr>
                <w:sz w:val="22"/>
              </w:rPr>
              <w:t xml:space="preserve">Child who has risk for dehydration </w:t>
            </w:r>
          </w:p>
          <w:p w:rsidR="00F10A9C" w:rsidRPr="00996AF1" w:rsidRDefault="00F10A9C" w:rsidP="00F10A9C">
            <w:pPr>
              <w:jc w:val="center"/>
              <w:rPr>
                <w:sz w:val="22"/>
              </w:rPr>
            </w:pPr>
          </w:p>
          <w:p w:rsidR="00F10A9C" w:rsidRPr="00996AF1" w:rsidRDefault="00F10A9C" w:rsidP="00F10A9C">
            <w:pPr>
              <w:jc w:val="center"/>
              <w:rPr>
                <w:sz w:val="22"/>
              </w:rPr>
            </w:pPr>
            <w:r w:rsidRPr="00996AF1">
              <w:rPr>
                <w:sz w:val="22"/>
              </w:rPr>
              <w:t xml:space="preserve">Child who is very sleepy, irritable or hard to wake up </w:t>
            </w:r>
          </w:p>
        </w:tc>
        <w:tc>
          <w:tcPr>
            <w:tcW w:w="3685" w:type="dxa"/>
            <w:vMerge w:val="restart"/>
            <w:vAlign w:val="center"/>
          </w:tcPr>
          <w:p w:rsidR="006D2EEB" w:rsidRPr="00996AF1" w:rsidRDefault="0085264B" w:rsidP="00E3458A">
            <w:pPr>
              <w:jc w:val="center"/>
              <w:rPr>
                <w:sz w:val="22"/>
              </w:rPr>
            </w:pPr>
            <w:r w:rsidRPr="00996AF1">
              <w:rPr>
                <w:sz w:val="22"/>
              </w:rPr>
              <w:t xml:space="preserve">Use the appropriate dosing device </w:t>
            </w:r>
          </w:p>
          <w:p w:rsidR="0085264B" w:rsidRPr="00996AF1" w:rsidRDefault="0085264B" w:rsidP="00E3458A">
            <w:pPr>
              <w:jc w:val="center"/>
              <w:rPr>
                <w:sz w:val="22"/>
              </w:rPr>
            </w:pPr>
          </w:p>
          <w:p w:rsidR="0085264B" w:rsidRPr="00996AF1" w:rsidRDefault="0085264B" w:rsidP="00E3458A">
            <w:pPr>
              <w:jc w:val="center"/>
              <w:rPr>
                <w:sz w:val="22"/>
              </w:rPr>
            </w:pPr>
            <w:r w:rsidRPr="00996AF1">
              <w:rPr>
                <w:sz w:val="22"/>
              </w:rPr>
              <w:t xml:space="preserve">Goal is to maximize comfort, not to normalize temperature </w:t>
            </w:r>
          </w:p>
          <w:p w:rsidR="0085264B" w:rsidRPr="00996AF1" w:rsidRDefault="0085264B" w:rsidP="00E3458A">
            <w:pPr>
              <w:jc w:val="center"/>
              <w:rPr>
                <w:sz w:val="22"/>
              </w:rPr>
            </w:pPr>
          </w:p>
          <w:p w:rsidR="0085264B" w:rsidRPr="00996AF1" w:rsidRDefault="0085264B" w:rsidP="00E3458A">
            <w:pPr>
              <w:jc w:val="center"/>
              <w:rPr>
                <w:sz w:val="22"/>
              </w:rPr>
            </w:pPr>
            <w:r w:rsidRPr="00996AF1">
              <w:rPr>
                <w:sz w:val="22"/>
              </w:rPr>
              <w:t>Limit treatment to 3 days and if fever persists, go see the doctor</w:t>
            </w:r>
          </w:p>
          <w:p w:rsidR="0085264B" w:rsidRPr="00996AF1" w:rsidRDefault="0085264B" w:rsidP="00E3458A">
            <w:pPr>
              <w:jc w:val="center"/>
              <w:rPr>
                <w:sz w:val="22"/>
              </w:rPr>
            </w:pPr>
          </w:p>
          <w:p w:rsidR="0085264B" w:rsidRPr="00996AF1" w:rsidRDefault="0085264B" w:rsidP="00E3458A">
            <w:pPr>
              <w:jc w:val="center"/>
              <w:rPr>
                <w:sz w:val="22"/>
              </w:rPr>
            </w:pPr>
            <w:r w:rsidRPr="00996AF1">
              <w:rPr>
                <w:sz w:val="22"/>
              </w:rPr>
              <w:t xml:space="preserve">Avoid combining with cough and cold products that may also contain APAP or ibuprofen </w:t>
            </w:r>
          </w:p>
          <w:p w:rsidR="0085264B" w:rsidRPr="00996AF1" w:rsidRDefault="0085264B" w:rsidP="00E3458A">
            <w:pPr>
              <w:jc w:val="center"/>
              <w:rPr>
                <w:sz w:val="22"/>
              </w:rPr>
            </w:pPr>
          </w:p>
          <w:p w:rsidR="0085264B" w:rsidRPr="00996AF1" w:rsidRDefault="0085264B" w:rsidP="00E3458A">
            <w:pPr>
              <w:jc w:val="center"/>
              <w:rPr>
                <w:sz w:val="22"/>
              </w:rPr>
            </w:pPr>
            <w:r w:rsidRPr="00996AF1">
              <w:rPr>
                <w:sz w:val="22"/>
              </w:rPr>
              <w:t xml:space="preserve">Do not alternate ibuprofen and APAP due to risk of overdose with medication errors </w:t>
            </w:r>
          </w:p>
          <w:p w:rsidR="0085264B" w:rsidRPr="00996AF1" w:rsidRDefault="0085264B" w:rsidP="00E3458A">
            <w:pPr>
              <w:jc w:val="center"/>
              <w:rPr>
                <w:sz w:val="22"/>
              </w:rPr>
            </w:pPr>
          </w:p>
          <w:p w:rsidR="0085264B" w:rsidRPr="00996AF1" w:rsidRDefault="0085264B" w:rsidP="00E3458A">
            <w:pPr>
              <w:jc w:val="center"/>
              <w:rPr>
                <w:sz w:val="22"/>
              </w:rPr>
            </w:pPr>
            <w:r w:rsidRPr="00996AF1">
              <w:rPr>
                <w:sz w:val="22"/>
              </w:rPr>
              <w:t>Do not give antipyretics before vaccine administration to prevent side effects</w:t>
            </w:r>
          </w:p>
          <w:p w:rsidR="0085264B" w:rsidRPr="00996AF1" w:rsidRDefault="0085264B" w:rsidP="00E3458A">
            <w:pPr>
              <w:jc w:val="center"/>
              <w:rPr>
                <w:sz w:val="22"/>
              </w:rPr>
            </w:pPr>
          </w:p>
          <w:p w:rsidR="0085264B" w:rsidRPr="00996AF1" w:rsidRDefault="0085264B" w:rsidP="00E3458A">
            <w:pPr>
              <w:jc w:val="center"/>
              <w:rPr>
                <w:sz w:val="22"/>
              </w:rPr>
            </w:pPr>
            <w:r w:rsidRPr="00996AF1">
              <w:rPr>
                <w:sz w:val="22"/>
              </w:rPr>
              <w:t>Maintain adequate fluid intake (increase 1-2 oz. per hour for children and 3-4 oz. per hour for adults)</w:t>
            </w:r>
          </w:p>
          <w:p w:rsidR="0085264B" w:rsidRPr="00996AF1" w:rsidRDefault="0085264B" w:rsidP="00E3458A">
            <w:pPr>
              <w:jc w:val="center"/>
              <w:rPr>
                <w:sz w:val="22"/>
              </w:rPr>
            </w:pPr>
          </w:p>
          <w:p w:rsidR="0085264B" w:rsidRPr="00996AF1" w:rsidRDefault="0085264B" w:rsidP="00E3458A">
            <w:pPr>
              <w:jc w:val="center"/>
              <w:rPr>
                <w:sz w:val="22"/>
              </w:rPr>
            </w:pPr>
            <w:r w:rsidRPr="00996AF1">
              <w:rPr>
                <w:sz w:val="22"/>
              </w:rPr>
              <w:t xml:space="preserve">Sponge bath with warm water </w:t>
            </w:r>
          </w:p>
          <w:p w:rsidR="0085264B" w:rsidRPr="00996AF1" w:rsidRDefault="0085264B" w:rsidP="00E3458A">
            <w:pPr>
              <w:jc w:val="center"/>
              <w:rPr>
                <w:sz w:val="22"/>
              </w:rPr>
            </w:pPr>
          </w:p>
          <w:p w:rsidR="0085264B" w:rsidRPr="00996AF1" w:rsidRDefault="0085264B" w:rsidP="00E3458A">
            <w:pPr>
              <w:jc w:val="center"/>
              <w:rPr>
                <w:sz w:val="22"/>
              </w:rPr>
            </w:pPr>
            <w:r w:rsidRPr="00996AF1">
              <w:rPr>
                <w:sz w:val="22"/>
              </w:rPr>
              <w:t xml:space="preserve">Wear lightweight clothing, remove blankets </w:t>
            </w:r>
          </w:p>
          <w:p w:rsidR="0085264B" w:rsidRPr="00996AF1" w:rsidRDefault="0085264B" w:rsidP="00E3458A">
            <w:pPr>
              <w:jc w:val="center"/>
              <w:rPr>
                <w:sz w:val="22"/>
              </w:rPr>
            </w:pPr>
          </w:p>
          <w:p w:rsidR="0085264B" w:rsidRPr="00996AF1" w:rsidRDefault="0085264B" w:rsidP="00E3458A">
            <w:pPr>
              <w:jc w:val="center"/>
              <w:rPr>
                <w:sz w:val="22"/>
              </w:rPr>
            </w:pPr>
            <w:r w:rsidRPr="00996AF1">
              <w:rPr>
                <w:sz w:val="22"/>
              </w:rPr>
              <w:t>Maintain room temperature at about 68 degrees F</w:t>
            </w:r>
          </w:p>
        </w:tc>
      </w:tr>
      <w:tr w:rsidR="006D2EEB" w:rsidRPr="00996AF1" w:rsidTr="0085264B">
        <w:trPr>
          <w:trHeight w:val="494"/>
        </w:trPr>
        <w:tc>
          <w:tcPr>
            <w:tcW w:w="902" w:type="dxa"/>
            <w:vAlign w:val="center"/>
          </w:tcPr>
          <w:p w:rsidR="006D2EEB" w:rsidRPr="00996AF1" w:rsidRDefault="00EF3FCB" w:rsidP="00E3458A">
            <w:pPr>
              <w:jc w:val="center"/>
              <w:rPr>
                <w:sz w:val="22"/>
              </w:rPr>
            </w:pPr>
            <w:r w:rsidRPr="00996AF1">
              <w:rPr>
                <w:sz w:val="22"/>
              </w:rPr>
              <w:t>Motrin, Advil</w:t>
            </w:r>
          </w:p>
        </w:tc>
        <w:tc>
          <w:tcPr>
            <w:tcW w:w="1609" w:type="dxa"/>
            <w:vAlign w:val="center"/>
          </w:tcPr>
          <w:p w:rsidR="006D2EEB" w:rsidRPr="00996AF1" w:rsidRDefault="00EF3FCB" w:rsidP="00E3458A">
            <w:pPr>
              <w:jc w:val="center"/>
              <w:rPr>
                <w:sz w:val="22"/>
              </w:rPr>
            </w:pPr>
            <w:r w:rsidRPr="00996AF1">
              <w:rPr>
                <w:sz w:val="22"/>
              </w:rPr>
              <w:t xml:space="preserve">Ibuprofen </w:t>
            </w:r>
          </w:p>
        </w:tc>
        <w:tc>
          <w:tcPr>
            <w:tcW w:w="1270" w:type="dxa"/>
            <w:vAlign w:val="center"/>
          </w:tcPr>
          <w:p w:rsidR="006D2EEB" w:rsidRPr="00996AF1" w:rsidRDefault="00EF3FCB" w:rsidP="00E3458A">
            <w:pPr>
              <w:jc w:val="center"/>
              <w:rPr>
                <w:sz w:val="22"/>
              </w:rPr>
            </w:pPr>
            <w:r w:rsidRPr="00996AF1">
              <w:rPr>
                <w:sz w:val="22"/>
              </w:rPr>
              <w:t>Fever</w:t>
            </w:r>
            <w:r w:rsidR="0070165D" w:rsidRPr="00996AF1">
              <w:rPr>
                <w:sz w:val="22"/>
              </w:rPr>
              <w:t xml:space="preserve"> with discomfort</w:t>
            </w:r>
          </w:p>
        </w:tc>
        <w:tc>
          <w:tcPr>
            <w:tcW w:w="3239" w:type="dxa"/>
            <w:vAlign w:val="center"/>
          </w:tcPr>
          <w:p w:rsidR="00BB099E" w:rsidRPr="00996AF1" w:rsidRDefault="00BB099E" w:rsidP="00E3458A">
            <w:pPr>
              <w:jc w:val="center"/>
              <w:rPr>
                <w:sz w:val="22"/>
              </w:rPr>
            </w:pPr>
            <w:r w:rsidRPr="00996AF1">
              <w:rPr>
                <w:sz w:val="22"/>
              </w:rPr>
              <w:t>100 mg/5 mL</w:t>
            </w:r>
          </w:p>
          <w:p w:rsidR="006D2EEB" w:rsidRPr="00996AF1" w:rsidRDefault="00EF3FCB" w:rsidP="00E3458A">
            <w:pPr>
              <w:jc w:val="center"/>
              <w:rPr>
                <w:sz w:val="22"/>
              </w:rPr>
            </w:pPr>
            <w:r w:rsidRPr="00996AF1">
              <w:rPr>
                <w:sz w:val="22"/>
              </w:rPr>
              <w:t xml:space="preserve">Must be older than 6 months </w:t>
            </w:r>
          </w:p>
          <w:p w:rsidR="00EF3FCB" w:rsidRPr="00996AF1" w:rsidRDefault="00EF3FCB" w:rsidP="00E3458A">
            <w:pPr>
              <w:jc w:val="center"/>
              <w:rPr>
                <w:sz w:val="22"/>
              </w:rPr>
            </w:pPr>
            <w:r w:rsidRPr="00996AF1">
              <w:rPr>
                <w:sz w:val="22"/>
              </w:rPr>
              <w:t xml:space="preserve">5-10 mg/kg every 6-8 hours for children – max 4 doses per day </w:t>
            </w:r>
          </w:p>
          <w:p w:rsidR="00EF3FCB" w:rsidRPr="00996AF1" w:rsidRDefault="00EF3FCB" w:rsidP="00E3458A">
            <w:pPr>
              <w:jc w:val="center"/>
              <w:rPr>
                <w:sz w:val="22"/>
              </w:rPr>
            </w:pPr>
            <w:r w:rsidRPr="00996AF1">
              <w:rPr>
                <w:sz w:val="22"/>
              </w:rPr>
              <w:t>200-400 mg every 4-6 hours for adults – max 1200 mg per day</w:t>
            </w:r>
          </w:p>
        </w:tc>
        <w:tc>
          <w:tcPr>
            <w:tcW w:w="4050" w:type="dxa"/>
            <w:vMerge/>
            <w:vAlign w:val="center"/>
          </w:tcPr>
          <w:p w:rsidR="006D2EEB" w:rsidRPr="00996AF1" w:rsidRDefault="006D2EEB" w:rsidP="00E3458A">
            <w:pPr>
              <w:jc w:val="center"/>
              <w:rPr>
                <w:sz w:val="22"/>
              </w:rPr>
            </w:pPr>
          </w:p>
        </w:tc>
        <w:tc>
          <w:tcPr>
            <w:tcW w:w="3685" w:type="dxa"/>
            <w:vMerge/>
            <w:vAlign w:val="center"/>
          </w:tcPr>
          <w:p w:rsidR="006D2EEB" w:rsidRPr="00996AF1" w:rsidRDefault="006D2EEB" w:rsidP="00E3458A">
            <w:pPr>
              <w:jc w:val="center"/>
              <w:rPr>
                <w:sz w:val="22"/>
              </w:rPr>
            </w:pPr>
          </w:p>
        </w:tc>
      </w:tr>
    </w:tbl>
    <w:p w:rsidR="00A64750" w:rsidRPr="00996AF1" w:rsidRDefault="00A64750"/>
    <w:p w:rsidR="00EA7140" w:rsidRPr="00996AF1" w:rsidRDefault="00EA7140" w:rsidP="00EA7140">
      <w:pPr>
        <w:pStyle w:val="ListParagraph"/>
        <w:numPr>
          <w:ilvl w:val="0"/>
          <w:numId w:val="3"/>
        </w:numPr>
      </w:pPr>
      <w:r w:rsidRPr="00996AF1">
        <w:t xml:space="preserve">Fever detection </w:t>
      </w:r>
    </w:p>
    <w:p w:rsidR="00EA7140" w:rsidRPr="00996AF1" w:rsidRDefault="00EA7140" w:rsidP="00EA7140">
      <w:pPr>
        <w:pStyle w:val="ListParagraph"/>
        <w:numPr>
          <w:ilvl w:val="1"/>
          <w:numId w:val="3"/>
        </w:numPr>
      </w:pPr>
      <w:r w:rsidRPr="00996AF1">
        <w:t xml:space="preserve">Oral +1 = rectal, tympanic and temporal </w:t>
      </w:r>
    </w:p>
    <w:p w:rsidR="00EA7140" w:rsidRPr="00996AF1" w:rsidRDefault="00EA7140" w:rsidP="00EA7140">
      <w:pPr>
        <w:pStyle w:val="ListParagraph"/>
        <w:numPr>
          <w:ilvl w:val="1"/>
          <w:numId w:val="3"/>
        </w:numPr>
      </w:pPr>
      <w:r w:rsidRPr="00996AF1">
        <w:t xml:space="preserve">Axillary + 1 = oral </w:t>
      </w:r>
    </w:p>
    <w:p w:rsidR="00A64750" w:rsidRPr="00996AF1" w:rsidRDefault="00A64750"/>
    <w:tbl>
      <w:tblPr>
        <w:tblStyle w:val="TableGrid"/>
        <w:tblW w:w="0" w:type="auto"/>
        <w:tblInd w:w="-365" w:type="dxa"/>
        <w:tblLook w:val="04A0" w:firstRow="1" w:lastRow="0" w:firstColumn="1" w:lastColumn="0" w:noHBand="0" w:noVBand="1"/>
      </w:tblPr>
      <w:tblGrid>
        <w:gridCol w:w="2340"/>
        <w:gridCol w:w="1942"/>
        <w:gridCol w:w="1658"/>
        <w:gridCol w:w="3203"/>
        <w:gridCol w:w="2658"/>
        <w:gridCol w:w="2954"/>
      </w:tblGrid>
      <w:tr w:rsidR="00A64750" w:rsidRPr="00996AF1" w:rsidTr="00E3458A">
        <w:tc>
          <w:tcPr>
            <w:tcW w:w="14755" w:type="dxa"/>
            <w:gridSpan w:val="6"/>
            <w:shd w:val="clear" w:color="auto" w:fill="DBDBDB" w:themeFill="accent3" w:themeFillTint="66"/>
            <w:vAlign w:val="center"/>
          </w:tcPr>
          <w:p w:rsidR="00A64750" w:rsidRPr="00996AF1" w:rsidRDefault="00A64750" w:rsidP="00E3458A">
            <w:pPr>
              <w:rPr>
                <w:b/>
              </w:rPr>
            </w:pPr>
            <w:r w:rsidRPr="00996AF1">
              <w:rPr>
                <w:b/>
              </w:rPr>
              <w:lastRenderedPageBreak/>
              <w:t xml:space="preserve">Musculoskeletal Injuries </w:t>
            </w:r>
          </w:p>
        </w:tc>
      </w:tr>
      <w:tr w:rsidR="00AE6F98" w:rsidRPr="00996AF1" w:rsidTr="00AE6F98">
        <w:tc>
          <w:tcPr>
            <w:tcW w:w="2340" w:type="dxa"/>
            <w:vAlign w:val="center"/>
          </w:tcPr>
          <w:p w:rsidR="00A64750" w:rsidRPr="00996AF1" w:rsidRDefault="00A64750" w:rsidP="00E3458A">
            <w:pPr>
              <w:jc w:val="center"/>
              <w:rPr>
                <w:b/>
                <w:szCs w:val="24"/>
              </w:rPr>
            </w:pPr>
            <w:r w:rsidRPr="00996AF1">
              <w:rPr>
                <w:b/>
                <w:szCs w:val="24"/>
              </w:rPr>
              <w:t>Product Brand</w:t>
            </w:r>
          </w:p>
        </w:tc>
        <w:tc>
          <w:tcPr>
            <w:tcW w:w="1942" w:type="dxa"/>
            <w:vAlign w:val="center"/>
          </w:tcPr>
          <w:p w:rsidR="00A64750" w:rsidRPr="00996AF1" w:rsidRDefault="00A64750" w:rsidP="00E3458A">
            <w:pPr>
              <w:jc w:val="center"/>
              <w:rPr>
                <w:b/>
                <w:szCs w:val="24"/>
              </w:rPr>
            </w:pPr>
            <w:r w:rsidRPr="00996AF1">
              <w:rPr>
                <w:b/>
                <w:szCs w:val="24"/>
              </w:rPr>
              <w:t>Product Generic</w:t>
            </w:r>
          </w:p>
        </w:tc>
        <w:tc>
          <w:tcPr>
            <w:tcW w:w="1658" w:type="dxa"/>
            <w:vAlign w:val="center"/>
          </w:tcPr>
          <w:p w:rsidR="00A64750" w:rsidRPr="00996AF1" w:rsidRDefault="00A64750" w:rsidP="00E3458A">
            <w:pPr>
              <w:jc w:val="center"/>
              <w:rPr>
                <w:b/>
                <w:szCs w:val="24"/>
              </w:rPr>
            </w:pPr>
            <w:r w:rsidRPr="00996AF1">
              <w:rPr>
                <w:b/>
                <w:szCs w:val="24"/>
              </w:rPr>
              <w:t>Indication</w:t>
            </w:r>
          </w:p>
        </w:tc>
        <w:tc>
          <w:tcPr>
            <w:tcW w:w="3203" w:type="dxa"/>
            <w:vAlign w:val="center"/>
          </w:tcPr>
          <w:p w:rsidR="00A64750" w:rsidRPr="00996AF1" w:rsidRDefault="00A64750" w:rsidP="00E3458A">
            <w:pPr>
              <w:jc w:val="center"/>
              <w:rPr>
                <w:b/>
                <w:szCs w:val="24"/>
              </w:rPr>
            </w:pPr>
            <w:r w:rsidRPr="00996AF1">
              <w:rPr>
                <w:b/>
                <w:szCs w:val="24"/>
              </w:rPr>
              <w:t>Warnings/Side Effects/Other</w:t>
            </w:r>
          </w:p>
        </w:tc>
        <w:tc>
          <w:tcPr>
            <w:tcW w:w="2658" w:type="dxa"/>
            <w:vAlign w:val="center"/>
          </w:tcPr>
          <w:p w:rsidR="00A64750" w:rsidRPr="00996AF1" w:rsidRDefault="00A64750" w:rsidP="00E3458A">
            <w:pPr>
              <w:jc w:val="center"/>
              <w:rPr>
                <w:b/>
                <w:szCs w:val="24"/>
              </w:rPr>
            </w:pPr>
            <w:r w:rsidRPr="00996AF1">
              <w:rPr>
                <w:b/>
                <w:szCs w:val="24"/>
              </w:rPr>
              <w:t>Exclusions to Self-Care</w:t>
            </w:r>
          </w:p>
        </w:tc>
        <w:tc>
          <w:tcPr>
            <w:tcW w:w="2954" w:type="dxa"/>
            <w:vAlign w:val="center"/>
          </w:tcPr>
          <w:p w:rsidR="00A64750" w:rsidRPr="00996AF1" w:rsidRDefault="005E47C1" w:rsidP="00E3458A">
            <w:pPr>
              <w:jc w:val="center"/>
              <w:rPr>
                <w:b/>
                <w:szCs w:val="24"/>
              </w:rPr>
            </w:pPr>
            <w:r w:rsidRPr="00996AF1">
              <w:rPr>
                <w:b/>
                <w:szCs w:val="24"/>
              </w:rPr>
              <w:t>Non-Pharm/</w:t>
            </w:r>
            <w:r w:rsidR="00A64750" w:rsidRPr="00996AF1">
              <w:rPr>
                <w:b/>
                <w:szCs w:val="24"/>
              </w:rPr>
              <w:t>Counseling</w:t>
            </w:r>
          </w:p>
        </w:tc>
      </w:tr>
      <w:tr w:rsidR="00AE6F98" w:rsidRPr="00996AF1" w:rsidTr="00AE6F98">
        <w:trPr>
          <w:trHeight w:val="683"/>
        </w:trPr>
        <w:tc>
          <w:tcPr>
            <w:tcW w:w="2340" w:type="dxa"/>
            <w:vAlign w:val="center"/>
          </w:tcPr>
          <w:p w:rsidR="00CD15DE" w:rsidRPr="00996AF1" w:rsidRDefault="00AE6F98" w:rsidP="00E3458A">
            <w:pPr>
              <w:jc w:val="center"/>
              <w:rPr>
                <w:sz w:val="22"/>
              </w:rPr>
            </w:pPr>
            <w:proofErr w:type="spellStart"/>
            <w:r w:rsidRPr="00996AF1">
              <w:rPr>
                <w:sz w:val="22"/>
              </w:rPr>
              <w:t>Aspercreme</w:t>
            </w:r>
            <w:proofErr w:type="spellEnd"/>
            <w:r w:rsidRPr="00996AF1">
              <w:rPr>
                <w:sz w:val="22"/>
              </w:rPr>
              <w:t xml:space="preserve"> heat pain relieving gel, </w:t>
            </w:r>
            <w:proofErr w:type="spellStart"/>
            <w:r w:rsidRPr="00996AF1">
              <w:rPr>
                <w:sz w:val="22"/>
              </w:rPr>
              <w:t>Bengay</w:t>
            </w:r>
            <w:proofErr w:type="spellEnd"/>
            <w:r w:rsidRPr="00996AF1">
              <w:rPr>
                <w:sz w:val="22"/>
              </w:rPr>
              <w:t xml:space="preserve"> ultra strength pain reliving patch, Icy hot, mineral ice</w:t>
            </w:r>
          </w:p>
        </w:tc>
        <w:tc>
          <w:tcPr>
            <w:tcW w:w="1942" w:type="dxa"/>
            <w:vAlign w:val="center"/>
          </w:tcPr>
          <w:p w:rsidR="00CD15DE" w:rsidRPr="00996AF1" w:rsidRDefault="00CD15DE" w:rsidP="00E3458A">
            <w:pPr>
              <w:jc w:val="center"/>
              <w:rPr>
                <w:sz w:val="22"/>
              </w:rPr>
            </w:pPr>
            <w:r w:rsidRPr="00996AF1">
              <w:rPr>
                <w:sz w:val="22"/>
              </w:rPr>
              <w:t>Menthol</w:t>
            </w:r>
          </w:p>
        </w:tc>
        <w:tc>
          <w:tcPr>
            <w:tcW w:w="1658" w:type="dxa"/>
            <w:vAlign w:val="center"/>
          </w:tcPr>
          <w:p w:rsidR="00CD15DE" w:rsidRPr="00996AF1" w:rsidRDefault="00AE6F98" w:rsidP="00E3458A">
            <w:pPr>
              <w:jc w:val="center"/>
              <w:rPr>
                <w:sz w:val="22"/>
              </w:rPr>
            </w:pPr>
            <w:r w:rsidRPr="00996AF1">
              <w:rPr>
                <w:sz w:val="22"/>
              </w:rPr>
              <w:t>Musculoskeletal injury</w:t>
            </w:r>
          </w:p>
        </w:tc>
        <w:tc>
          <w:tcPr>
            <w:tcW w:w="3203" w:type="dxa"/>
            <w:vAlign w:val="center"/>
          </w:tcPr>
          <w:p w:rsidR="00CD15DE" w:rsidRPr="00996AF1" w:rsidRDefault="0087761A" w:rsidP="00E3458A">
            <w:pPr>
              <w:jc w:val="center"/>
              <w:rPr>
                <w:sz w:val="22"/>
              </w:rPr>
            </w:pPr>
            <w:r w:rsidRPr="00996AF1">
              <w:rPr>
                <w:sz w:val="22"/>
              </w:rPr>
              <w:t>If you experience wheezing or SOB worsen while on this, stop using it</w:t>
            </w:r>
          </w:p>
        </w:tc>
        <w:tc>
          <w:tcPr>
            <w:tcW w:w="2658" w:type="dxa"/>
            <w:vMerge w:val="restart"/>
            <w:vAlign w:val="center"/>
          </w:tcPr>
          <w:p w:rsidR="00771122" w:rsidRPr="00996AF1" w:rsidRDefault="00771122" w:rsidP="00771122">
            <w:pPr>
              <w:jc w:val="center"/>
              <w:rPr>
                <w:sz w:val="22"/>
              </w:rPr>
            </w:pPr>
            <w:r w:rsidRPr="00996AF1">
              <w:rPr>
                <w:sz w:val="22"/>
              </w:rPr>
              <w:t>Severe pain (&gt;6)</w:t>
            </w:r>
          </w:p>
          <w:p w:rsidR="00771122" w:rsidRPr="00996AF1" w:rsidRDefault="00771122" w:rsidP="00E3458A">
            <w:pPr>
              <w:jc w:val="center"/>
              <w:rPr>
                <w:sz w:val="22"/>
              </w:rPr>
            </w:pPr>
          </w:p>
          <w:p w:rsidR="00CD15DE" w:rsidRPr="00996AF1" w:rsidRDefault="00CD15DE" w:rsidP="00E3458A">
            <w:pPr>
              <w:jc w:val="center"/>
              <w:rPr>
                <w:sz w:val="22"/>
              </w:rPr>
            </w:pPr>
            <w:r w:rsidRPr="00996AF1">
              <w:rPr>
                <w:sz w:val="22"/>
              </w:rPr>
              <w:t>Experiencing pain for more than 10 days</w:t>
            </w:r>
          </w:p>
          <w:p w:rsidR="00771122" w:rsidRPr="00996AF1" w:rsidRDefault="00771122" w:rsidP="00E3458A">
            <w:pPr>
              <w:jc w:val="center"/>
              <w:rPr>
                <w:sz w:val="22"/>
              </w:rPr>
            </w:pPr>
          </w:p>
          <w:p w:rsidR="00771122" w:rsidRPr="00996AF1" w:rsidRDefault="00771122" w:rsidP="00E3458A">
            <w:pPr>
              <w:jc w:val="center"/>
              <w:rPr>
                <w:sz w:val="22"/>
              </w:rPr>
            </w:pPr>
            <w:r w:rsidRPr="00996AF1">
              <w:rPr>
                <w:sz w:val="22"/>
              </w:rPr>
              <w:t>Pain that continues for more than 7 days with a topical analgesic</w:t>
            </w:r>
          </w:p>
          <w:p w:rsidR="00771122" w:rsidRPr="00996AF1" w:rsidRDefault="00771122" w:rsidP="00E3458A">
            <w:pPr>
              <w:jc w:val="center"/>
              <w:rPr>
                <w:sz w:val="22"/>
              </w:rPr>
            </w:pPr>
          </w:p>
          <w:p w:rsidR="00771122" w:rsidRPr="00996AF1" w:rsidRDefault="00771122" w:rsidP="00E3458A">
            <w:pPr>
              <w:jc w:val="center"/>
              <w:rPr>
                <w:sz w:val="22"/>
              </w:rPr>
            </w:pPr>
            <w:r w:rsidRPr="00996AF1">
              <w:rPr>
                <w:sz w:val="22"/>
              </w:rPr>
              <w:t xml:space="preserve">Increased intensity or change in character of pain </w:t>
            </w:r>
          </w:p>
          <w:p w:rsidR="00771122" w:rsidRPr="00996AF1" w:rsidRDefault="00771122" w:rsidP="00E3458A">
            <w:pPr>
              <w:jc w:val="center"/>
              <w:rPr>
                <w:sz w:val="22"/>
              </w:rPr>
            </w:pPr>
          </w:p>
          <w:p w:rsidR="00771122" w:rsidRPr="00996AF1" w:rsidRDefault="00771122" w:rsidP="00E3458A">
            <w:pPr>
              <w:jc w:val="center"/>
              <w:rPr>
                <w:sz w:val="22"/>
              </w:rPr>
            </w:pPr>
            <w:r w:rsidRPr="00996AF1">
              <w:rPr>
                <w:sz w:val="22"/>
              </w:rPr>
              <w:t xml:space="preserve">Pelvic or abdominal pain </w:t>
            </w:r>
          </w:p>
          <w:p w:rsidR="00771122" w:rsidRPr="00996AF1" w:rsidRDefault="00771122" w:rsidP="00E3458A">
            <w:pPr>
              <w:jc w:val="center"/>
              <w:rPr>
                <w:sz w:val="22"/>
              </w:rPr>
            </w:pPr>
          </w:p>
          <w:p w:rsidR="00771122" w:rsidRPr="00996AF1" w:rsidRDefault="00771122" w:rsidP="00E3458A">
            <w:pPr>
              <w:jc w:val="center"/>
              <w:rPr>
                <w:sz w:val="22"/>
              </w:rPr>
            </w:pPr>
            <w:r w:rsidRPr="00996AF1">
              <w:rPr>
                <w:sz w:val="22"/>
              </w:rPr>
              <w:t xml:space="preserve">Accompanying N/V, fever or other signs of systemic infection or disorder </w:t>
            </w:r>
          </w:p>
          <w:p w:rsidR="00771122" w:rsidRPr="00996AF1" w:rsidRDefault="00771122" w:rsidP="00E3458A">
            <w:pPr>
              <w:jc w:val="center"/>
              <w:rPr>
                <w:sz w:val="22"/>
              </w:rPr>
            </w:pPr>
          </w:p>
          <w:p w:rsidR="00771122" w:rsidRPr="00996AF1" w:rsidRDefault="00771122" w:rsidP="00E3458A">
            <w:pPr>
              <w:jc w:val="center"/>
              <w:rPr>
                <w:sz w:val="22"/>
              </w:rPr>
            </w:pPr>
            <w:r w:rsidRPr="00996AF1">
              <w:rPr>
                <w:sz w:val="22"/>
              </w:rPr>
              <w:t xml:space="preserve">Visually deformed joint, abnormal movement, weakness in any limb, numbness, or suspected fracture </w:t>
            </w:r>
          </w:p>
          <w:p w:rsidR="00771122" w:rsidRPr="00996AF1" w:rsidRDefault="00771122" w:rsidP="00E3458A">
            <w:pPr>
              <w:jc w:val="center"/>
              <w:rPr>
                <w:sz w:val="22"/>
              </w:rPr>
            </w:pPr>
          </w:p>
          <w:p w:rsidR="00771122" w:rsidRPr="00996AF1" w:rsidRDefault="00771122" w:rsidP="00E3458A">
            <w:pPr>
              <w:jc w:val="center"/>
              <w:rPr>
                <w:sz w:val="22"/>
              </w:rPr>
            </w:pPr>
            <w:r w:rsidRPr="00996AF1">
              <w:rPr>
                <w:sz w:val="22"/>
              </w:rPr>
              <w:t xml:space="preserve">Pregnancy </w:t>
            </w:r>
          </w:p>
          <w:p w:rsidR="00771122" w:rsidRPr="00996AF1" w:rsidRDefault="00771122" w:rsidP="00E3458A">
            <w:pPr>
              <w:jc w:val="center"/>
              <w:rPr>
                <w:sz w:val="22"/>
              </w:rPr>
            </w:pPr>
          </w:p>
          <w:p w:rsidR="00771122" w:rsidRPr="00996AF1" w:rsidRDefault="00771122" w:rsidP="00E3458A">
            <w:pPr>
              <w:jc w:val="center"/>
              <w:rPr>
                <w:sz w:val="22"/>
              </w:rPr>
            </w:pPr>
            <w:r w:rsidRPr="00996AF1">
              <w:rPr>
                <w:sz w:val="22"/>
              </w:rPr>
              <w:t xml:space="preserve">Under 2 years of age </w:t>
            </w:r>
          </w:p>
          <w:p w:rsidR="00771122" w:rsidRPr="00996AF1" w:rsidRDefault="00771122" w:rsidP="00E3458A">
            <w:pPr>
              <w:jc w:val="center"/>
              <w:rPr>
                <w:sz w:val="22"/>
              </w:rPr>
            </w:pPr>
          </w:p>
          <w:p w:rsidR="00771122" w:rsidRPr="00996AF1" w:rsidRDefault="00771122" w:rsidP="00E3458A">
            <w:pPr>
              <w:jc w:val="center"/>
              <w:rPr>
                <w:sz w:val="22"/>
              </w:rPr>
            </w:pPr>
            <w:r w:rsidRPr="00996AF1">
              <w:rPr>
                <w:sz w:val="22"/>
              </w:rPr>
              <w:t>Back pain and loss of bowel and/or bladder control</w:t>
            </w:r>
          </w:p>
        </w:tc>
        <w:tc>
          <w:tcPr>
            <w:tcW w:w="2954" w:type="dxa"/>
            <w:vMerge w:val="restart"/>
            <w:vAlign w:val="center"/>
          </w:tcPr>
          <w:p w:rsidR="00CD15DE" w:rsidRPr="00996AF1" w:rsidRDefault="00CD15DE" w:rsidP="00E3458A">
            <w:pPr>
              <w:jc w:val="center"/>
              <w:rPr>
                <w:sz w:val="22"/>
              </w:rPr>
            </w:pPr>
            <w:r w:rsidRPr="00996AF1">
              <w:rPr>
                <w:sz w:val="22"/>
              </w:rPr>
              <w:t xml:space="preserve">Seek medical attention if symptoms do not improve after 7 days </w:t>
            </w:r>
          </w:p>
          <w:p w:rsidR="00CD15DE" w:rsidRPr="00996AF1" w:rsidRDefault="00CD15DE" w:rsidP="00E3458A">
            <w:pPr>
              <w:jc w:val="center"/>
              <w:rPr>
                <w:sz w:val="22"/>
              </w:rPr>
            </w:pPr>
          </w:p>
          <w:p w:rsidR="00CD15DE" w:rsidRPr="00996AF1" w:rsidRDefault="00CD15DE" w:rsidP="00E3458A">
            <w:pPr>
              <w:jc w:val="center"/>
              <w:rPr>
                <w:sz w:val="22"/>
              </w:rPr>
            </w:pPr>
            <w:r w:rsidRPr="00996AF1">
              <w:rPr>
                <w:sz w:val="22"/>
              </w:rPr>
              <w:t>RICE</w:t>
            </w:r>
          </w:p>
          <w:p w:rsidR="00CD15DE" w:rsidRPr="00996AF1" w:rsidRDefault="00CD15DE" w:rsidP="00E3458A">
            <w:pPr>
              <w:jc w:val="center"/>
              <w:rPr>
                <w:sz w:val="22"/>
              </w:rPr>
            </w:pPr>
          </w:p>
          <w:p w:rsidR="00CD15DE" w:rsidRPr="00996AF1" w:rsidRDefault="00CD15DE" w:rsidP="00E3458A">
            <w:pPr>
              <w:jc w:val="center"/>
              <w:rPr>
                <w:sz w:val="22"/>
              </w:rPr>
            </w:pPr>
            <w:r w:rsidRPr="00996AF1">
              <w:rPr>
                <w:sz w:val="22"/>
              </w:rPr>
              <w:t xml:space="preserve">Regular exercise – proper muscle tone and strength prevent injury </w:t>
            </w:r>
          </w:p>
          <w:p w:rsidR="00CD15DE" w:rsidRPr="00996AF1" w:rsidRDefault="00CD15DE" w:rsidP="00E3458A">
            <w:pPr>
              <w:jc w:val="center"/>
              <w:rPr>
                <w:sz w:val="22"/>
              </w:rPr>
            </w:pPr>
          </w:p>
          <w:p w:rsidR="00CD15DE" w:rsidRPr="00996AF1" w:rsidRDefault="00CD15DE" w:rsidP="00E3458A">
            <w:pPr>
              <w:jc w:val="center"/>
              <w:rPr>
                <w:sz w:val="22"/>
              </w:rPr>
            </w:pPr>
            <w:r w:rsidRPr="00996AF1">
              <w:rPr>
                <w:sz w:val="22"/>
              </w:rPr>
              <w:t xml:space="preserve">Either heat the area or apply a topical, do not do both </w:t>
            </w:r>
          </w:p>
          <w:p w:rsidR="00CD15DE" w:rsidRPr="00996AF1" w:rsidRDefault="00CD15DE" w:rsidP="00E3458A">
            <w:pPr>
              <w:jc w:val="center"/>
              <w:rPr>
                <w:sz w:val="22"/>
              </w:rPr>
            </w:pPr>
          </w:p>
          <w:p w:rsidR="00CD15DE" w:rsidRPr="00996AF1" w:rsidRDefault="00CD15DE" w:rsidP="00E3458A">
            <w:pPr>
              <w:jc w:val="center"/>
              <w:rPr>
                <w:sz w:val="22"/>
              </w:rPr>
            </w:pPr>
            <w:r w:rsidRPr="00996AF1">
              <w:rPr>
                <w:sz w:val="22"/>
              </w:rPr>
              <w:t xml:space="preserve">Apply a thin layer of the topical analgesic </w:t>
            </w:r>
          </w:p>
          <w:p w:rsidR="00CD15DE" w:rsidRPr="00996AF1" w:rsidRDefault="00CD15DE" w:rsidP="00E3458A">
            <w:pPr>
              <w:jc w:val="center"/>
              <w:rPr>
                <w:sz w:val="22"/>
              </w:rPr>
            </w:pPr>
          </w:p>
          <w:p w:rsidR="00CD15DE" w:rsidRPr="00996AF1" w:rsidRDefault="00CD15DE" w:rsidP="00E3458A">
            <w:pPr>
              <w:jc w:val="center"/>
              <w:rPr>
                <w:sz w:val="22"/>
              </w:rPr>
            </w:pPr>
            <w:r w:rsidRPr="00996AF1">
              <w:rPr>
                <w:sz w:val="22"/>
              </w:rPr>
              <w:t>Use lowest concentration of menthol that is effective and use it for the shortest duration possible</w:t>
            </w:r>
          </w:p>
          <w:p w:rsidR="00CD15DE" w:rsidRPr="00996AF1" w:rsidRDefault="00CD15DE" w:rsidP="00E3458A">
            <w:pPr>
              <w:jc w:val="center"/>
              <w:rPr>
                <w:sz w:val="22"/>
              </w:rPr>
            </w:pPr>
          </w:p>
          <w:p w:rsidR="00CD15DE" w:rsidRPr="00996AF1" w:rsidRDefault="00CD15DE" w:rsidP="00E3458A">
            <w:pPr>
              <w:jc w:val="center"/>
              <w:rPr>
                <w:sz w:val="22"/>
              </w:rPr>
            </w:pPr>
            <w:r w:rsidRPr="00996AF1">
              <w:rPr>
                <w:sz w:val="22"/>
              </w:rPr>
              <w:t>Don’t apply a bandage or wrapping over topical analgesic</w:t>
            </w:r>
          </w:p>
        </w:tc>
      </w:tr>
      <w:tr w:rsidR="00AE6F98" w:rsidRPr="00996AF1" w:rsidTr="00AE6F98">
        <w:trPr>
          <w:trHeight w:val="710"/>
        </w:trPr>
        <w:tc>
          <w:tcPr>
            <w:tcW w:w="2340" w:type="dxa"/>
            <w:vAlign w:val="center"/>
          </w:tcPr>
          <w:p w:rsidR="00CD15DE" w:rsidRPr="00996AF1" w:rsidRDefault="00AE6F98" w:rsidP="00E3458A">
            <w:pPr>
              <w:jc w:val="center"/>
              <w:rPr>
                <w:sz w:val="22"/>
              </w:rPr>
            </w:pPr>
            <w:r w:rsidRPr="00996AF1">
              <w:rPr>
                <w:sz w:val="22"/>
              </w:rPr>
              <w:t>Joint flex pain relieving cream</w:t>
            </w:r>
          </w:p>
        </w:tc>
        <w:tc>
          <w:tcPr>
            <w:tcW w:w="1942" w:type="dxa"/>
            <w:vAlign w:val="center"/>
          </w:tcPr>
          <w:p w:rsidR="00CD15DE" w:rsidRPr="00996AF1" w:rsidRDefault="00CD15DE" w:rsidP="00E3458A">
            <w:pPr>
              <w:jc w:val="center"/>
              <w:rPr>
                <w:sz w:val="22"/>
              </w:rPr>
            </w:pPr>
            <w:r w:rsidRPr="00996AF1">
              <w:rPr>
                <w:sz w:val="22"/>
              </w:rPr>
              <w:t>Camphor</w:t>
            </w:r>
          </w:p>
        </w:tc>
        <w:tc>
          <w:tcPr>
            <w:tcW w:w="1658" w:type="dxa"/>
            <w:vAlign w:val="center"/>
          </w:tcPr>
          <w:p w:rsidR="00CD15DE" w:rsidRPr="00996AF1" w:rsidRDefault="00B24C0D" w:rsidP="00E3458A">
            <w:pPr>
              <w:jc w:val="center"/>
              <w:rPr>
                <w:sz w:val="22"/>
              </w:rPr>
            </w:pPr>
            <w:r w:rsidRPr="00996AF1">
              <w:rPr>
                <w:sz w:val="22"/>
              </w:rPr>
              <w:t>Musculoskeletal injury</w:t>
            </w:r>
          </w:p>
        </w:tc>
        <w:tc>
          <w:tcPr>
            <w:tcW w:w="3203" w:type="dxa"/>
            <w:vAlign w:val="center"/>
          </w:tcPr>
          <w:p w:rsidR="00CD15DE" w:rsidRPr="00996AF1" w:rsidRDefault="00FE28CF" w:rsidP="00E3458A">
            <w:pPr>
              <w:jc w:val="center"/>
              <w:rPr>
                <w:sz w:val="22"/>
              </w:rPr>
            </w:pPr>
            <w:r w:rsidRPr="00996AF1">
              <w:rPr>
                <w:sz w:val="22"/>
              </w:rPr>
              <w:t>N/A</w:t>
            </w:r>
          </w:p>
        </w:tc>
        <w:tc>
          <w:tcPr>
            <w:tcW w:w="2658" w:type="dxa"/>
            <w:vMerge/>
            <w:vAlign w:val="center"/>
          </w:tcPr>
          <w:p w:rsidR="00CD15DE" w:rsidRPr="00996AF1" w:rsidRDefault="00CD15DE" w:rsidP="00E3458A">
            <w:pPr>
              <w:jc w:val="center"/>
              <w:rPr>
                <w:sz w:val="22"/>
              </w:rPr>
            </w:pPr>
          </w:p>
        </w:tc>
        <w:tc>
          <w:tcPr>
            <w:tcW w:w="2954" w:type="dxa"/>
            <w:vMerge/>
            <w:vAlign w:val="center"/>
          </w:tcPr>
          <w:p w:rsidR="00CD15DE" w:rsidRPr="00996AF1" w:rsidRDefault="00CD15DE" w:rsidP="00E3458A">
            <w:pPr>
              <w:jc w:val="center"/>
              <w:rPr>
                <w:sz w:val="22"/>
              </w:rPr>
            </w:pPr>
          </w:p>
        </w:tc>
      </w:tr>
      <w:tr w:rsidR="00AE6F98" w:rsidRPr="00996AF1" w:rsidTr="00AE6F98">
        <w:trPr>
          <w:trHeight w:val="827"/>
        </w:trPr>
        <w:tc>
          <w:tcPr>
            <w:tcW w:w="2340" w:type="dxa"/>
            <w:vAlign w:val="center"/>
          </w:tcPr>
          <w:p w:rsidR="00CD15DE" w:rsidRPr="00996AF1" w:rsidRDefault="00AE6F98" w:rsidP="00E3458A">
            <w:pPr>
              <w:jc w:val="center"/>
              <w:rPr>
                <w:sz w:val="22"/>
              </w:rPr>
            </w:pPr>
            <w:proofErr w:type="spellStart"/>
            <w:r w:rsidRPr="00996AF1">
              <w:rPr>
                <w:sz w:val="22"/>
              </w:rPr>
              <w:t>Capzasin</w:t>
            </w:r>
            <w:proofErr w:type="spellEnd"/>
            <w:r w:rsidRPr="00996AF1">
              <w:rPr>
                <w:sz w:val="22"/>
              </w:rPr>
              <w:t xml:space="preserve"> arthritis pain relief, </w:t>
            </w:r>
            <w:proofErr w:type="spellStart"/>
            <w:r w:rsidRPr="00996AF1">
              <w:rPr>
                <w:sz w:val="22"/>
              </w:rPr>
              <w:t>Zostrix</w:t>
            </w:r>
            <w:proofErr w:type="spellEnd"/>
            <w:r w:rsidRPr="00996AF1">
              <w:rPr>
                <w:sz w:val="22"/>
              </w:rPr>
              <w:t xml:space="preserve"> hot and cold therapy</w:t>
            </w:r>
          </w:p>
        </w:tc>
        <w:tc>
          <w:tcPr>
            <w:tcW w:w="1942" w:type="dxa"/>
            <w:vAlign w:val="center"/>
          </w:tcPr>
          <w:p w:rsidR="00CD15DE" w:rsidRPr="00996AF1" w:rsidRDefault="00CD15DE" w:rsidP="00E3458A">
            <w:pPr>
              <w:jc w:val="center"/>
              <w:rPr>
                <w:sz w:val="22"/>
              </w:rPr>
            </w:pPr>
            <w:r w:rsidRPr="00996AF1">
              <w:rPr>
                <w:sz w:val="22"/>
              </w:rPr>
              <w:t xml:space="preserve">Capsaicin </w:t>
            </w:r>
          </w:p>
        </w:tc>
        <w:tc>
          <w:tcPr>
            <w:tcW w:w="1658" w:type="dxa"/>
            <w:vAlign w:val="center"/>
          </w:tcPr>
          <w:p w:rsidR="00CD15DE" w:rsidRPr="00996AF1" w:rsidRDefault="00B24C0D" w:rsidP="00E3458A">
            <w:pPr>
              <w:jc w:val="center"/>
              <w:rPr>
                <w:sz w:val="22"/>
              </w:rPr>
            </w:pPr>
            <w:r w:rsidRPr="00996AF1">
              <w:rPr>
                <w:sz w:val="22"/>
              </w:rPr>
              <w:t>Musculoskeletal injury</w:t>
            </w:r>
          </w:p>
        </w:tc>
        <w:tc>
          <w:tcPr>
            <w:tcW w:w="3203" w:type="dxa"/>
            <w:vAlign w:val="center"/>
          </w:tcPr>
          <w:p w:rsidR="00CD15DE" w:rsidRPr="00996AF1" w:rsidRDefault="00FE28CF" w:rsidP="00E3458A">
            <w:pPr>
              <w:jc w:val="center"/>
              <w:rPr>
                <w:sz w:val="22"/>
              </w:rPr>
            </w:pPr>
            <w:r w:rsidRPr="00996AF1">
              <w:rPr>
                <w:sz w:val="22"/>
              </w:rPr>
              <w:t>N/A</w:t>
            </w:r>
          </w:p>
        </w:tc>
        <w:tc>
          <w:tcPr>
            <w:tcW w:w="2658" w:type="dxa"/>
            <w:vMerge/>
            <w:vAlign w:val="center"/>
          </w:tcPr>
          <w:p w:rsidR="00CD15DE" w:rsidRPr="00996AF1" w:rsidRDefault="00CD15DE" w:rsidP="00E3458A">
            <w:pPr>
              <w:jc w:val="center"/>
              <w:rPr>
                <w:sz w:val="22"/>
              </w:rPr>
            </w:pPr>
          </w:p>
        </w:tc>
        <w:tc>
          <w:tcPr>
            <w:tcW w:w="2954" w:type="dxa"/>
            <w:vMerge/>
            <w:vAlign w:val="center"/>
          </w:tcPr>
          <w:p w:rsidR="00CD15DE" w:rsidRPr="00996AF1" w:rsidRDefault="00CD15DE" w:rsidP="00E3458A">
            <w:pPr>
              <w:jc w:val="center"/>
              <w:rPr>
                <w:sz w:val="22"/>
              </w:rPr>
            </w:pPr>
          </w:p>
        </w:tc>
      </w:tr>
      <w:tr w:rsidR="00AE6F98" w:rsidRPr="00996AF1" w:rsidTr="00AE6F98">
        <w:trPr>
          <w:trHeight w:val="962"/>
        </w:trPr>
        <w:tc>
          <w:tcPr>
            <w:tcW w:w="2340" w:type="dxa"/>
            <w:vAlign w:val="center"/>
          </w:tcPr>
          <w:p w:rsidR="00CD15DE" w:rsidRPr="00996AF1" w:rsidRDefault="00AE6F98" w:rsidP="00E3458A">
            <w:pPr>
              <w:jc w:val="center"/>
              <w:rPr>
                <w:sz w:val="22"/>
              </w:rPr>
            </w:pPr>
            <w:proofErr w:type="spellStart"/>
            <w:r w:rsidRPr="00996AF1">
              <w:rPr>
                <w:sz w:val="22"/>
              </w:rPr>
              <w:t>Aspercreme</w:t>
            </w:r>
            <w:proofErr w:type="spellEnd"/>
            <w:r w:rsidRPr="00996AF1">
              <w:rPr>
                <w:sz w:val="22"/>
              </w:rPr>
              <w:t xml:space="preserve"> cream/lotion, </w:t>
            </w:r>
            <w:proofErr w:type="spellStart"/>
            <w:r w:rsidRPr="00996AF1">
              <w:rPr>
                <w:sz w:val="22"/>
              </w:rPr>
              <w:t>sportscreme</w:t>
            </w:r>
            <w:proofErr w:type="spellEnd"/>
            <w:r w:rsidRPr="00996AF1">
              <w:rPr>
                <w:sz w:val="22"/>
              </w:rPr>
              <w:t xml:space="preserve"> deep penetrating pain relieving rub cream</w:t>
            </w:r>
          </w:p>
        </w:tc>
        <w:tc>
          <w:tcPr>
            <w:tcW w:w="1942" w:type="dxa"/>
            <w:vAlign w:val="center"/>
          </w:tcPr>
          <w:p w:rsidR="00CD15DE" w:rsidRPr="00996AF1" w:rsidRDefault="00CD15DE" w:rsidP="00E3458A">
            <w:pPr>
              <w:jc w:val="center"/>
              <w:rPr>
                <w:sz w:val="22"/>
              </w:rPr>
            </w:pPr>
            <w:r w:rsidRPr="00996AF1">
              <w:rPr>
                <w:sz w:val="22"/>
              </w:rPr>
              <w:t>Trolamine salicylate</w:t>
            </w:r>
          </w:p>
        </w:tc>
        <w:tc>
          <w:tcPr>
            <w:tcW w:w="1658" w:type="dxa"/>
            <w:vAlign w:val="center"/>
          </w:tcPr>
          <w:p w:rsidR="00CD15DE" w:rsidRPr="00996AF1" w:rsidRDefault="00B24C0D" w:rsidP="00E3458A">
            <w:pPr>
              <w:jc w:val="center"/>
              <w:rPr>
                <w:sz w:val="22"/>
              </w:rPr>
            </w:pPr>
            <w:r w:rsidRPr="00996AF1">
              <w:rPr>
                <w:sz w:val="22"/>
              </w:rPr>
              <w:t>Musculoskeletal injury</w:t>
            </w:r>
          </w:p>
        </w:tc>
        <w:tc>
          <w:tcPr>
            <w:tcW w:w="3203" w:type="dxa"/>
            <w:vAlign w:val="center"/>
          </w:tcPr>
          <w:p w:rsidR="00CD15DE" w:rsidRPr="00996AF1" w:rsidRDefault="000833D6" w:rsidP="00E3458A">
            <w:pPr>
              <w:jc w:val="center"/>
              <w:rPr>
                <w:sz w:val="22"/>
              </w:rPr>
            </w:pPr>
            <w:r w:rsidRPr="00996AF1">
              <w:rPr>
                <w:sz w:val="22"/>
              </w:rPr>
              <w:t xml:space="preserve">Avoid if on anticoagulants </w:t>
            </w:r>
          </w:p>
        </w:tc>
        <w:tc>
          <w:tcPr>
            <w:tcW w:w="2658" w:type="dxa"/>
            <w:vMerge/>
            <w:vAlign w:val="center"/>
          </w:tcPr>
          <w:p w:rsidR="00CD15DE" w:rsidRPr="00996AF1" w:rsidRDefault="00CD15DE" w:rsidP="00E3458A">
            <w:pPr>
              <w:jc w:val="center"/>
              <w:rPr>
                <w:sz w:val="22"/>
              </w:rPr>
            </w:pPr>
          </w:p>
        </w:tc>
        <w:tc>
          <w:tcPr>
            <w:tcW w:w="2954" w:type="dxa"/>
            <w:vMerge/>
            <w:vAlign w:val="center"/>
          </w:tcPr>
          <w:p w:rsidR="00CD15DE" w:rsidRPr="00996AF1" w:rsidRDefault="00CD15DE" w:rsidP="00E3458A">
            <w:pPr>
              <w:jc w:val="center"/>
              <w:rPr>
                <w:sz w:val="22"/>
              </w:rPr>
            </w:pPr>
          </w:p>
        </w:tc>
      </w:tr>
      <w:tr w:rsidR="00AE6F98" w:rsidRPr="00996AF1" w:rsidTr="00AE6F98">
        <w:trPr>
          <w:trHeight w:val="701"/>
        </w:trPr>
        <w:tc>
          <w:tcPr>
            <w:tcW w:w="2340" w:type="dxa"/>
            <w:vAlign w:val="center"/>
          </w:tcPr>
          <w:p w:rsidR="00CD15DE" w:rsidRPr="00996AF1" w:rsidRDefault="00AE6F98" w:rsidP="00E3458A">
            <w:pPr>
              <w:jc w:val="center"/>
              <w:rPr>
                <w:sz w:val="22"/>
              </w:rPr>
            </w:pPr>
            <w:proofErr w:type="spellStart"/>
            <w:r w:rsidRPr="00996AF1">
              <w:rPr>
                <w:sz w:val="22"/>
              </w:rPr>
              <w:t>Bengay</w:t>
            </w:r>
            <w:proofErr w:type="spellEnd"/>
            <w:r w:rsidRPr="00996AF1">
              <w:rPr>
                <w:sz w:val="22"/>
              </w:rPr>
              <w:t xml:space="preserve"> ultra strength pain relieving cream</w:t>
            </w:r>
          </w:p>
        </w:tc>
        <w:tc>
          <w:tcPr>
            <w:tcW w:w="1942" w:type="dxa"/>
            <w:vAlign w:val="center"/>
          </w:tcPr>
          <w:p w:rsidR="00CD15DE" w:rsidRPr="00996AF1" w:rsidRDefault="00CD15DE" w:rsidP="00E3458A">
            <w:pPr>
              <w:jc w:val="center"/>
              <w:rPr>
                <w:sz w:val="22"/>
              </w:rPr>
            </w:pPr>
            <w:r w:rsidRPr="00996AF1">
              <w:rPr>
                <w:sz w:val="22"/>
              </w:rPr>
              <w:t>Methyl salicylate, menthol, camphor</w:t>
            </w:r>
          </w:p>
        </w:tc>
        <w:tc>
          <w:tcPr>
            <w:tcW w:w="1658" w:type="dxa"/>
            <w:vAlign w:val="center"/>
          </w:tcPr>
          <w:p w:rsidR="00CD15DE" w:rsidRPr="00996AF1" w:rsidRDefault="00B24C0D" w:rsidP="00E3458A">
            <w:pPr>
              <w:jc w:val="center"/>
              <w:rPr>
                <w:sz w:val="22"/>
              </w:rPr>
            </w:pPr>
            <w:r w:rsidRPr="00996AF1">
              <w:rPr>
                <w:sz w:val="22"/>
              </w:rPr>
              <w:t>Musculoskeletal injury</w:t>
            </w:r>
          </w:p>
        </w:tc>
        <w:tc>
          <w:tcPr>
            <w:tcW w:w="3203" w:type="dxa"/>
            <w:vAlign w:val="center"/>
          </w:tcPr>
          <w:p w:rsidR="00CD15DE" w:rsidRPr="00996AF1" w:rsidRDefault="0087761A" w:rsidP="00E3458A">
            <w:pPr>
              <w:jc w:val="center"/>
              <w:rPr>
                <w:sz w:val="22"/>
              </w:rPr>
            </w:pPr>
            <w:r w:rsidRPr="00996AF1">
              <w:rPr>
                <w:sz w:val="22"/>
              </w:rPr>
              <w:t>If you experience wheezing or SOB worsen while on this, stop using it</w:t>
            </w:r>
          </w:p>
          <w:p w:rsidR="000833D6" w:rsidRPr="00996AF1" w:rsidRDefault="000833D6" w:rsidP="00E3458A">
            <w:pPr>
              <w:jc w:val="center"/>
              <w:rPr>
                <w:sz w:val="22"/>
              </w:rPr>
            </w:pPr>
            <w:r w:rsidRPr="00996AF1">
              <w:rPr>
                <w:sz w:val="22"/>
              </w:rPr>
              <w:t xml:space="preserve">Avoid if on anticoagulants </w:t>
            </w:r>
          </w:p>
        </w:tc>
        <w:tc>
          <w:tcPr>
            <w:tcW w:w="2658" w:type="dxa"/>
            <w:vMerge/>
            <w:vAlign w:val="center"/>
          </w:tcPr>
          <w:p w:rsidR="00CD15DE" w:rsidRPr="00996AF1" w:rsidRDefault="00CD15DE" w:rsidP="00E3458A">
            <w:pPr>
              <w:jc w:val="center"/>
              <w:rPr>
                <w:sz w:val="22"/>
              </w:rPr>
            </w:pPr>
          </w:p>
        </w:tc>
        <w:tc>
          <w:tcPr>
            <w:tcW w:w="2954" w:type="dxa"/>
            <w:vMerge/>
            <w:vAlign w:val="center"/>
          </w:tcPr>
          <w:p w:rsidR="00CD15DE" w:rsidRPr="00996AF1" w:rsidRDefault="00CD15DE" w:rsidP="00E3458A">
            <w:pPr>
              <w:jc w:val="center"/>
              <w:rPr>
                <w:sz w:val="22"/>
              </w:rPr>
            </w:pPr>
          </w:p>
        </w:tc>
      </w:tr>
      <w:tr w:rsidR="00AE6F98" w:rsidRPr="00996AF1" w:rsidTr="00AE6F98">
        <w:trPr>
          <w:trHeight w:val="800"/>
        </w:trPr>
        <w:tc>
          <w:tcPr>
            <w:tcW w:w="2340" w:type="dxa"/>
            <w:vAlign w:val="center"/>
          </w:tcPr>
          <w:p w:rsidR="00CD15DE" w:rsidRPr="00996AF1" w:rsidRDefault="00AE6F98" w:rsidP="00E3458A">
            <w:pPr>
              <w:jc w:val="center"/>
              <w:rPr>
                <w:sz w:val="22"/>
              </w:rPr>
            </w:pPr>
            <w:r w:rsidRPr="00996AF1">
              <w:rPr>
                <w:sz w:val="22"/>
              </w:rPr>
              <w:t xml:space="preserve">Icy hot extra strength/precise </w:t>
            </w:r>
            <w:proofErr w:type="gramStart"/>
            <w:r w:rsidRPr="00996AF1">
              <w:rPr>
                <w:sz w:val="22"/>
              </w:rPr>
              <w:t>pain relieving</w:t>
            </w:r>
            <w:proofErr w:type="gramEnd"/>
            <w:r w:rsidRPr="00996AF1">
              <w:rPr>
                <w:sz w:val="22"/>
              </w:rPr>
              <w:t xml:space="preserve"> cream</w:t>
            </w:r>
          </w:p>
        </w:tc>
        <w:tc>
          <w:tcPr>
            <w:tcW w:w="1942" w:type="dxa"/>
            <w:vAlign w:val="center"/>
          </w:tcPr>
          <w:p w:rsidR="00CD15DE" w:rsidRPr="00996AF1" w:rsidRDefault="00CD15DE" w:rsidP="00E3458A">
            <w:pPr>
              <w:jc w:val="center"/>
              <w:rPr>
                <w:sz w:val="22"/>
              </w:rPr>
            </w:pPr>
            <w:r w:rsidRPr="00996AF1">
              <w:rPr>
                <w:sz w:val="22"/>
              </w:rPr>
              <w:t>Methyl salicylate, menthol</w:t>
            </w:r>
          </w:p>
        </w:tc>
        <w:tc>
          <w:tcPr>
            <w:tcW w:w="1658" w:type="dxa"/>
            <w:vAlign w:val="center"/>
          </w:tcPr>
          <w:p w:rsidR="00CD15DE" w:rsidRPr="00996AF1" w:rsidRDefault="00B24C0D" w:rsidP="00E3458A">
            <w:pPr>
              <w:jc w:val="center"/>
              <w:rPr>
                <w:sz w:val="22"/>
              </w:rPr>
            </w:pPr>
            <w:r w:rsidRPr="00996AF1">
              <w:rPr>
                <w:sz w:val="22"/>
              </w:rPr>
              <w:t>Musculoskeletal injury</w:t>
            </w:r>
          </w:p>
        </w:tc>
        <w:tc>
          <w:tcPr>
            <w:tcW w:w="3203" w:type="dxa"/>
            <w:vAlign w:val="center"/>
          </w:tcPr>
          <w:p w:rsidR="00CD15DE" w:rsidRPr="00996AF1" w:rsidRDefault="0087761A" w:rsidP="00E3458A">
            <w:pPr>
              <w:jc w:val="center"/>
              <w:rPr>
                <w:sz w:val="22"/>
              </w:rPr>
            </w:pPr>
            <w:r w:rsidRPr="00996AF1">
              <w:rPr>
                <w:sz w:val="22"/>
              </w:rPr>
              <w:t>If you experience wheezing or SOB worsen while on this, stop using it</w:t>
            </w:r>
          </w:p>
          <w:p w:rsidR="000833D6" w:rsidRPr="00996AF1" w:rsidRDefault="000833D6" w:rsidP="00E3458A">
            <w:pPr>
              <w:jc w:val="center"/>
              <w:rPr>
                <w:sz w:val="22"/>
              </w:rPr>
            </w:pPr>
            <w:r w:rsidRPr="00996AF1">
              <w:rPr>
                <w:sz w:val="22"/>
              </w:rPr>
              <w:t xml:space="preserve">Avoid if on anticoagulants </w:t>
            </w:r>
          </w:p>
        </w:tc>
        <w:tc>
          <w:tcPr>
            <w:tcW w:w="2658" w:type="dxa"/>
            <w:vMerge/>
            <w:vAlign w:val="center"/>
          </w:tcPr>
          <w:p w:rsidR="00CD15DE" w:rsidRPr="00996AF1" w:rsidRDefault="00CD15DE" w:rsidP="00E3458A">
            <w:pPr>
              <w:jc w:val="center"/>
              <w:rPr>
                <w:sz w:val="22"/>
              </w:rPr>
            </w:pPr>
          </w:p>
        </w:tc>
        <w:tc>
          <w:tcPr>
            <w:tcW w:w="2954" w:type="dxa"/>
            <w:vMerge/>
            <w:vAlign w:val="center"/>
          </w:tcPr>
          <w:p w:rsidR="00CD15DE" w:rsidRPr="00996AF1" w:rsidRDefault="00CD15DE" w:rsidP="00E3458A">
            <w:pPr>
              <w:jc w:val="center"/>
              <w:rPr>
                <w:sz w:val="22"/>
              </w:rPr>
            </w:pPr>
          </w:p>
        </w:tc>
      </w:tr>
      <w:tr w:rsidR="00AE6F98" w:rsidRPr="00996AF1" w:rsidTr="00AE6F98">
        <w:trPr>
          <w:trHeight w:val="494"/>
        </w:trPr>
        <w:tc>
          <w:tcPr>
            <w:tcW w:w="2340" w:type="dxa"/>
            <w:vAlign w:val="center"/>
          </w:tcPr>
          <w:p w:rsidR="00CD15DE" w:rsidRPr="00996AF1" w:rsidRDefault="00AE6F98" w:rsidP="00E3458A">
            <w:pPr>
              <w:jc w:val="center"/>
              <w:rPr>
                <w:sz w:val="22"/>
              </w:rPr>
            </w:pPr>
            <w:proofErr w:type="spellStart"/>
            <w:r w:rsidRPr="00996AF1">
              <w:rPr>
                <w:sz w:val="22"/>
              </w:rPr>
              <w:t>Aspercreme</w:t>
            </w:r>
            <w:proofErr w:type="spellEnd"/>
            <w:r w:rsidRPr="00996AF1">
              <w:rPr>
                <w:sz w:val="22"/>
              </w:rPr>
              <w:t xml:space="preserve"> with lidocaine</w:t>
            </w:r>
          </w:p>
        </w:tc>
        <w:tc>
          <w:tcPr>
            <w:tcW w:w="1942" w:type="dxa"/>
            <w:vAlign w:val="center"/>
          </w:tcPr>
          <w:p w:rsidR="00CD15DE" w:rsidRPr="00996AF1" w:rsidRDefault="00CD15DE" w:rsidP="00E3458A">
            <w:pPr>
              <w:jc w:val="center"/>
              <w:rPr>
                <w:sz w:val="22"/>
              </w:rPr>
            </w:pPr>
            <w:r w:rsidRPr="00996AF1">
              <w:rPr>
                <w:sz w:val="22"/>
              </w:rPr>
              <w:t xml:space="preserve">Lidocaine </w:t>
            </w:r>
          </w:p>
        </w:tc>
        <w:tc>
          <w:tcPr>
            <w:tcW w:w="1658" w:type="dxa"/>
            <w:vAlign w:val="center"/>
          </w:tcPr>
          <w:p w:rsidR="00CD15DE" w:rsidRPr="00996AF1" w:rsidRDefault="00B24C0D" w:rsidP="00E3458A">
            <w:pPr>
              <w:jc w:val="center"/>
              <w:rPr>
                <w:sz w:val="22"/>
              </w:rPr>
            </w:pPr>
            <w:r w:rsidRPr="00996AF1">
              <w:rPr>
                <w:sz w:val="22"/>
              </w:rPr>
              <w:t>Musculoskeletal injury</w:t>
            </w:r>
          </w:p>
        </w:tc>
        <w:tc>
          <w:tcPr>
            <w:tcW w:w="3203" w:type="dxa"/>
            <w:vAlign w:val="center"/>
          </w:tcPr>
          <w:p w:rsidR="00CD15DE" w:rsidRPr="00996AF1" w:rsidRDefault="00CD15DE" w:rsidP="00E3458A">
            <w:pPr>
              <w:jc w:val="center"/>
              <w:rPr>
                <w:sz w:val="22"/>
              </w:rPr>
            </w:pPr>
          </w:p>
        </w:tc>
        <w:tc>
          <w:tcPr>
            <w:tcW w:w="2658" w:type="dxa"/>
            <w:vMerge/>
            <w:vAlign w:val="center"/>
          </w:tcPr>
          <w:p w:rsidR="00CD15DE" w:rsidRPr="00996AF1" w:rsidRDefault="00CD15DE" w:rsidP="00E3458A">
            <w:pPr>
              <w:jc w:val="center"/>
              <w:rPr>
                <w:sz w:val="22"/>
              </w:rPr>
            </w:pPr>
          </w:p>
        </w:tc>
        <w:tc>
          <w:tcPr>
            <w:tcW w:w="2954" w:type="dxa"/>
            <w:vMerge/>
            <w:vAlign w:val="center"/>
          </w:tcPr>
          <w:p w:rsidR="00CD15DE" w:rsidRPr="00996AF1" w:rsidRDefault="00CD15DE" w:rsidP="00E3458A">
            <w:pPr>
              <w:jc w:val="center"/>
              <w:rPr>
                <w:sz w:val="22"/>
              </w:rPr>
            </w:pPr>
          </w:p>
        </w:tc>
      </w:tr>
      <w:tr w:rsidR="00AE6F98" w:rsidRPr="00996AF1" w:rsidTr="00AE6F98">
        <w:trPr>
          <w:trHeight w:val="494"/>
        </w:trPr>
        <w:tc>
          <w:tcPr>
            <w:tcW w:w="2340" w:type="dxa"/>
            <w:vAlign w:val="center"/>
          </w:tcPr>
          <w:p w:rsidR="00CD15DE" w:rsidRPr="00996AF1" w:rsidRDefault="00CD15DE" w:rsidP="00E3458A">
            <w:pPr>
              <w:jc w:val="center"/>
              <w:rPr>
                <w:sz w:val="22"/>
              </w:rPr>
            </w:pPr>
            <w:r w:rsidRPr="00996AF1">
              <w:rPr>
                <w:sz w:val="22"/>
              </w:rPr>
              <w:t>Aleve direct therapy</w:t>
            </w:r>
          </w:p>
        </w:tc>
        <w:tc>
          <w:tcPr>
            <w:tcW w:w="1942" w:type="dxa"/>
            <w:vAlign w:val="center"/>
          </w:tcPr>
          <w:p w:rsidR="00CD15DE" w:rsidRPr="00996AF1" w:rsidRDefault="00CD15DE" w:rsidP="00E3458A">
            <w:pPr>
              <w:jc w:val="center"/>
              <w:rPr>
                <w:sz w:val="22"/>
              </w:rPr>
            </w:pPr>
            <w:r w:rsidRPr="00996AF1">
              <w:rPr>
                <w:sz w:val="22"/>
              </w:rPr>
              <w:t xml:space="preserve">Non-medicated </w:t>
            </w:r>
          </w:p>
        </w:tc>
        <w:tc>
          <w:tcPr>
            <w:tcW w:w="1658" w:type="dxa"/>
            <w:vAlign w:val="center"/>
          </w:tcPr>
          <w:p w:rsidR="00CD15DE" w:rsidRPr="00996AF1" w:rsidRDefault="00B24C0D" w:rsidP="00E3458A">
            <w:pPr>
              <w:jc w:val="center"/>
              <w:rPr>
                <w:sz w:val="22"/>
              </w:rPr>
            </w:pPr>
            <w:r w:rsidRPr="00996AF1">
              <w:rPr>
                <w:sz w:val="22"/>
              </w:rPr>
              <w:t>Musculoskeletal injury</w:t>
            </w:r>
          </w:p>
        </w:tc>
        <w:tc>
          <w:tcPr>
            <w:tcW w:w="3203" w:type="dxa"/>
            <w:vAlign w:val="center"/>
          </w:tcPr>
          <w:p w:rsidR="00CD15DE" w:rsidRPr="00996AF1" w:rsidRDefault="00B24C0D" w:rsidP="00E3458A">
            <w:pPr>
              <w:jc w:val="center"/>
              <w:rPr>
                <w:sz w:val="22"/>
              </w:rPr>
            </w:pPr>
            <w:r w:rsidRPr="00996AF1">
              <w:rPr>
                <w:sz w:val="22"/>
              </w:rPr>
              <w:t xml:space="preserve">Skin irritation side effect </w:t>
            </w:r>
          </w:p>
          <w:p w:rsidR="00B24C0D" w:rsidRPr="00996AF1" w:rsidRDefault="00B24C0D" w:rsidP="00E3458A">
            <w:pPr>
              <w:jc w:val="center"/>
              <w:rPr>
                <w:sz w:val="22"/>
              </w:rPr>
            </w:pPr>
            <w:r w:rsidRPr="00996AF1">
              <w:rPr>
                <w:sz w:val="22"/>
              </w:rPr>
              <w:t xml:space="preserve">Contraindicated in pregnancy, pacemakers, and other implanted medical devices </w:t>
            </w:r>
          </w:p>
          <w:p w:rsidR="00B24C0D" w:rsidRPr="00996AF1" w:rsidRDefault="00B24C0D" w:rsidP="00E3458A">
            <w:pPr>
              <w:jc w:val="center"/>
              <w:rPr>
                <w:sz w:val="22"/>
              </w:rPr>
            </w:pPr>
            <w:r w:rsidRPr="00996AF1">
              <w:rPr>
                <w:sz w:val="22"/>
              </w:rPr>
              <w:t xml:space="preserve">Designed only for lower back </w:t>
            </w:r>
          </w:p>
          <w:p w:rsidR="00B24C0D" w:rsidRPr="00996AF1" w:rsidRDefault="00B24C0D" w:rsidP="00E3458A">
            <w:pPr>
              <w:jc w:val="center"/>
              <w:rPr>
                <w:sz w:val="22"/>
              </w:rPr>
            </w:pPr>
            <w:r w:rsidRPr="00996AF1">
              <w:rPr>
                <w:sz w:val="22"/>
              </w:rPr>
              <w:t>Recommended to wait 30 min between each 30 min session</w:t>
            </w:r>
          </w:p>
        </w:tc>
        <w:tc>
          <w:tcPr>
            <w:tcW w:w="2658" w:type="dxa"/>
            <w:vMerge/>
            <w:vAlign w:val="center"/>
          </w:tcPr>
          <w:p w:rsidR="00CD15DE" w:rsidRPr="00996AF1" w:rsidRDefault="00CD15DE" w:rsidP="00E3458A">
            <w:pPr>
              <w:jc w:val="center"/>
              <w:rPr>
                <w:sz w:val="22"/>
              </w:rPr>
            </w:pPr>
          </w:p>
        </w:tc>
        <w:tc>
          <w:tcPr>
            <w:tcW w:w="2954" w:type="dxa"/>
            <w:vMerge/>
            <w:vAlign w:val="center"/>
          </w:tcPr>
          <w:p w:rsidR="00CD15DE" w:rsidRPr="00996AF1" w:rsidRDefault="00CD15DE" w:rsidP="00E3458A">
            <w:pPr>
              <w:jc w:val="center"/>
              <w:rPr>
                <w:sz w:val="22"/>
              </w:rPr>
            </w:pPr>
          </w:p>
        </w:tc>
      </w:tr>
    </w:tbl>
    <w:p w:rsidR="00A64750" w:rsidRPr="00996AF1" w:rsidRDefault="00A64750"/>
    <w:p w:rsidR="006D2EEB" w:rsidRPr="00996AF1" w:rsidRDefault="006D2EEB"/>
    <w:p w:rsidR="00CA3E23" w:rsidRPr="00996AF1" w:rsidRDefault="00CA3E23"/>
    <w:p w:rsidR="001729E4" w:rsidRPr="00996AF1" w:rsidRDefault="001729E4"/>
    <w:tbl>
      <w:tblPr>
        <w:tblStyle w:val="TableGrid"/>
        <w:tblW w:w="0" w:type="auto"/>
        <w:tblInd w:w="-365" w:type="dxa"/>
        <w:tblLook w:val="04A0" w:firstRow="1" w:lastRow="0" w:firstColumn="1" w:lastColumn="0" w:noHBand="0" w:noVBand="1"/>
      </w:tblPr>
      <w:tblGrid>
        <w:gridCol w:w="1793"/>
        <w:gridCol w:w="1658"/>
        <w:gridCol w:w="2067"/>
        <w:gridCol w:w="3496"/>
        <w:gridCol w:w="2695"/>
        <w:gridCol w:w="3046"/>
      </w:tblGrid>
      <w:tr w:rsidR="001729E4" w:rsidRPr="00636A52" w:rsidTr="00E3458A">
        <w:tc>
          <w:tcPr>
            <w:tcW w:w="14755" w:type="dxa"/>
            <w:gridSpan w:val="6"/>
            <w:shd w:val="clear" w:color="auto" w:fill="DBDBDB" w:themeFill="accent3" w:themeFillTint="66"/>
            <w:vAlign w:val="center"/>
          </w:tcPr>
          <w:p w:rsidR="001729E4" w:rsidRPr="00636A52" w:rsidRDefault="001729E4" w:rsidP="00E3458A">
            <w:pPr>
              <w:rPr>
                <w:b/>
                <w:highlight w:val="darkGray"/>
              </w:rPr>
            </w:pPr>
            <w:r w:rsidRPr="00636A52">
              <w:rPr>
                <w:b/>
                <w:highlight w:val="darkGray"/>
              </w:rPr>
              <w:lastRenderedPageBreak/>
              <w:t xml:space="preserve">Natural Products </w:t>
            </w:r>
          </w:p>
        </w:tc>
      </w:tr>
      <w:tr w:rsidR="001729E4" w:rsidRPr="00636A52" w:rsidTr="004A18C8">
        <w:tc>
          <w:tcPr>
            <w:tcW w:w="1793" w:type="dxa"/>
            <w:vAlign w:val="center"/>
          </w:tcPr>
          <w:p w:rsidR="001729E4" w:rsidRPr="00636A52" w:rsidRDefault="001729E4" w:rsidP="00E3458A">
            <w:pPr>
              <w:jc w:val="center"/>
              <w:rPr>
                <w:b/>
                <w:szCs w:val="24"/>
                <w:highlight w:val="darkGray"/>
              </w:rPr>
            </w:pPr>
            <w:r w:rsidRPr="00636A52">
              <w:rPr>
                <w:b/>
                <w:szCs w:val="24"/>
                <w:highlight w:val="darkGray"/>
              </w:rPr>
              <w:t>Product Brand</w:t>
            </w:r>
          </w:p>
        </w:tc>
        <w:tc>
          <w:tcPr>
            <w:tcW w:w="1658" w:type="dxa"/>
            <w:vAlign w:val="center"/>
          </w:tcPr>
          <w:p w:rsidR="001729E4" w:rsidRPr="00636A52" w:rsidRDefault="001729E4" w:rsidP="00E3458A">
            <w:pPr>
              <w:jc w:val="center"/>
              <w:rPr>
                <w:b/>
                <w:szCs w:val="24"/>
                <w:highlight w:val="darkGray"/>
              </w:rPr>
            </w:pPr>
            <w:r w:rsidRPr="00636A52">
              <w:rPr>
                <w:b/>
                <w:szCs w:val="24"/>
                <w:highlight w:val="darkGray"/>
              </w:rPr>
              <w:t>Generic</w:t>
            </w:r>
          </w:p>
        </w:tc>
        <w:tc>
          <w:tcPr>
            <w:tcW w:w="2067" w:type="dxa"/>
            <w:vAlign w:val="center"/>
          </w:tcPr>
          <w:p w:rsidR="001729E4" w:rsidRPr="00636A52" w:rsidRDefault="001729E4" w:rsidP="00E3458A">
            <w:pPr>
              <w:jc w:val="center"/>
              <w:rPr>
                <w:b/>
                <w:szCs w:val="24"/>
                <w:highlight w:val="darkGray"/>
              </w:rPr>
            </w:pPr>
            <w:r w:rsidRPr="00636A52">
              <w:rPr>
                <w:b/>
                <w:szCs w:val="24"/>
                <w:highlight w:val="darkGray"/>
              </w:rPr>
              <w:t>Indication</w:t>
            </w:r>
          </w:p>
        </w:tc>
        <w:tc>
          <w:tcPr>
            <w:tcW w:w="3496" w:type="dxa"/>
            <w:vAlign w:val="center"/>
          </w:tcPr>
          <w:p w:rsidR="001729E4" w:rsidRPr="00636A52" w:rsidRDefault="001729E4" w:rsidP="00E3458A">
            <w:pPr>
              <w:jc w:val="center"/>
              <w:rPr>
                <w:b/>
                <w:szCs w:val="24"/>
                <w:highlight w:val="darkGray"/>
              </w:rPr>
            </w:pPr>
            <w:r w:rsidRPr="00636A52">
              <w:rPr>
                <w:b/>
                <w:szCs w:val="24"/>
                <w:highlight w:val="darkGray"/>
              </w:rPr>
              <w:t>Warnings/Side Effects/Other</w:t>
            </w:r>
          </w:p>
        </w:tc>
        <w:tc>
          <w:tcPr>
            <w:tcW w:w="2695" w:type="dxa"/>
            <w:vAlign w:val="center"/>
          </w:tcPr>
          <w:p w:rsidR="001729E4" w:rsidRPr="00636A52" w:rsidRDefault="001729E4" w:rsidP="00E3458A">
            <w:pPr>
              <w:jc w:val="center"/>
              <w:rPr>
                <w:b/>
                <w:szCs w:val="24"/>
                <w:highlight w:val="darkGray"/>
              </w:rPr>
            </w:pPr>
            <w:r w:rsidRPr="00636A52">
              <w:rPr>
                <w:b/>
                <w:szCs w:val="24"/>
                <w:highlight w:val="darkGray"/>
              </w:rPr>
              <w:t>Exclusions to Self-Care</w:t>
            </w:r>
          </w:p>
        </w:tc>
        <w:tc>
          <w:tcPr>
            <w:tcW w:w="3046" w:type="dxa"/>
            <w:vAlign w:val="center"/>
          </w:tcPr>
          <w:p w:rsidR="001729E4" w:rsidRPr="00636A52" w:rsidRDefault="005E47C1" w:rsidP="00E3458A">
            <w:pPr>
              <w:jc w:val="center"/>
              <w:rPr>
                <w:b/>
                <w:szCs w:val="24"/>
                <w:highlight w:val="darkGray"/>
              </w:rPr>
            </w:pPr>
            <w:r w:rsidRPr="00636A52">
              <w:rPr>
                <w:b/>
                <w:szCs w:val="24"/>
                <w:highlight w:val="darkGray"/>
              </w:rPr>
              <w:t>Non-Pharm/</w:t>
            </w:r>
            <w:r w:rsidR="001729E4" w:rsidRPr="00636A52">
              <w:rPr>
                <w:b/>
                <w:szCs w:val="24"/>
                <w:highlight w:val="darkGray"/>
              </w:rPr>
              <w:t>Counseling</w:t>
            </w:r>
          </w:p>
        </w:tc>
      </w:tr>
      <w:tr w:rsidR="00312667" w:rsidRPr="00636A52" w:rsidTr="004A18C8">
        <w:trPr>
          <w:trHeight w:val="494"/>
        </w:trPr>
        <w:tc>
          <w:tcPr>
            <w:tcW w:w="1793" w:type="dxa"/>
            <w:vAlign w:val="center"/>
          </w:tcPr>
          <w:p w:rsidR="00312667" w:rsidRPr="00636A52" w:rsidRDefault="00312667" w:rsidP="00E3458A">
            <w:pPr>
              <w:jc w:val="center"/>
              <w:rPr>
                <w:sz w:val="22"/>
                <w:highlight w:val="darkGray"/>
              </w:rPr>
            </w:pPr>
            <w:proofErr w:type="spellStart"/>
            <w:r w:rsidRPr="00636A52">
              <w:rPr>
                <w:sz w:val="22"/>
                <w:highlight w:val="darkGray"/>
              </w:rPr>
              <w:t>Kyolic</w:t>
            </w:r>
            <w:proofErr w:type="spellEnd"/>
          </w:p>
        </w:tc>
        <w:tc>
          <w:tcPr>
            <w:tcW w:w="1658" w:type="dxa"/>
            <w:vAlign w:val="center"/>
          </w:tcPr>
          <w:p w:rsidR="00312667" w:rsidRPr="00636A52" w:rsidRDefault="00312667" w:rsidP="00E3458A">
            <w:pPr>
              <w:jc w:val="center"/>
              <w:rPr>
                <w:sz w:val="22"/>
                <w:highlight w:val="darkGray"/>
              </w:rPr>
            </w:pPr>
            <w:r w:rsidRPr="00636A52">
              <w:rPr>
                <w:sz w:val="22"/>
                <w:highlight w:val="darkGray"/>
              </w:rPr>
              <w:t>Garlic</w:t>
            </w:r>
          </w:p>
        </w:tc>
        <w:tc>
          <w:tcPr>
            <w:tcW w:w="2067" w:type="dxa"/>
            <w:vAlign w:val="center"/>
          </w:tcPr>
          <w:p w:rsidR="00312667" w:rsidRPr="00636A52" w:rsidRDefault="00312667" w:rsidP="00E3458A">
            <w:pPr>
              <w:jc w:val="center"/>
              <w:rPr>
                <w:sz w:val="22"/>
                <w:highlight w:val="darkGray"/>
              </w:rPr>
            </w:pPr>
            <w:r w:rsidRPr="00636A52">
              <w:rPr>
                <w:sz w:val="22"/>
                <w:highlight w:val="darkGray"/>
              </w:rPr>
              <w:t>CVD – hyperlipidemia, especially lowering LDL</w:t>
            </w:r>
          </w:p>
        </w:tc>
        <w:tc>
          <w:tcPr>
            <w:tcW w:w="3496" w:type="dxa"/>
            <w:vAlign w:val="center"/>
          </w:tcPr>
          <w:p w:rsidR="00312667" w:rsidRPr="00636A52" w:rsidRDefault="00312667" w:rsidP="00E3458A">
            <w:pPr>
              <w:jc w:val="center"/>
              <w:rPr>
                <w:sz w:val="22"/>
                <w:highlight w:val="darkGray"/>
              </w:rPr>
            </w:pPr>
            <w:r w:rsidRPr="00636A52">
              <w:rPr>
                <w:sz w:val="22"/>
                <w:highlight w:val="darkGray"/>
              </w:rPr>
              <w:t>Bleeding risk</w:t>
            </w:r>
          </w:p>
          <w:p w:rsidR="00312667" w:rsidRPr="00636A52" w:rsidRDefault="00312667" w:rsidP="00E3458A">
            <w:pPr>
              <w:jc w:val="center"/>
              <w:rPr>
                <w:sz w:val="22"/>
                <w:highlight w:val="darkGray"/>
              </w:rPr>
            </w:pPr>
            <w:r w:rsidRPr="00636A52">
              <w:rPr>
                <w:sz w:val="22"/>
                <w:highlight w:val="darkGray"/>
              </w:rPr>
              <w:t xml:space="preserve">Drug interactions with warfarin, antiplatelets, HIV drugs and oral contraceptives </w:t>
            </w:r>
          </w:p>
          <w:p w:rsidR="00312667" w:rsidRPr="00636A52" w:rsidRDefault="00312667" w:rsidP="00E3458A">
            <w:pPr>
              <w:jc w:val="center"/>
              <w:rPr>
                <w:sz w:val="22"/>
                <w:highlight w:val="darkGray"/>
              </w:rPr>
            </w:pPr>
            <w:r w:rsidRPr="00636A52">
              <w:rPr>
                <w:sz w:val="22"/>
                <w:highlight w:val="darkGray"/>
              </w:rPr>
              <w:t>Reduces LDL 1-16%</w:t>
            </w:r>
          </w:p>
          <w:p w:rsidR="00312667" w:rsidRPr="00636A52" w:rsidRDefault="00312667" w:rsidP="00E3458A">
            <w:pPr>
              <w:jc w:val="center"/>
              <w:rPr>
                <w:sz w:val="22"/>
                <w:highlight w:val="darkGray"/>
              </w:rPr>
            </w:pPr>
            <w:r w:rsidRPr="00636A52">
              <w:rPr>
                <w:sz w:val="22"/>
                <w:highlight w:val="darkGray"/>
              </w:rPr>
              <w:t xml:space="preserve">Reduces </w:t>
            </w:r>
            <w:proofErr w:type="spellStart"/>
            <w:r w:rsidRPr="00636A52">
              <w:rPr>
                <w:sz w:val="22"/>
                <w:highlight w:val="darkGray"/>
              </w:rPr>
              <w:t>bp</w:t>
            </w:r>
            <w:proofErr w:type="spellEnd"/>
            <w:r w:rsidRPr="00636A52">
              <w:rPr>
                <w:sz w:val="22"/>
                <w:highlight w:val="darkGray"/>
              </w:rPr>
              <w:t xml:space="preserve"> 6-12 mm Hg/5-9 mm Hg</w:t>
            </w:r>
          </w:p>
          <w:p w:rsidR="00312667" w:rsidRPr="00636A52" w:rsidRDefault="00312667" w:rsidP="00E3458A">
            <w:pPr>
              <w:jc w:val="center"/>
              <w:rPr>
                <w:sz w:val="22"/>
                <w:highlight w:val="darkGray"/>
              </w:rPr>
            </w:pPr>
            <w:r w:rsidRPr="00636A52">
              <w:rPr>
                <w:sz w:val="22"/>
                <w:highlight w:val="darkGray"/>
              </w:rPr>
              <w:t>250-300 mg/day</w:t>
            </w:r>
          </w:p>
        </w:tc>
        <w:tc>
          <w:tcPr>
            <w:tcW w:w="2695" w:type="dxa"/>
            <w:vAlign w:val="center"/>
          </w:tcPr>
          <w:p w:rsidR="00312667" w:rsidRPr="00636A52" w:rsidRDefault="00312667" w:rsidP="00E3458A">
            <w:pPr>
              <w:jc w:val="center"/>
              <w:rPr>
                <w:sz w:val="22"/>
                <w:highlight w:val="darkGray"/>
              </w:rPr>
            </w:pPr>
            <w:r w:rsidRPr="00636A52">
              <w:rPr>
                <w:sz w:val="22"/>
                <w:highlight w:val="darkGray"/>
              </w:rPr>
              <w:t xml:space="preserve">Not recommended in patients with peptic ulcer disease </w:t>
            </w:r>
          </w:p>
        </w:tc>
        <w:tc>
          <w:tcPr>
            <w:tcW w:w="3046" w:type="dxa"/>
            <w:vMerge w:val="restart"/>
            <w:vAlign w:val="center"/>
          </w:tcPr>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p>
          <w:p w:rsidR="00312667" w:rsidRPr="00636A52" w:rsidRDefault="00312667" w:rsidP="00312667">
            <w:pPr>
              <w:jc w:val="center"/>
              <w:rPr>
                <w:sz w:val="22"/>
                <w:highlight w:val="darkGray"/>
              </w:rPr>
            </w:pPr>
            <w:r w:rsidRPr="00636A52">
              <w:rPr>
                <w:sz w:val="22"/>
                <w:highlight w:val="darkGray"/>
              </w:rPr>
              <w:t>Patients should be counseled on potential risks and be advised to discuss all supplements with their provider</w:t>
            </w:r>
          </w:p>
          <w:p w:rsidR="00312667" w:rsidRPr="00636A52" w:rsidRDefault="00312667" w:rsidP="00E3458A">
            <w:pPr>
              <w:jc w:val="center"/>
              <w:rPr>
                <w:sz w:val="22"/>
                <w:highlight w:val="darkGray"/>
              </w:rPr>
            </w:pPr>
          </w:p>
          <w:p w:rsidR="00312667" w:rsidRPr="00636A52" w:rsidRDefault="00312667" w:rsidP="00E3458A">
            <w:pPr>
              <w:jc w:val="center"/>
              <w:rPr>
                <w:sz w:val="22"/>
                <w:highlight w:val="darkGray"/>
              </w:rPr>
            </w:pPr>
          </w:p>
          <w:p w:rsidR="00312667" w:rsidRPr="00636A52" w:rsidRDefault="00312667" w:rsidP="00E3458A">
            <w:pPr>
              <w:jc w:val="center"/>
              <w:rPr>
                <w:sz w:val="22"/>
                <w:highlight w:val="darkGray"/>
              </w:rPr>
            </w:pPr>
          </w:p>
          <w:p w:rsidR="00312667" w:rsidRPr="00636A52" w:rsidRDefault="00312667" w:rsidP="00E3458A">
            <w:pPr>
              <w:jc w:val="center"/>
              <w:rPr>
                <w:sz w:val="22"/>
                <w:highlight w:val="darkGray"/>
              </w:rPr>
            </w:pPr>
          </w:p>
          <w:p w:rsidR="00312667" w:rsidRPr="00636A52" w:rsidRDefault="00312667" w:rsidP="00E3458A">
            <w:pPr>
              <w:jc w:val="cente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312667">
            <w:pPr>
              <w:rPr>
                <w:sz w:val="22"/>
                <w:highlight w:val="darkGray"/>
              </w:rPr>
            </w:pPr>
          </w:p>
          <w:p w:rsidR="00312667" w:rsidRPr="00636A52" w:rsidRDefault="00312667" w:rsidP="00E3458A">
            <w:pPr>
              <w:jc w:val="center"/>
              <w:rPr>
                <w:sz w:val="22"/>
                <w:highlight w:val="darkGray"/>
              </w:rPr>
            </w:pPr>
          </w:p>
          <w:p w:rsidR="00312667" w:rsidRPr="00636A52" w:rsidRDefault="00312667" w:rsidP="00E3458A">
            <w:pPr>
              <w:jc w:val="center"/>
              <w:rPr>
                <w:sz w:val="22"/>
                <w:highlight w:val="darkGray"/>
              </w:rPr>
            </w:pPr>
          </w:p>
          <w:p w:rsidR="00312667" w:rsidRPr="00636A52" w:rsidRDefault="00312667" w:rsidP="00E3458A">
            <w:pPr>
              <w:jc w:val="center"/>
              <w:rPr>
                <w:sz w:val="22"/>
                <w:highlight w:val="darkGray"/>
              </w:rPr>
            </w:pPr>
            <w:r w:rsidRPr="00636A52">
              <w:rPr>
                <w:sz w:val="22"/>
                <w:highlight w:val="darkGray"/>
              </w:rPr>
              <w:t>Patients should be counseled on potential risks and be advised to discuss all supplements with their provider</w:t>
            </w:r>
          </w:p>
        </w:tc>
      </w:tr>
      <w:tr w:rsidR="00312667" w:rsidRPr="00636A52" w:rsidTr="004A18C8">
        <w:trPr>
          <w:trHeight w:val="494"/>
        </w:trPr>
        <w:tc>
          <w:tcPr>
            <w:tcW w:w="1793" w:type="dxa"/>
            <w:vAlign w:val="center"/>
          </w:tcPr>
          <w:p w:rsidR="00312667" w:rsidRPr="00636A52" w:rsidRDefault="00312667" w:rsidP="00E3458A">
            <w:pPr>
              <w:jc w:val="center"/>
              <w:rPr>
                <w:sz w:val="22"/>
                <w:highlight w:val="darkGray"/>
              </w:rPr>
            </w:pPr>
            <w:r w:rsidRPr="00636A52">
              <w:rPr>
                <w:sz w:val="22"/>
                <w:highlight w:val="darkGray"/>
              </w:rPr>
              <w:t>Coenzyme Q10</w:t>
            </w:r>
          </w:p>
        </w:tc>
        <w:tc>
          <w:tcPr>
            <w:tcW w:w="1658" w:type="dxa"/>
            <w:vAlign w:val="center"/>
          </w:tcPr>
          <w:p w:rsidR="00312667" w:rsidRPr="00636A52" w:rsidRDefault="00312667" w:rsidP="00E3458A">
            <w:pPr>
              <w:jc w:val="center"/>
              <w:rPr>
                <w:sz w:val="22"/>
                <w:highlight w:val="darkGray"/>
              </w:rPr>
            </w:pPr>
            <w:r w:rsidRPr="00636A52">
              <w:rPr>
                <w:sz w:val="22"/>
                <w:highlight w:val="darkGray"/>
              </w:rPr>
              <w:t>Ubiquinone</w:t>
            </w:r>
          </w:p>
        </w:tc>
        <w:tc>
          <w:tcPr>
            <w:tcW w:w="2067" w:type="dxa"/>
            <w:vAlign w:val="center"/>
          </w:tcPr>
          <w:p w:rsidR="00312667" w:rsidRPr="00636A52" w:rsidRDefault="00312667" w:rsidP="00E3458A">
            <w:pPr>
              <w:jc w:val="center"/>
              <w:rPr>
                <w:sz w:val="22"/>
                <w:highlight w:val="darkGray"/>
              </w:rPr>
            </w:pPr>
            <w:r w:rsidRPr="00636A52">
              <w:rPr>
                <w:sz w:val="22"/>
                <w:highlight w:val="darkGray"/>
              </w:rPr>
              <w:t>CVD – cardiomyopathy, HF and statin myopathy</w:t>
            </w:r>
          </w:p>
        </w:tc>
        <w:tc>
          <w:tcPr>
            <w:tcW w:w="3496" w:type="dxa"/>
            <w:vAlign w:val="center"/>
          </w:tcPr>
          <w:p w:rsidR="00312667" w:rsidRPr="00636A52" w:rsidRDefault="00312667" w:rsidP="00E3458A">
            <w:pPr>
              <w:jc w:val="center"/>
              <w:rPr>
                <w:sz w:val="22"/>
                <w:highlight w:val="darkGray"/>
              </w:rPr>
            </w:pPr>
            <w:r w:rsidRPr="00636A52">
              <w:rPr>
                <w:sz w:val="22"/>
                <w:highlight w:val="darkGray"/>
              </w:rPr>
              <w:t>Reduces warfarin effectiveness</w:t>
            </w:r>
          </w:p>
          <w:p w:rsidR="00312667" w:rsidRPr="00636A52" w:rsidRDefault="00312667" w:rsidP="0027567C">
            <w:pPr>
              <w:jc w:val="center"/>
              <w:rPr>
                <w:sz w:val="22"/>
                <w:highlight w:val="darkGray"/>
              </w:rPr>
            </w:pPr>
            <w:r w:rsidRPr="00636A52">
              <w:rPr>
                <w:sz w:val="22"/>
                <w:highlight w:val="darkGray"/>
              </w:rPr>
              <w:t xml:space="preserve">100 mg 1-3x per day  </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312667" w:rsidP="00E3458A">
            <w:pPr>
              <w:jc w:val="center"/>
              <w:rPr>
                <w:sz w:val="22"/>
                <w:highlight w:val="darkGray"/>
              </w:rPr>
            </w:pPr>
            <w:r w:rsidRPr="00636A52">
              <w:rPr>
                <w:sz w:val="22"/>
                <w:highlight w:val="darkGray"/>
              </w:rPr>
              <w:t>Fish Oil</w:t>
            </w:r>
          </w:p>
        </w:tc>
        <w:tc>
          <w:tcPr>
            <w:tcW w:w="1658" w:type="dxa"/>
            <w:vAlign w:val="center"/>
          </w:tcPr>
          <w:p w:rsidR="00312667" w:rsidRPr="00636A52" w:rsidRDefault="00312667" w:rsidP="00E3458A">
            <w:pPr>
              <w:jc w:val="center"/>
              <w:rPr>
                <w:sz w:val="22"/>
                <w:highlight w:val="darkGray"/>
              </w:rPr>
            </w:pPr>
            <w:r w:rsidRPr="00636A52">
              <w:rPr>
                <w:sz w:val="22"/>
                <w:highlight w:val="darkGray"/>
              </w:rPr>
              <w:t>Omega 3 fatty acids</w:t>
            </w:r>
          </w:p>
        </w:tc>
        <w:tc>
          <w:tcPr>
            <w:tcW w:w="2067" w:type="dxa"/>
            <w:vAlign w:val="center"/>
          </w:tcPr>
          <w:p w:rsidR="00312667" w:rsidRPr="00636A52" w:rsidRDefault="00312667" w:rsidP="00E3458A">
            <w:pPr>
              <w:jc w:val="center"/>
              <w:rPr>
                <w:sz w:val="22"/>
                <w:highlight w:val="darkGray"/>
              </w:rPr>
            </w:pPr>
            <w:r w:rsidRPr="00636A52">
              <w:rPr>
                <w:sz w:val="22"/>
                <w:highlight w:val="darkGray"/>
              </w:rPr>
              <w:t>CVD – lower TGs and improve CV health</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Bleeding risk </w:t>
            </w:r>
          </w:p>
          <w:p w:rsidR="00312667" w:rsidRPr="00636A52" w:rsidRDefault="00312667" w:rsidP="00E3458A">
            <w:pPr>
              <w:jc w:val="center"/>
              <w:rPr>
                <w:sz w:val="22"/>
                <w:highlight w:val="darkGray"/>
              </w:rPr>
            </w:pPr>
            <w:r w:rsidRPr="00636A52">
              <w:rPr>
                <w:sz w:val="22"/>
                <w:highlight w:val="darkGray"/>
              </w:rPr>
              <w:t xml:space="preserve">Drug interactions with warfarin, antiplatelets, oral contraceptives and HTN meds </w:t>
            </w:r>
          </w:p>
          <w:p w:rsidR="00312667" w:rsidRPr="00636A52" w:rsidRDefault="00312667" w:rsidP="00E3458A">
            <w:pPr>
              <w:jc w:val="center"/>
              <w:rPr>
                <w:sz w:val="22"/>
                <w:highlight w:val="darkGray"/>
              </w:rPr>
            </w:pPr>
            <w:r w:rsidRPr="00636A52">
              <w:rPr>
                <w:sz w:val="22"/>
                <w:highlight w:val="darkGray"/>
              </w:rPr>
              <w:t xml:space="preserve">Lowers TGs 14-29% </w:t>
            </w:r>
          </w:p>
          <w:p w:rsidR="00312667" w:rsidRPr="00636A52" w:rsidRDefault="00312667" w:rsidP="00E3458A">
            <w:pPr>
              <w:jc w:val="center"/>
              <w:rPr>
                <w:sz w:val="22"/>
                <w:highlight w:val="darkGray"/>
              </w:rPr>
            </w:pPr>
            <w:r w:rsidRPr="00636A52">
              <w:rPr>
                <w:sz w:val="22"/>
                <w:highlight w:val="darkGray"/>
              </w:rPr>
              <w:t xml:space="preserve">1-2 g/day – usual dose </w:t>
            </w:r>
          </w:p>
          <w:p w:rsidR="00312667" w:rsidRPr="00636A52" w:rsidRDefault="00312667" w:rsidP="00E3458A">
            <w:pPr>
              <w:jc w:val="center"/>
              <w:rPr>
                <w:sz w:val="22"/>
                <w:highlight w:val="darkGray"/>
              </w:rPr>
            </w:pPr>
            <w:r w:rsidRPr="00636A52">
              <w:rPr>
                <w:sz w:val="22"/>
                <w:highlight w:val="darkGray"/>
              </w:rPr>
              <w:t>2-4 g/day to lower TGs</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312667" w:rsidP="00E3458A">
            <w:pPr>
              <w:jc w:val="center"/>
              <w:rPr>
                <w:sz w:val="22"/>
                <w:highlight w:val="darkGray"/>
              </w:rPr>
            </w:pPr>
            <w:r w:rsidRPr="00636A52">
              <w:rPr>
                <w:sz w:val="22"/>
                <w:highlight w:val="darkGray"/>
              </w:rPr>
              <w:t>Red Yeast Rice</w:t>
            </w:r>
          </w:p>
        </w:tc>
        <w:tc>
          <w:tcPr>
            <w:tcW w:w="1658" w:type="dxa"/>
            <w:vAlign w:val="center"/>
          </w:tcPr>
          <w:p w:rsidR="00312667" w:rsidRPr="00636A52" w:rsidRDefault="00312667" w:rsidP="00E3458A">
            <w:pPr>
              <w:jc w:val="center"/>
              <w:rPr>
                <w:sz w:val="22"/>
                <w:highlight w:val="darkGray"/>
              </w:rPr>
            </w:pPr>
            <w:r w:rsidRPr="00636A52">
              <w:rPr>
                <w:sz w:val="22"/>
                <w:highlight w:val="darkGray"/>
              </w:rPr>
              <w:t xml:space="preserve">Monacolin K </w:t>
            </w:r>
          </w:p>
        </w:tc>
        <w:tc>
          <w:tcPr>
            <w:tcW w:w="2067" w:type="dxa"/>
            <w:vAlign w:val="center"/>
          </w:tcPr>
          <w:p w:rsidR="00312667" w:rsidRPr="00636A52" w:rsidRDefault="00312667" w:rsidP="00E3458A">
            <w:pPr>
              <w:jc w:val="center"/>
              <w:rPr>
                <w:sz w:val="22"/>
                <w:highlight w:val="darkGray"/>
              </w:rPr>
            </w:pPr>
            <w:r w:rsidRPr="00636A52">
              <w:rPr>
                <w:sz w:val="22"/>
                <w:highlight w:val="darkGray"/>
              </w:rPr>
              <w:t xml:space="preserve">CVD – hyperlipidemia </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Myopathy, elevated LFTs, rhabdomyolysis </w:t>
            </w:r>
          </w:p>
          <w:p w:rsidR="00312667" w:rsidRPr="00636A52" w:rsidRDefault="00312667" w:rsidP="00E3458A">
            <w:pPr>
              <w:jc w:val="center"/>
              <w:rPr>
                <w:sz w:val="22"/>
                <w:highlight w:val="darkGray"/>
              </w:rPr>
            </w:pPr>
            <w:r w:rsidRPr="00636A52">
              <w:rPr>
                <w:sz w:val="22"/>
                <w:highlight w:val="darkGray"/>
              </w:rPr>
              <w:t xml:space="preserve">Drug interactions with statins, niacin, gemfibrozil, ethanol, CYP3A4 inhibitors </w:t>
            </w:r>
          </w:p>
          <w:p w:rsidR="00312667" w:rsidRPr="00636A52" w:rsidRDefault="00312667" w:rsidP="00E3458A">
            <w:pPr>
              <w:jc w:val="center"/>
              <w:rPr>
                <w:sz w:val="22"/>
                <w:highlight w:val="darkGray"/>
              </w:rPr>
            </w:pPr>
            <w:r w:rsidRPr="00636A52">
              <w:rPr>
                <w:sz w:val="22"/>
                <w:highlight w:val="darkGray"/>
              </w:rPr>
              <w:t>Decreases total cholesterol 10-44%</w:t>
            </w:r>
          </w:p>
          <w:p w:rsidR="00312667" w:rsidRPr="00636A52" w:rsidRDefault="00312667" w:rsidP="00E3458A">
            <w:pPr>
              <w:jc w:val="center"/>
              <w:rPr>
                <w:sz w:val="22"/>
                <w:highlight w:val="darkGray"/>
              </w:rPr>
            </w:pPr>
            <w:r w:rsidRPr="00636A52">
              <w:rPr>
                <w:sz w:val="22"/>
                <w:highlight w:val="darkGray"/>
              </w:rPr>
              <w:t>Reduces LDL 7-25%</w:t>
            </w:r>
          </w:p>
          <w:p w:rsidR="00312667" w:rsidRPr="00636A52" w:rsidRDefault="00312667" w:rsidP="00E3458A">
            <w:pPr>
              <w:jc w:val="center"/>
              <w:rPr>
                <w:sz w:val="22"/>
                <w:highlight w:val="darkGray"/>
              </w:rPr>
            </w:pPr>
            <w:r w:rsidRPr="00636A52">
              <w:rPr>
                <w:sz w:val="22"/>
                <w:highlight w:val="darkGray"/>
              </w:rPr>
              <w:t>Reduces TG 13-44%</w:t>
            </w:r>
          </w:p>
          <w:p w:rsidR="00312667" w:rsidRPr="00636A52" w:rsidRDefault="00312667" w:rsidP="00E3458A">
            <w:pPr>
              <w:jc w:val="center"/>
              <w:rPr>
                <w:sz w:val="22"/>
                <w:highlight w:val="darkGray"/>
              </w:rPr>
            </w:pPr>
            <w:r w:rsidRPr="00636A52">
              <w:rPr>
                <w:sz w:val="22"/>
                <w:highlight w:val="darkGray"/>
              </w:rPr>
              <w:t>Need to monitor liver function at baseline and after 6 months</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312667" w:rsidP="00E3458A">
            <w:pPr>
              <w:jc w:val="center"/>
              <w:rPr>
                <w:sz w:val="22"/>
                <w:highlight w:val="darkGray"/>
              </w:rPr>
            </w:pPr>
            <w:r w:rsidRPr="00636A52">
              <w:rPr>
                <w:sz w:val="22"/>
                <w:highlight w:val="darkGray"/>
              </w:rPr>
              <w:t>Flaxseed Oil</w:t>
            </w:r>
          </w:p>
        </w:tc>
        <w:tc>
          <w:tcPr>
            <w:tcW w:w="1658" w:type="dxa"/>
            <w:vAlign w:val="center"/>
          </w:tcPr>
          <w:p w:rsidR="00312667" w:rsidRPr="00636A52" w:rsidRDefault="00312667" w:rsidP="00E3458A">
            <w:pPr>
              <w:jc w:val="center"/>
              <w:rPr>
                <w:sz w:val="22"/>
                <w:highlight w:val="darkGray"/>
              </w:rPr>
            </w:pPr>
            <w:r w:rsidRPr="00636A52">
              <w:rPr>
                <w:sz w:val="22"/>
                <w:highlight w:val="darkGray"/>
              </w:rPr>
              <w:t>Omega-3 fatty acids</w:t>
            </w:r>
          </w:p>
        </w:tc>
        <w:tc>
          <w:tcPr>
            <w:tcW w:w="2067" w:type="dxa"/>
            <w:vAlign w:val="center"/>
          </w:tcPr>
          <w:p w:rsidR="00312667" w:rsidRPr="00636A52" w:rsidRDefault="00312667" w:rsidP="00E3458A">
            <w:pPr>
              <w:jc w:val="center"/>
              <w:rPr>
                <w:sz w:val="22"/>
                <w:highlight w:val="darkGray"/>
              </w:rPr>
            </w:pPr>
            <w:r w:rsidRPr="00636A52">
              <w:rPr>
                <w:sz w:val="22"/>
                <w:highlight w:val="darkGray"/>
              </w:rPr>
              <w:t>CVD</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Not as effective as fish oil </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Butterbur</w:t>
            </w:r>
          </w:p>
        </w:tc>
        <w:tc>
          <w:tcPr>
            <w:tcW w:w="2067" w:type="dxa"/>
            <w:vAlign w:val="center"/>
          </w:tcPr>
          <w:p w:rsidR="00312667" w:rsidRPr="00636A52" w:rsidRDefault="00312667" w:rsidP="00E3458A">
            <w:pPr>
              <w:jc w:val="center"/>
              <w:rPr>
                <w:sz w:val="22"/>
                <w:highlight w:val="darkGray"/>
              </w:rPr>
            </w:pPr>
            <w:r w:rsidRPr="00636A52">
              <w:rPr>
                <w:sz w:val="22"/>
                <w:highlight w:val="darkGray"/>
              </w:rPr>
              <w:t xml:space="preserve">Migraine prophylaxis </w:t>
            </w:r>
          </w:p>
          <w:p w:rsidR="00312667" w:rsidRPr="00636A52" w:rsidRDefault="00312667" w:rsidP="00E3458A">
            <w:pPr>
              <w:jc w:val="center"/>
              <w:rPr>
                <w:sz w:val="22"/>
                <w:highlight w:val="darkGray"/>
              </w:rPr>
            </w:pPr>
            <w:r w:rsidRPr="00636A52">
              <w:rPr>
                <w:sz w:val="22"/>
                <w:highlight w:val="darkGray"/>
              </w:rPr>
              <w:t xml:space="preserve">Bladder spasms </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Hepatotoxicity </w:t>
            </w:r>
          </w:p>
          <w:p w:rsidR="00312667" w:rsidRPr="00636A52" w:rsidRDefault="00312667" w:rsidP="00E3458A">
            <w:pPr>
              <w:jc w:val="center"/>
              <w:rPr>
                <w:sz w:val="22"/>
                <w:highlight w:val="darkGray"/>
              </w:rPr>
            </w:pPr>
            <w:r w:rsidRPr="00636A52">
              <w:rPr>
                <w:sz w:val="22"/>
                <w:highlight w:val="darkGray"/>
              </w:rPr>
              <w:t xml:space="preserve">Avoid in pregnancy and lactation </w:t>
            </w:r>
          </w:p>
          <w:p w:rsidR="00312667" w:rsidRPr="00636A52" w:rsidRDefault="00312667" w:rsidP="00E3458A">
            <w:pPr>
              <w:jc w:val="center"/>
              <w:rPr>
                <w:sz w:val="22"/>
                <w:highlight w:val="darkGray"/>
              </w:rPr>
            </w:pPr>
            <w:r w:rsidRPr="00636A52">
              <w:rPr>
                <w:sz w:val="22"/>
                <w:highlight w:val="darkGray"/>
              </w:rPr>
              <w:t xml:space="preserve">75 mg twice daily – usually treat for 4-6 months </w:t>
            </w:r>
          </w:p>
          <w:p w:rsidR="00312667" w:rsidRPr="00636A52" w:rsidRDefault="00312667" w:rsidP="00E3458A">
            <w:pPr>
              <w:jc w:val="center"/>
              <w:rPr>
                <w:sz w:val="22"/>
                <w:highlight w:val="darkGray"/>
              </w:rPr>
            </w:pPr>
            <w:r w:rsidRPr="00636A52">
              <w:rPr>
                <w:sz w:val="22"/>
                <w:highlight w:val="darkGray"/>
              </w:rPr>
              <w:t>This one is better than Feverfew</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Feverfew</w:t>
            </w:r>
          </w:p>
        </w:tc>
        <w:tc>
          <w:tcPr>
            <w:tcW w:w="2067" w:type="dxa"/>
            <w:vAlign w:val="center"/>
          </w:tcPr>
          <w:p w:rsidR="00312667" w:rsidRPr="00636A52" w:rsidRDefault="00312667" w:rsidP="00E3458A">
            <w:pPr>
              <w:jc w:val="center"/>
              <w:rPr>
                <w:sz w:val="22"/>
                <w:highlight w:val="darkGray"/>
              </w:rPr>
            </w:pPr>
            <w:r w:rsidRPr="00636A52">
              <w:rPr>
                <w:sz w:val="22"/>
                <w:highlight w:val="darkGray"/>
              </w:rPr>
              <w:t>Migraine prophylaxis</w:t>
            </w:r>
          </w:p>
        </w:tc>
        <w:tc>
          <w:tcPr>
            <w:tcW w:w="3496" w:type="dxa"/>
            <w:vAlign w:val="center"/>
          </w:tcPr>
          <w:p w:rsidR="00312667" w:rsidRPr="00636A52" w:rsidRDefault="00312667" w:rsidP="00E3458A">
            <w:pPr>
              <w:jc w:val="center"/>
              <w:rPr>
                <w:sz w:val="22"/>
                <w:highlight w:val="darkGray"/>
              </w:rPr>
            </w:pPr>
            <w:r w:rsidRPr="00636A52">
              <w:rPr>
                <w:sz w:val="22"/>
                <w:highlight w:val="darkGray"/>
              </w:rPr>
              <w:t>Antiplatelet effects</w:t>
            </w:r>
          </w:p>
          <w:p w:rsidR="00312667" w:rsidRPr="00636A52" w:rsidRDefault="00312667" w:rsidP="00E3458A">
            <w:pPr>
              <w:jc w:val="center"/>
              <w:rPr>
                <w:sz w:val="22"/>
                <w:highlight w:val="darkGray"/>
              </w:rPr>
            </w:pPr>
            <w:r w:rsidRPr="00636A52">
              <w:rPr>
                <w:sz w:val="22"/>
                <w:highlight w:val="darkGray"/>
              </w:rPr>
              <w:t xml:space="preserve">Many other drug interactions </w:t>
            </w:r>
          </w:p>
          <w:p w:rsidR="00312667" w:rsidRPr="00636A52" w:rsidRDefault="00312667" w:rsidP="00E3458A">
            <w:pPr>
              <w:jc w:val="center"/>
              <w:rPr>
                <w:sz w:val="22"/>
                <w:highlight w:val="darkGray"/>
              </w:rPr>
            </w:pPr>
            <w:r w:rsidRPr="00636A52">
              <w:rPr>
                <w:sz w:val="22"/>
                <w:highlight w:val="darkGray"/>
              </w:rPr>
              <w:t xml:space="preserve">Avoid in pregnancy and lactation </w:t>
            </w:r>
          </w:p>
          <w:p w:rsidR="00312667" w:rsidRPr="00636A52" w:rsidRDefault="00312667" w:rsidP="00E3458A">
            <w:pPr>
              <w:jc w:val="center"/>
              <w:rPr>
                <w:sz w:val="22"/>
                <w:highlight w:val="darkGray"/>
              </w:rPr>
            </w:pPr>
            <w:r w:rsidRPr="00636A52">
              <w:rPr>
                <w:sz w:val="22"/>
                <w:highlight w:val="darkGray"/>
              </w:rPr>
              <w:t>50 mg twice daily</w:t>
            </w:r>
          </w:p>
          <w:p w:rsidR="00312667" w:rsidRPr="00636A52" w:rsidRDefault="00312667" w:rsidP="00E3458A">
            <w:pPr>
              <w:jc w:val="center"/>
              <w:rPr>
                <w:sz w:val="22"/>
                <w:highlight w:val="darkGray"/>
              </w:rPr>
            </w:pPr>
            <w:r w:rsidRPr="00636A52">
              <w:rPr>
                <w:sz w:val="22"/>
                <w:highlight w:val="darkGray"/>
              </w:rPr>
              <w:t xml:space="preserve">Usually treat for 4-6 months </w:t>
            </w:r>
          </w:p>
          <w:p w:rsidR="00312667" w:rsidRPr="00636A52" w:rsidRDefault="00312667" w:rsidP="00E3458A">
            <w:pPr>
              <w:jc w:val="center"/>
              <w:rPr>
                <w:sz w:val="22"/>
                <w:highlight w:val="darkGray"/>
              </w:rPr>
            </w:pPr>
            <w:r w:rsidRPr="00636A52">
              <w:rPr>
                <w:sz w:val="22"/>
                <w:highlight w:val="darkGray"/>
              </w:rPr>
              <w:t xml:space="preserve">Can have withdrawal </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lastRenderedPageBreak/>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Gingko Biloba</w:t>
            </w:r>
          </w:p>
        </w:tc>
        <w:tc>
          <w:tcPr>
            <w:tcW w:w="2067" w:type="dxa"/>
            <w:vAlign w:val="center"/>
          </w:tcPr>
          <w:p w:rsidR="00312667" w:rsidRPr="00636A52" w:rsidRDefault="00312667" w:rsidP="00E3458A">
            <w:pPr>
              <w:jc w:val="center"/>
              <w:rPr>
                <w:sz w:val="22"/>
                <w:highlight w:val="darkGray"/>
              </w:rPr>
            </w:pPr>
            <w:r w:rsidRPr="00636A52">
              <w:rPr>
                <w:sz w:val="22"/>
                <w:highlight w:val="darkGray"/>
              </w:rPr>
              <w:t>Dementia, Alzheimer</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Mild GI side effects, allergic dermatitis and bleeding risk </w:t>
            </w:r>
          </w:p>
          <w:p w:rsidR="00312667" w:rsidRPr="00636A52" w:rsidRDefault="00312667" w:rsidP="00E3458A">
            <w:pPr>
              <w:jc w:val="center"/>
              <w:rPr>
                <w:sz w:val="22"/>
                <w:highlight w:val="darkGray"/>
              </w:rPr>
            </w:pPr>
            <w:r w:rsidRPr="00636A52">
              <w:rPr>
                <w:sz w:val="22"/>
                <w:highlight w:val="darkGray"/>
              </w:rPr>
              <w:t xml:space="preserve">Antiplatelet properties, seizures, additive </w:t>
            </w:r>
            <w:proofErr w:type="spellStart"/>
            <w:r w:rsidRPr="00636A52">
              <w:rPr>
                <w:sz w:val="22"/>
                <w:highlight w:val="darkGray"/>
              </w:rPr>
              <w:t>bp</w:t>
            </w:r>
            <w:proofErr w:type="spellEnd"/>
            <w:r w:rsidRPr="00636A52">
              <w:rPr>
                <w:sz w:val="22"/>
                <w:highlight w:val="darkGray"/>
              </w:rPr>
              <w:t xml:space="preserve"> lowering </w:t>
            </w:r>
          </w:p>
          <w:p w:rsidR="00312667" w:rsidRPr="00636A52" w:rsidRDefault="00312667" w:rsidP="00E3458A">
            <w:pPr>
              <w:jc w:val="center"/>
              <w:rPr>
                <w:sz w:val="22"/>
                <w:highlight w:val="darkGray"/>
              </w:rPr>
            </w:pPr>
            <w:r w:rsidRPr="00636A52">
              <w:rPr>
                <w:sz w:val="22"/>
                <w:highlight w:val="darkGray"/>
              </w:rPr>
              <w:t xml:space="preserve">No better than placebo </w:t>
            </w:r>
          </w:p>
          <w:p w:rsidR="00312667" w:rsidRPr="00636A52" w:rsidRDefault="00312667" w:rsidP="00E3458A">
            <w:pPr>
              <w:jc w:val="center"/>
              <w:rPr>
                <w:sz w:val="22"/>
                <w:highlight w:val="darkGray"/>
              </w:rPr>
            </w:pPr>
            <w:r w:rsidRPr="00636A52">
              <w:rPr>
                <w:sz w:val="22"/>
                <w:highlight w:val="darkGray"/>
              </w:rPr>
              <w:t xml:space="preserve">Avoid in pregnancy and lactation </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Melatonin</w:t>
            </w:r>
          </w:p>
        </w:tc>
        <w:tc>
          <w:tcPr>
            <w:tcW w:w="2067" w:type="dxa"/>
            <w:vAlign w:val="center"/>
          </w:tcPr>
          <w:p w:rsidR="00312667" w:rsidRPr="00636A52" w:rsidRDefault="00312667" w:rsidP="00E3458A">
            <w:pPr>
              <w:jc w:val="center"/>
              <w:rPr>
                <w:sz w:val="22"/>
                <w:highlight w:val="darkGray"/>
              </w:rPr>
            </w:pPr>
            <w:r w:rsidRPr="00636A52">
              <w:rPr>
                <w:sz w:val="22"/>
                <w:highlight w:val="darkGray"/>
              </w:rPr>
              <w:t>Insomnia</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Take 30 min before bed </w:t>
            </w:r>
          </w:p>
          <w:p w:rsidR="00312667" w:rsidRPr="00636A52" w:rsidRDefault="00312667" w:rsidP="00E3458A">
            <w:pPr>
              <w:jc w:val="center"/>
              <w:rPr>
                <w:sz w:val="22"/>
                <w:highlight w:val="darkGray"/>
              </w:rPr>
            </w:pPr>
            <w:r w:rsidRPr="00636A52">
              <w:rPr>
                <w:sz w:val="22"/>
                <w:highlight w:val="darkGray"/>
              </w:rPr>
              <w:t xml:space="preserve">May cause morning drowsiness </w:t>
            </w:r>
          </w:p>
          <w:p w:rsidR="00312667" w:rsidRPr="00636A52" w:rsidRDefault="00312667" w:rsidP="00E3458A">
            <w:pPr>
              <w:jc w:val="center"/>
              <w:rPr>
                <w:sz w:val="22"/>
                <w:highlight w:val="darkGray"/>
              </w:rPr>
            </w:pPr>
            <w:r w:rsidRPr="00636A52">
              <w:rPr>
                <w:sz w:val="22"/>
                <w:highlight w:val="darkGray"/>
              </w:rPr>
              <w:t xml:space="preserve">3-10 mg daily </w:t>
            </w:r>
          </w:p>
          <w:p w:rsidR="00312667" w:rsidRPr="00636A52" w:rsidRDefault="00312667" w:rsidP="00E3458A">
            <w:pPr>
              <w:jc w:val="center"/>
              <w:rPr>
                <w:sz w:val="22"/>
                <w:highlight w:val="darkGray"/>
              </w:rPr>
            </w:pPr>
            <w:r w:rsidRPr="00636A52">
              <w:rPr>
                <w:sz w:val="22"/>
                <w:highlight w:val="darkGray"/>
              </w:rPr>
              <w:t xml:space="preserve">Takes 3-4 days to be effective </w:t>
            </w:r>
          </w:p>
          <w:p w:rsidR="00312667" w:rsidRPr="00636A52" w:rsidRDefault="00312667" w:rsidP="00E3458A">
            <w:pPr>
              <w:jc w:val="center"/>
              <w:rPr>
                <w:sz w:val="22"/>
                <w:highlight w:val="darkGray"/>
              </w:rPr>
            </w:pPr>
            <w:r w:rsidRPr="00636A52">
              <w:rPr>
                <w:sz w:val="22"/>
                <w:highlight w:val="darkGray"/>
              </w:rPr>
              <w:t xml:space="preserve">Avoid in pregnancy and lactation </w:t>
            </w:r>
          </w:p>
        </w:tc>
        <w:tc>
          <w:tcPr>
            <w:tcW w:w="2695" w:type="dxa"/>
            <w:vAlign w:val="center"/>
          </w:tcPr>
          <w:p w:rsidR="00312667" w:rsidRPr="00636A52" w:rsidRDefault="00312667" w:rsidP="00E3458A">
            <w:pPr>
              <w:jc w:val="center"/>
              <w:rPr>
                <w:sz w:val="22"/>
                <w:highlight w:val="darkGray"/>
              </w:rPr>
            </w:pPr>
            <w:r w:rsidRPr="00636A52">
              <w:rPr>
                <w:sz w:val="22"/>
                <w:highlight w:val="darkGray"/>
              </w:rPr>
              <w:t xml:space="preserve">Avoid with CNS depressants </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312667" w:rsidP="00E3458A">
            <w:pPr>
              <w:jc w:val="center"/>
              <w:rPr>
                <w:sz w:val="22"/>
                <w:highlight w:val="darkGray"/>
              </w:rPr>
            </w:pPr>
            <w:r w:rsidRPr="00636A52">
              <w:rPr>
                <w:sz w:val="22"/>
                <w:highlight w:val="darkGray"/>
              </w:rPr>
              <w:t>Unisom Natural Nights</w:t>
            </w:r>
          </w:p>
        </w:tc>
        <w:tc>
          <w:tcPr>
            <w:tcW w:w="1658" w:type="dxa"/>
            <w:vAlign w:val="center"/>
          </w:tcPr>
          <w:p w:rsidR="00312667" w:rsidRPr="00636A52" w:rsidRDefault="00312667" w:rsidP="00E3458A">
            <w:pPr>
              <w:jc w:val="center"/>
              <w:rPr>
                <w:sz w:val="22"/>
                <w:highlight w:val="darkGray"/>
              </w:rPr>
            </w:pPr>
            <w:r w:rsidRPr="00636A52">
              <w:rPr>
                <w:sz w:val="22"/>
                <w:highlight w:val="darkGray"/>
              </w:rPr>
              <w:t>Calcium, vitamin B, melatonin</w:t>
            </w:r>
          </w:p>
        </w:tc>
        <w:tc>
          <w:tcPr>
            <w:tcW w:w="2067" w:type="dxa"/>
            <w:vAlign w:val="center"/>
          </w:tcPr>
          <w:p w:rsidR="00312667" w:rsidRPr="00636A52" w:rsidRDefault="00312667" w:rsidP="00E3458A">
            <w:pPr>
              <w:jc w:val="center"/>
              <w:rPr>
                <w:sz w:val="22"/>
                <w:highlight w:val="darkGray"/>
              </w:rPr>
            </w:pPr>
            <w:r w:rsidRPr="00636A52">
              <w:rPr>
                <w:sz w:val="22"/>
                <w:highlight w:val="darkGray"/>
              </w:rPr>
              <w:t>Insomnia and restless leg syndrome</w:t>
            </w:r>
          </w:p>
        </w:tc>
        <w:tc>
          <w:tcPr>
            <w:tcW w:w="3496" w:type="dxa"/>
            <w:vAlign w:val="center"/>
          </w:tcPr>
          <w:p w:rsidR="00312667" w:rsidRPr="00636A52" w:rsidRDefault="008B619E" w:rsidP="00E3458A">
            <w:pPr>
              <w:jc w:val="center"/>
              <w:rPr>
                <w:sz w:val="22"/>
                <w:highlight w:val="darkGray"/>
              </w:rPr>
            </w:pPr>
            <w:r w:rsidRPr="00636A52">
              <w:rPr>
                <w:sz w:val="22"/>
                <w:highlight w:val="darkGray"/>
              </w:rPr>
              <w:t>-</w:t>
            </w:r>
          </w:p>
        </w:tc>
        <w:tc>
          <w:tcPr>
            <w:tcW w:w="2695" w:type="dxa"/>
            <w:vAlign w:val="center"/>
          </w:tcPr>
          <w:p w:rsidR="00312667" w:rsidRPr="00636A52" w:rsidRDefault="008B619E" w:rsidP="00E3458A">
            <w:pPr>
              <w:jc w:val="center"/>
              <w:rPr>
                <w:sz w:val="22"/>
                <w:highlight w:val="darkGray"/>
              </w:rPr>
            </w:pPr>
            <w:r w:rsidRPr="00636A52">
              <w:rPr>
                <w:sz w:val="22"/>
                <w:highlight w:val="darkGray"/>
              </w:rPr>
              <w:t>Avoid in pregnancy and lactation</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Valerian Root</w:t>
            </w:r>
          </w:p>
        </w:tc>
        <w:tc>
          <w:tcPr>
            <w:tcW w:w="2067" w:type="dxa"/>
            <w:vAlign w:val="center"/>
          </w:tcPr>
          <w:p w:rsidR="00312667" w:rsidRPr="00636A52" w:rsidRDefault="00312667" w:rsidP="00E3458A">
            <w:pPr>
              <w:jc w:val="center"/>
              <w:rPr>
                <w:sz w:val="22"/>
                <w:highlight w:val="darkGray"/>
              </w:rPr>
            </w:pPr>
            <w:r w:rsidRPr="00636A52">
              <w:rPr>
                <w:sz w:val="22"/>
                <w:highlight w:val="darkGray"/>
              </w:rPr>
              <w:t>Insomnia</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Good for jet lag </w:t>
            </w:r>
          </w:p>
          <w:p w:rsidR="00312667" w:rsidRPr="00636A52" w:rsidRDefault="00312667" w:rsidP="00E3458A">
            <w:pPr>
              <w:jc w:val="center"/>
              <w:rPr>
                <w:sz w:val="22"/>
                <w:highlight w:val="darkGray"/>
              </w:rPr>
            </w:pPr>
            <w:r w:rsidRPr="00636A52">
              <w:rPr>
                <w:sz w:val="22"/>
                <w:highlight w:val="darkGray"/>
              </w:rPr>
              <w:t>Take 0.5-2 hours before bed</w:t>
            </w:r>
          </w:p>
          <w:p w:rsidR="00312667" w:rsidRPr="00636A52" w:rsidRDefault="00312667" w:rsidP="00E3458A">
            <w:pPr>
              <w:jc w:val="center"/>
              <w:rPr>
                <w:sz w:val="22"/>
                <w:highlight w:val="darkGray"/>
              </w:rPr>
            </w:pPr>
            <w:r w:rsidRPr="00636A52">
              <w:rPr>
                <w:sz w:val="22"/>
                <w:highlight w:val="darkGray"/>
              </w:rPr>
              <w:t xml:space="preserve">400-900 mg daily </w:t>
            </w:r>
          </w:p>
          <w:p w:rsidR="00312667" w:rsidRPr="00636A52" w:rsidRDefault="00312667" w:rsidP="00E3458A">
            <w:pPr>
              <w:jc w:val="center"/>
              <w:rPr>
                <w:sz w:val="22"/>
                <w:highlight w:val="darkGray"/>
              </w:rPr>
            </w:pPr>
            <w:r w:rsidRPr="00636A52">
              <w:rPr>
                <w:sz w:val="22"/>
                <w:highlight w:val="darkGray"/>
              </w:rPr>
              <w:t xml:space="preserve">Can take up to 4 weeks to be effective </w:t>
            </w:r>
          </w:p>
        </w:tc>
        <w:tc>
          <w:tcPr>
            <w:tcW w:w="2695" w:type="dxa"/>
            <w:vAlign w:val="center"/>
          </w:tcPr>
          <w:p w:rsidR="00312667" w:rsidRPr="00636A52" w:rsidRDefault="00312667" w:rsidP="00E3458A">
            <w:pPr>
              <w:jc w:val="center"/>
              <w:rPr>
                <w:sz w:val="22"/>
                <w:highlight w:val="darkGray"/>
              </w:rPr>
            </w:pPr>
            <w:r w:rsidRPr="00636A52">
              <w:rPr>
                <w:sz w:val="22"/>
                <w:highlight w:val="darkGray"/>
              </w:rPr>
              <w:t>Avoid with CNS depressants and alprazolam</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 xml:space="preserve">Kava </w:t>
            </w:r>
            <w:proofErr w:type="spellStart"/>
            <w:r w:rsidRPr="00636A52">
              <w:rPr>
                <w:sz w:val="22"/>
                <w:highlight w:val="darkGray"/>
              </w:rPr>
              <w:t>Kava</w:t>
            </w:r>
            <w:proofErr w:type="spellEnd"/>
          </w:p>
        </w:tc>
        <w:tc>
          <w:tcPr>
            <w:tcW w:w="2067" w:type="dxa"/>
            <w:vAlign w:val="center"/>
          </w:tcPr>
          <w:p w:rsidR="00312667" w:rsidRPr="00636A52" w:rsidRDefault="00312667" w:rsidP="00E3458A">
            <w:pPr>
              <w:jc w:val="center"/>
              <w:rPr>
                <w:sz w:val="22"/>
                <w:highlight w:val="darkGray"/>
              </w:rPr>
            </w:pPr>
            <w:r w:rsidRPr="00636A52">
              <w:rPr>
                <w:sz w:val="22"/>
                <w:highlight w:val="darkGray"/>
              </w:rPr>
              <w:t>Depression, anxiety</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Great drug for anxiety, it works, but it will kill you </w:t>
            </w:r>
          </w:p>
          <w:p w:rsidR="00312667" w:rsidRPr="00636A52" w:rsidRDefault="00312667" w:rsidP="00E3458A">
            <w:pPr>
              <w:jc w:val="center"/>
              <w:rPr>
                <w:sz w:val="22"/>
                <w:highlight w:val="darkGray"/>
              </w:rPr>
            </w:pPr>
            <w:r w:rsidRPr="00636A52">
              <w:rPr>
                <w:sz w:val="22"/>
                <w:highlight w:val="darkGray"/>
              </w:rPr>
              <w:t xml:space="preserve">Hepatotoxicity, thrombocytopenia, hearing impairment </w:t>
            </w:r>
          </w:p>
          <w:p w:rsidR="00312667" w:rsidRPr="00636A52" w:rsidRDefault="00312667" w:rsidP="00E3458A">
            <w:pPr>
              <w:jc w:val="center"/>
              <w:rPr>
                <w:sz w:val="22"/>
                <w:highlight w:val="darkGray"/>
              </w:rPr>
            </w:pPr>
            <w:r w:rsidRPr="00636A52">
              <w:rPr>
                <w:sz w:val="22"/>
                <w:highlight w:val="darkGray"/>
              </w:rPr>
              <w:t xml:space="preserve">Dermopathy </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BD107D" w:rsidRPr="00636A52" w:rsidTr="004A18C8">
        <w:trPr>
          <w:trHeight w:val="494"/>
        </w:trPr>
        <w:tc>
          <w:tcPr>
            <w:tcW w:w="1793" w:type="dxa"/>
            <w:vAlign w:val="center"/>
          </w:tcPr>
          <w:p w:rsidR="00BD107D" w:rsidRPr="00636A52" w:rsidRDefault="004B7844" w:rsidP="00E3458A">
            <w:pPr>
              <w:jc w:val="center"/>
              <w:rPr>
                <w:sz w:val="22"/>
                <w:highlight w:val="darkGray"/>
              </w:rPr>
            </w:pPr>
            <w:r w:rsidRPr="00636A52">
              <w:rPr>
                <w:sz w:val="22"/>
                <w:highlight w:val="darkGray"/>
              </w:rPr>
              <w:t>-</w:t>
            </w:r>
          </w:p>
        </w:tc>
        <w:tc>
          <w:tcPr>
            <w:tcW w:w="1658" w:type="dxa"/>
            <w:vAlign w:val="center"/>
          </w:tcPr>
          <w:p w:rsidR="00BD107D" w:rsidRPr="00636A52" w:rsidRDefault="00BD107D" w:rsidP="00E3458A">
            <w:pPr>
              <w:jc w:val="center"/>
              <w:rPr>
                <w:sz w:val="22"/>
                <w:highlight w:val="darkGray"/>
              </w:rPr>
            </w:pPr>
            <w:r w:rsidRPr="00636A52">
              <w:rPr>
                <w:sz w:val="22"/>
                <w:highlight w:val="darkGray"/>
              </w:rPr>
              <w:t>St. John’s Wort</w:t>
            </w:r>
          </w:p>
        </w:tc>
        <w:tc>
          <w:tcPr>
            <w:tcW w:w="2067" w:type="dxa"/>
            <w:vAlign w:val="center"/>
          </w:tcPr>
          <w:p w:rsidR="00BD107D" w:rsidRPr="00636A52" w:rsidRDefault="00711D99" w:rsidP="00E3458A">
            <w:pPr>
              <w:jc w:val="center"/>
              <w:rPr>
                <w:sz w:val="22"/>
                <w:highlight w:val="darkGray"/>
              </w:rPr>
            </w:pPr>
            <w:r w:rsidRPr="00636A52">
              <w:rPr>
                <w:sz w:val="22"/>
                <w:highlight w:val="darkGray"/>
              </w:rPr>
              <w:t>Depression, anxiety</w:t>
            </w:r>
          </w:p>
        </w:tc>
        <w:tc>
          <w:tcPr>
            <w:tcW w:w="3496" w:type="dxa"/>
            <w:vAlign w:val="center"/>
          </w:tcPr>
          <w:p w:rsidR="00BD107D" w:rsidRPr="00636A52" w:rsidRDefault="00A54129" w:rsidP="00E3458A">
            <w:pPr>
              <w:jc w:val="center"/>
              <w:rPr>
                <w:sz w:val="22"/>
                <w:highlight w:val="darkGray"/>
              </w:rPr>
            </w:pPr>
            <w:r w:rsidRPr="00636A52">
              <w:rPr>
                <w:sz w:val="22"/>
                <w:highlight w:val="darkGray"/>
              </w:rPr>
              <w:t xml:space="preserve">May modulate serotonin, dopamine and </w:t>
            </w:r>
            <w:proofErr w:type="spellStart"/>
            <w:r w:rsidRPr="00636A52">
              <w:rPr>
                <w:sz w:val="22"/>
                <w:highlight w:val="darkGray"/>
              </w:rPr>
              <w:t>norepi</w:t>
            </w:r>
            <w:proofErr w:type="spellEnd"/>
          </w:p>
          <w:p w:rsidR="00A54129" w:rsidRPr="00636A52" w:rsidRDefault="00A54129" w:rsidP="00E3458A">
            <w:pPr>
              <w:jc w:val="center"/>
              <w:rPr>
                <w:sz w:val="22"/>
                <w:highlight w:val="darkGray"/>
              </w:rPr>
            </w:pPr>
            <w:r w:rsidRPr="00636A52">
              <w:rPr>
                <w:sz w:val="22"/>
                <w:highlight w:val="darkGray"/>
              </w:rPr>
              <w:t>Takes several weeks to see an effect</w:t>
            </w:r>
          </w:p>
          <w:p w:rsidR="00A54129" w:rsidRPr="00636A52" w:rsidRDefault="00A54129" w:rsidP="00E3458A">
            <w:pPr>
              <w:jc w:val="center"/>
              <w:rPr>
                <w:sz w:val="22"/>
                <w:highlight w:val="darkGray"/>
              </w:rPr>
            </w:pPr>
            <w:r w:rsidRPr="00636A52">
              <w:rPr>
                <w:sz w:val="22"/>
                <w:highlight w:val="darkGray"/>
              </w:rPr>
              <w:t xml:space="preserve">900-1800 mg divided in 3 doses with meals </w:t>
            </w:r>
          </w:p>
          <w:p w:rsidR="00A54129" w:rsidRPr="00636A52" w:rsidRDefault="00A54129" w:rsidP="00E3458A">
            <w:pPr>
              <w:jc w:val="center"/>
              <w:rPr>
                <w:sz w:val="22"/>
                <w:highlight w:val="darkGray"/>
              </w:rPr>
            </w:pPr>
            <w:proofErr w:type="spellStart"/>
            <w:r w:rsidRPr="00636A52">
              <w:rPr>
                <w:sz w:val="22"/>
                <w:highlight w:val="darkGray"/>
              </w:rPr>
              <w:t>Paresthesias</w:t>
            </w:r>
            <w:proofErr w:type="spellEnd"/>
            <w:r w:rsidRPr="00636A52">
              <w:rPr>
                <w:sz w:val="22"/>
                <w:highlight w:val="darkGray"/>
              </w:rPr>
              <w:t xml:space="preserve">, headache, nausea, dry mouth, agitation, sexual dysfunction, photosensitivity </w:t>
            </w:r>
          </w:p>
          <w:p w:rsidR="00A54129" w:rsidRPr="00636A52" w:rsidRDefault="00A54129" w:rsidP="002E2C07">
            <w:pPr>
              <w:jc w:val="center"/>
              <w:rPr>
                <w:sz w:val="22"/>
                <w:highlight w:val="darkGray"/>
              </w:rPr>
            </w:pPr>
            <w:r w:rsidRPr="00636A52">
              <w:rPr>
                <w:sz w:val="22"/>
                <w:highlight w:val="darkGray"/>
              </w:rPr>
              <w:t>CYP3A4 inducer, serotonin syndrome, oral contraceptive and opioid drug interactions</w:t>
            </w:r>
          </w:p>
        </w:tc>
        <w:tc>
          <w:tcPr>
            <w:tcW w:w="2695" w:type="dxa"/>
            <w:vAlign w:val="center"/>
          </w:tcPr>
          <w:p w:rsidR="00BD107D" w:rsidRPr="00636A52" w:rsidRDefault="002E2C07" w:rsidP="00E3458A">
            <w:pPr>
              <w:jc w:val="center"/>
              <w:rPr>
                <w:sz w:val="22"/>
                <w:highlight w:val="darkGray"/>
              </w:rPr>
            </w:pPr>
            <w:r w:rsidRPr="00636A52">
              <w:rPr>
                <w:sz w:val="22"/>
                <w:highlight w:val="darkGray"/>
              </w:rPr>
              <w:t>Avoid in pregnancy and lactation</w:t>
            </w:r>
          </w:p>
        </w:tc>
        <w:tc>
          <w:tcPr>
            <w:tcW w:w="3046" w:type="dxa"/>
            <w:vAlign w:val="center"/>
          </w:tcPr>
          <w:p w:rsidR="00BD107D" w:rsidRPr="00636A52" w:rsidRDefault="00A54129" w:rsidP="00E3458A">
            <w:pPr>
              <w:jc w:val="center"/>
              <w:rPr>
                <w:sz w:val="22"/>
                <w:highlight w:val="darkGray"/>
              </w:rPr>
            </w:pPr>
            <w:r w:rsidRPr="00636A52">
              <w:rPr>
                <w:sz w:val="22"/>
                <w:highlight w:val="darkGray"/>
              </w:rPr>
              <w:t xml:space="preserve">Serotonin syndrome counseling – excitability, rigidity, agitation, sweating, diarrhea </w:t>
            </w: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Milk Thistle</w:t>
            </w:r>
          </w:p>
        </w:tc>
        <w:tc>
          <w:tcPr>
            <w:tcW w:w="2067" w:type="dxa"/>
            <w:vAlign w:val="center"/>
          </w:tcPr>
          <w:p w:rsidR="00312667" w:rsidRPr="00636A52" w:rsidRDefault="00312667" w:rsidP="00E3458A">
            <w:pPr>
              <w:jc w:val="center"/>
              <w:rPr>
                <w:sz w:val="22"/>
                <w:highlight w:val="darkGray"/>
              </w:rPr>
            </w:pPr>
            <w:r w:rsidRPr="00636A52">
              <w:rPr>
                <w:sz w:val="22"/>
                <w:highlight w:val="darkGray"/>
              </w:rPr>
              <w:t xml:space="preserve">Digestive system – treat liver disease </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Avoid in pregnancy and lactation </w:t>
            </w:r>
          </w:p>
          <w:p w:rsidR="00312667" w:rsidRPr="00636A52" w:rsidRDefault="00312667" w:rsidP="00E3458A">
            <w:pPr>
              <w:jc w:val="center"/>
              <w:rPr>
                <w:sz w:val="22"/>
                <w:highlight w:val="darkGray"/>
              </w:rPr>
            </w:pPr>
            <w:r w:rsidRPr="00636A52">
              <w:rPr>
                <w:sz w:val="22"/>
                <w:highlight w:val="darkGray"/>
              </w:rPr>
              <w:t xml:space="preserve">Cross reaction with ragweed allergy </w:t>
            </w:r>
          </w:p>
          <w:p w:rsidR="00312667" w:rsidRPr="00636A52" w:rsidRDefault="00312667" w:rsidP="00E3458A">
            <w:pPr>
              <w:jc w:val="center"/>
              <w:rPr>
                <w:sz w:val="22"/>
                <w:highlight w:val="darkGray"/>
              </w:rPr>
            </w:pPr>
            <w:r w:rsidRPr="00636A52">
              <w:rPr>
                <w:sz w:val="22"/>
                <w:highlight w:val="darkGray"/>
              </w:rPr>
              <w:t xml:space="preserve">Questionable if it works </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restart"/>
            <w:vAlign w:val="center"/>
          </w:tcPr>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r w:rsidRPr="00636A52">
              <w:rPr>
                <w:sz w:val="22"/>
                <w:highlight w:val="darkGray"/>
              </w:rPr>
              <w:t>Patients should be counseled on potential risks and be advised to discuss all supplements with their provider</w:t>
            </w: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05603B">
            <w:pPr>
              <w:jc w:val="center"/>
              <w:rPr>
                <w:sz w:val="22"/>
                <w:highlight w:val="darkGray"/>
              </w:rPr>
            </w:pPr>
          </w:p>
          <w:p w:rsidR="00312667" w:rsidRPr="00636A52" w:rsidRDefault="00312667" w:rsidP="00E3458A">
            <w:pPr>
              <w:jc w:val="center"/>
              <w:rPr>
                <w:sz w:val="22"/>
                <w:highlight w:val="darkGray"/>
              </w:rPr>
            </w:pPr>
            <w:r w:rsidRPr="00636A52">
              <w:rPr>
                <w:sz w:val="22"/>
                <w:highlight w:val="darkGray"/>
              </w:rPr>
              <w:t>Patients should be counseled on potential risks and be advised to discuss all supplements with their provider</w:t>
            </w: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Ginger</w:t>
            </w:r>
          </w:p>
        </w:tc>
        <w:tc>
          <w:tcPr>
            <w:tcW w:w="2067" w:type="dxa"/>
            <w:vAlign w:val="center"/>
          </w:tcPr>
          <w:p w:rsidR="00312667" w:rsidRPr="00636A52" w:rsidRDefault="00312667" w:rsidP="00E3458A">
            <w:pPr>
              <w:jc w:val="center"/>
              <w:rPr>
                <w:sz w:val="22"/>
                <w:highlight w:val="darkGray"/>
              </w:rPr>
            </w:pPr>
            <w:r w:rsidRPr="00636A52">
              <w:rPr>
                <w:sz w:val="22"/>
                <w:highlight w:val="darkGray"/>
              </w:rPr>
              <w:t>Digestive system – for N/V in pregnancy, HIV and post-surgery</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500-2500 mg daily divided </w:t>
            </w:r>
          </w:p>
          <w:p w:rsidR="00312667" w:rsidRPr="00636A52" w:rsidRDefault="00312667" w:rsidP="00E3458A">
            <w:pPr>
              <w:jc w:val="center"/>
              <w:rPr>
                <w:sz w:val="22"/>
                <w:highlight w:val="darkGray"/>
              </w:rPr>
            </w:pPr>
            <w:r w:rsidRPr="00636A52">
              <w:rPr>
                <w:sz w:val="22"/>
                <w:highlight w:val="darkGray"/>
              </w:rPr>
              <w:t xml:space="preserve">Antiplatelet activity </w:t>
            </w:r>
          </w:p>
          <w:p w:rsidR="00312667" w:rsidRPr="00636A52" w:rsidRDefault="00312667" w:rsidP="00ED1F3D">
            <w:pPr>
              <w:jc w:val="center"/>
              <w:rPr>
                <w:sz w:val="22"/>
                <w:highlight w:val="darkGray"/>
              </w:rPr>
            </w:pPr>
            <w:r w:rsidRPr="00636A52">
              <w:rPr>
                <w:sz w:val="22"/>
                <w:highlight w:val="darkGray"/>
              </w:rPr>
              <w:t xml:space="preserve">Can add vitamin B6 to help with nausea in pregnancy </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lastRenderedPageBreak/>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Peppermint</w:t>
            </w:r>
          </w:p>
        </w:tc>
        <w:tc>
          <w:tcPr>
            <w:tcW w:w="2067" w:type="dxa"/>
            <w:vAlign w:val="center"/>
          </w:tcPr>
          <w:p w:rsidR="00312667" w:rsidRPr="00636A52" w:rsidRDefault="00312667" w:rsidP="00E3458A">
            <w:pPr>
              <w:jc w:val="center"/>
              <w:rPr>
                <w:sz w:val="22"/>
                <w:highlight w:val="darkGray"/>
              </w:rPr>
            </w:pPr>
            <w:r w:rsidRPr="00636A52">
              <w:rPr>
                <w:sz w:val="22"/>
                <w:highlight w:val="darkGray"/>
              </w:rPr>
              <w:t xml:space="preserve">Digestive system – for IBS and dyspepsia </w:t>
            </w:r>
          </w:p>
        </w:tc>
        <w:tc>
          <w:tcPr>
            <w:tcW w:w="3496" w:type="dxa"/>
            <w:vAlign w:val="center"/>
          </w:tcPr>
          <w:p w:rsidR="00312667" w:rsidRPr="00636A52" w:rsidRDefault="00312667" w:rsidP="00E3458A">
            <w:pPr>
              <w:jc w:val="center"/>
              <w:rPr>
                <w:sz w:val="22"/>
                <w:highlight w:val="darkGray"/>
              </w:rPr>
            </w:pPr>
            <w:r w:rsidRPr="00636A52">
              <w:rPr>
                <w:sz w:val="22"/>
                <w:highlight w:val="darkGray"/>
              </w:rPr>
              <w:t>Directly relaxes GI smooth muscle</w:t>
            </w:r>
          </w:p>
        </w:tc>
        <w:tc>
          <w:tcPr>
            <w:tcW w:w="2695" w:type="dxa"/>
            <w:vAlign w:val="center"/>
          </w:tcPr>
          <w:p w:rsidR="00312667" w:rsidRPr="00636A52" w:rsidRDefault="00312667" w:rsidP="00E3458A">
            <w:pPr>
              <w:jc w:val="center"/>
              <w:rPr>
                <w:sz w:val="22"/>
                <w:highlight w:val="darkGray"/>
              </w:rPr>
            </w:pPr>
            <w:r w:rsidRPr="00636A52">
              <w:rPr>
                <w:sz w:val="22"/>
                <w:highlight w:val="darkGray"/>
              </w:rPr>
              <w:t xml:space="preserve">Avoid in patients with reflux disease </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Alpha lipoic acid</w:t>
            </w:r>
          </w:p>
        </w:tc>
        <w:tc>
          <w:tcPr>
            <w:tcW w:w="2067" w:type="dxa"/>
            <w:vAlign w:val="center"/>
          </w:tcPr>
          <w:p w:rsidR="00312667" w:rsidRPr="00636A52" w:rsidRDefault="00312667" w:rsidP="00E3458A">
            <w:pPr>
              <w:jc w:val="center"/>
              <w:rPr>
                <w:sz w:val="22"/>
                <w:highlight w:val="darkGray"/>
              </w:rPr>
            </w:pPr>
            <w:r w:rsidRPr="00636A52">
              <w:rPr>
                <w:sz w:val="22"/>
                <w:highlight w:val="darkGray"/>
              </w:rPr>
              <w:t>Diabetes – peripheral neuropathy</w:t>
            </w:r>
          </w:p>
        </w:tc>
        <w:tc>
          <w:tcPr>
            <w:tcW w:w="3496" w:type="dxa"/>
            <w:vAlign w:val="center"/>
          </w:tcPr>
          <w:p w:rsidR="00312667" w:rsidRPr="00636A52" w:rsidRDefault="00312667" w:rsidP="00E3458A">
            <w:pPr>
              <w:jc w:val="center"/>
              <w:rPr>
                <w:sz w:val="22"/>
                <w:highlight w:val="darkGray"/>
              </w:rPr>
            </w:pPr>
            <w:r w:rsidRPr="00636A52">
              <w:rPr>
                <w:sz w:val="22"/>
                <w:highlight w:val="darkGray"/>
              </w:rPr>
              <w:t>600 mg TID</w:t>
            </w:r>
          </w:p>
          <w:p w:rsidR="00312667" w:rsidRPr="00636A52" w:rsidRDefault="00312667" w:rsidP="00E3458A">
            <w:pPr>
              <w:jc w:val="center"/>
              <w:rPr>
                <w:sz w:val="22"/>
                <w:highlight w:val="darkGray"/>
              </w:rPr>
            </w:pPr>
            <w:r w:rsidRPr="00636A52">
              <w:rPr>
                <w:sz w:val="22"/>
                <w:highlight w:val="darkGray"/>
              </w:rPr>
              <w:t xml:space="preserve">Take on an empty stomach </w:t>
            </w:r>
          </w:p>
          <w:p w:rsidR="00312667" w:rsidRPr="00636A52" w:rsidRDefault="00312667" w:rsidP="00E3458A">
            <w:pPr>
              <w:jc w:val="center"/>
              <w:rPr>
                <w:sz w:val="22"/>
                <w:highlight w:val="darkGray"/>
              </w:rPr>
            </w:pPr>
            <w:r w:rsidRPr="00636A52">
              <w:rPr>
                <w:sz w:val="22"/>
                <w:highlight w:val="darkGray"/>
              </w:rPr>
              <w:t xml:space="preserve">Separate from antacids by 2-3 hours </w:t>
            </w:r>
          </w:p>
          <w:p w:rsidR="00312667" w:rsidRPr="00636A52" w:rsidRDefault="00312667" w:rsidP="00E3458A">
            <w:pPr>
              <w:jc w:val="center"/>
              <w:rPr>
                <w:sz w:val="22"/>
                <w:highlight w:val="darkGray"/>
              </w:rPr>
            </w:pPr>
            <w:r w:rsidRPr="00636A52">
              <w:rPr>
                <w:sz w:val="22"/>
                <w:highlight w:val="darkGray"/>
              </w:rPr>
              <w:t xml:space="preserve">May take up to 5 weeks for therapeutic effect </w:t>
            </w:r>
          </w:p>
          <w:p w:rsidR="00312667" w:rsidRPr="00636A52" w:rsidRDefault="00312667" w:rsidP="00E3458A">
            <w:pPr>
              <w:jc w:val="center"/>
              <w:rPr>
                <w:sz w:val="22"/>
                <w:highlight w:val="darkGray"/>
              </w:rPr>
            </w:pPr>
            <w:r w:rsidRPr="00636A52">
              <w:rPr>
                <w:sz w:val="22"/>
                <w:highlight w:val="darkGray"/>
              </w:rPr>
              <w:t xml:space="preserve">May lower glucose </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Cinnamon</w:t>
            </w:r>
          </w:p>
        </w:tc>
        <w:tc>
          <w:tcPr>
            <w:tcW w:w="2067" w:type="dxa"/>
            <w:vAlign w:val="center"/>
          </w:tcPr>
          <w:p w:rsidR="00312667" w:rsidRPr="00636A52" w:rsidRDefault="00312667" w:rsidP="00E3458A">
            <w:pPr>
              <w:jc w:val="center"/>
              <w:rPr>
                <w:sz w:val="22"/>
                <w:highlight w:val="darkGray"/>
              </w:rPr>
            </w:pPr>
            <w:r w:rsidRPr="00636A52">
              <w:rPr>
                <w:sz w:val="22"/>
                <w:highlight w:val="darkGray"/>
              </w:rPr>
              <w:t>Diabetes</w:t>
            </w:r>
          </w:p>
        </w:tc>
        <w:tc>
          <w:tcPr>
            <w:tcW w:w="3496" w:type="dxa"/>
            <w:vAlign w:val="center"/>
          </w:tcPr>
          <w:p w:rsidR="00312667" w:rsidRPr="00636A52" w:rsidRDefault="00312667" w:rsidP="00E3458A">
            <w:pPr>
              <w:jc w:val="center"/>
              <w:rPr>
                <w:sz w:val="22"/>
                <w:highlight w:val="darkGray"/>
              </w:rPr>
            </w:pPr>
            <w:r w:rsidRPr="00636A52">
              <w:rPr>
                <w:sz w:val="22"/>
                <w:highlight w:val="darkGray"/>
              </w:rPr>
              <w:t>Lowers glucose and A1c</w:t>
            </w:r>
          </w:p>
          <w:p w:rsidR="00312667" w:rsidRPr="00636A52" w:rsidRDefault="00312667" w:rsidP="00E3458A">
            <w:pPr>
              <w:jc w:val="center"/>
              <w:rPr>
                <w:sz w:val="22"/>
                <w:highlight w:val="darkGray"/>
              </w:rPr>
            </w:pPr>
            <w:r w:rsidRPr="00636A52">
              <w:rPr>
                <w:sz w:val="22"/>
                <w:highlight w:val="darkGray"/>
              </w:rPr>
              <w:t xml:space="preserve">Can cause a rash </w:t>
            </w:r>
          </w:p>
          <w:p w:rsidR="00312667" w:rsidRPr="00636A52" w:rsidRDefault="00312667" w:rsidP="00E3458A">
            <w:pPr>
              <w:jc w:val="center"/>
              <w:rPr>
                <w:sz w:val="22"/>
                <w:highlight w:val="darkGray"/>
              </w:rPr>
            </w:pPr>
            <w:r w:rsidRPr="00636A52">
              <w:rPr>
                <w:sz w:val="22"/>
                <w:highlight w:val="darkGray"/>
              </w:rPr>
              <w:t xml:space="preserve">Questionable if it works </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American Ginseng</w:t>
            </w:r>
          </w:p>
        </w:tc>
        <w:tc>
          <w:tcPr>
            <w:tcW w:w="2067" w:type="dxa"/>
            <w:vAlign w:val="center"/>
          </w:tcPr>
          <w:p w:rsidR="00312667" w:rsidRPr="00636A52" w:rsidRDefault="00312667" w:rsidP="00E3458A">
            <w:pPr>
              <w:jc w:val="center"/>
              <w:rPr>
                <w:sz w:val="22"/>
                <w:highlight w:val="darkGray"/>
              </w:rPr>
            </w:pPr>
            <w:r w:rsidRPr="00636A52">
              <w:rPr>
                <w:sz w:val="22"/>
                <w:highlight w:val="darkGray"/>
              </w:rPr>
              <w:t>Diabetes</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Lowers postprandial glucose </w:t>
            </w:r>
          </w:p>
          <w:p w:rsidR="00312667" w:rsidRPr="00636A52" w:rsidRDefault="00312667" w:rsidP="00E3458A">
            <w:pPr>
              <w:jc w:val="center"/>
              <w:rPr>
                <w:sz w:val="22"/>
                <w:highlight w:val="darkGray"/>
              </w:rPr>
            </w:pPr>
            <w:r w:rsidRPr="00636A52">
              <w:rPr>
                <w:sz w:val="22"/>
                <w:highlight w:val="darkGray"/>
              </w:rPr>
              <w:t xml:space="preserve">Decreases warfarin effectiveness </w:t>
            </w:r>
          </w:p>
          <w:p w:rsidR="00312667" w:rsidRPr="00636A52" w:rsidRDefault="00312667" w:rsidP="00E3458A">
            <w:pPr>
              <w:jc w:val="center"/>
              <w:rPr>
                <w:sz w:val="22"/>
                <w:highlight w:val="darkGray"/>
              </w:rPr>
            </w:pPr>
            <w:r w:rsidRPr="00636A52">
              <w:rPr>
                <w:sz w:val="22"/>
                <w:highlight w:val="darkGray"/>
              </w:rPr>
              <w:t xml:space="preserve">Questionable if it works </w:t>
            </w:r>
          </w:p>
        </w:tc>
        <w:tc>
          <w:tcPr>
            <w:tcW w:w="2695" w:type="dxa"/>
            <w:vAlign w:val="center"/>
          </w:tcPr>
          <w:p w:rsidR="00312667" w:rsidRPr="00636A52" w:rsidRDefault="004B7844" w:rsidP="00E3458A">
            <w:pPr>
              <w:jc w:val="center"/>
              <w:rPr>
                <w:sz w:val="22"/>
                <w:highlight w:val="darkGray"/>
              </w:rPr>
            </w:pPr>
            <w:r w:rsidRPr="00636A52">
              <w:rPr>
                <w:sz w:val="22"/>
                <w:highlight w:val="darkGray"/>
              </w:rPr>
              <w:t>-</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 xml:space="preserve">Echinacea </w:t>
            </w:r>
          </w:p>
        </w:tc>
        <w:tc>
          <w:tcPr>
            <w:tcW w:w="2067" w:type="dxa"/>
            <w:vAlign w:val="center"/>
          </w:tcPr>
          <w:p w:rsidR="00312667" w:rsidRPr="00636A52" w:rsidRDefault="00312667" w:rsidP="00E3458A">
            <w:pPr>
              <w:jc w:val="center"/>
              <w:rPr>
                <w:sz w:val="22"/>
                <w:highlight w:val="darkGray"/>
              </w:rPr>
            </w:pPr>
            <w:r w:rsidRPr="00636A52">
              <w:rPr>
                <w:sz w:val="22"/>
                <w:highlight w:val="darkGray"/>
              </w:rPr>
              <w:t>Probiotic/immune health</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Used to prevent or treat colds and respiratory infections </w:t>
            </w:r>
          </w:p>
          <w:p w:rsidR="00312667" w:rsidRPr="00636A52" w:rsidRDefault="00312667" w:rsidP="00E3458A">
            <w:pPr>
              <w:jc w:val="center"/>
              <w:rPr>
                <w:sz w:val="22"/>
                <w:highlight w:val="darkGray"/>
              </w:rPr>
            </w:pPr>
            <w:r w:rsidRPr="00636A52">
              <w:rPr>
                <w:sz w:val="22"/>
                <w:highlight w:val="darkGray"/>
              </w:rPr>
              <w:t xml:space="preserve">Increases cytokines, lymphocytes, and phagocytosis </w:t>
            </w:r>
          </w:p>
          <w:p w:rsidR="00312667" w:rsidRPr="00636A52" w:rsidRDefault="00312667" w:rsidP="00E3458A">
            <w:pPr>
              <w:jc w:val="center"/>
              <w:rPr>
                <w:sz w:val="22"/>
                <w:highlight w:val="darkGray"/>
              </w:rPr>
            </w:pPr>
            <w:r w:rsidRPr="00636A52">
              <w:rPr>
                <w:sz w:val="22"/>
                <w:highlight w:val="darkGray"/>
              </w:rPr>
              <w:t>Antiviral, antibacterial and antifungal</w:t>
            </w:r>
          </w:p>
          <w:p w:rsidR="00312667" w:rsidRPr="00636A52" w:rsidRDefault="00312667" w:rsidP="00FB51FB">
            <w:pPr>
              <w:jc w:val="center"/>
              <w:rPr>
                <w:sz w:val="22"/>
                <w:highlight w:val="darkGray"/>
              </w:rPr>
            </w:pPr>
            <w:r w:rsidRPr="00636A52">
              <w:rPr>
                <w:sz w:val="22"/>
                <w:highlight w:val="darkGray"/>
              </w:rPr>
              <w:t xml:space="preserve">Take at symptom onset </w:t>
            </w:r>
          </w:p>
          <w:p w:rsidR="00312667" w:rsidRPr="00636A52" w:rsidRDefault="00312667" w:rsidP="00FB51FB">
            <w:pPr>
              <w:jc w:val="center"/>
              <w:rPr>
                <w:sz w:val="22"/>
                <w:highlight w:val="darkGray"/>
              </w:rPr>
            </w:pPr>
            <w:r w:rsidRPr="00636A52">
              <w:rPr>
                <w:sz w:val="22"/>
                <w:highlight w:val="darkGray"/>
              </w:rPr>
              <w:t xml:space="preserve">Conflicting if it works </w:t>
            </w:r>
          </w:p>
        </w:tc>
        <w:tc>
          <w:tcPr>
            <w:tcW w:w="2695" w:type="dxa"/>
            <w:vAlign w:val="center"/>
          </w:tcPr>
          <w:p w:rsidR="00312667" w:rsidRPr="00636A52" w:rsidRDefault="00312667" w:rsidP="00E3458A">
            <w:pPr>
              <w:jc w:val="center"/>
              <w:rPr>
                <w:sz w:val="22"/>
                <w:highlight w:val="darkGray"/>
              </w:rPr>
            </w:pPr>
            <w:r w:rsidRPr="00636A52">
              <w:rPr>
                <w:sz w:val="22"/>
                <w:highlight w:val="darkGray"/>
              </w:rPr>
              <w:t xml:space="preserve">Avoid in allergic rhinitis, asthma, ragweed allergy and if on immunosuppressants or severe systemic illness </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312667" w:rsidP="00E3458A">
            <w:pPr>
              <w:jc w:val="center"/>
              <w:rPr>
                <w:sz w:val="22"/>
                <w:highlight w:val="darkGray"/>
              </w:rPr>
            </w:pPr>
            <w:r w:rsidRPr="00636A52">
              <w:rPr>
                <w:sz w:val="22"/>
                <w:highlight w:val="darkGray"/>
              </w:rPr>
              <w:t xml:space="preserve">Align </w:t>
            </w:r>
          </w:p>
        </w:tc>
        <w:tc>
          <w:tcPr>
            <w:tcW w:w="1658" w:type="dxa"/>
            <w:vAlign w:val="center"/>
          </w:tcPr>
          <w:p w:rsidR="00312667" w:rsidRPr="00636A52" w:rsidRDefault="00312667" w:rsidP="00E3458A">
            <w:pPr>
              <w:jc w:val="center"/>
              <w:rPr>
                <w:sz w:val="22"/>
                <w:highlight w:val="darkGray"/>
              </w:rPr>
            </w:pPr>
            <w:r w:rsidRPr="00636A52">
              <w:rPr>
                <w:sz w:val="22"/>
                <w:highlight w:val="darkGray"/>
              </w:rPr>
              <w:t xml:space="preserve">Bifidobacterium </w:t>
            </w:r>
          </w:p>
        </w:tc>
        <w:tc>
          <w:tcPr>
            <w:tcW w:w="2067" w:type="dxa"/>
            <w:vAlign w:val="center"/>
          </w:tcPr>
          <w:p w:rsidR="00312667" w:rsidRPr="00636A52" w:rsidRDefault="00312667" w:rsidP="00E3458A">
            <w:pPr>
              <w:jc w:val="center"/>
              <w:rPr>
                <w:sz w:val="22"/>
                <w:highlight w:val="darkGray"/>
              </w:rPr>
            </w:pPr>
            <w:r w:rsidRPr="00636A52">
              <w:rPr>
                <w:sz w:val="22"/>
                <w:highlight w:val="darkGray"/>
              </w:rPr>
              <w:t xml:space="preserve">Probiotics </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Separate from antibiotics by 2 hours </w:t>
            </w:r>
          </w:p>
          <w:p w:rsidR="00312667" w:rsidRPr="00636A52" w:rsidRDefault="00312667" w:rsidP="00E3458A">
            <w:pPr>
              <w:jc w:val="center"/>
              <w:rPr>
                <w:sz w:val="22"/>
                <w:highlight w:val="darkGray"/>
              </w:rPr>
            </w:pPr>
            <w:r w:rsidRPr="00636A52">
              <w:rPr>
                <w:sz w:val="22"/>
                <w:highlight w:val="darkGray"/>
              </w:rPr>
              <w:t xml:space="preserve">Best for infant use </w:t>
            </w:r>
          </w:p>
          <w:p w:rsidR="00312667" w:rsidRPr="00636A52" w:rsidRDefault="00312667" w:rsidP="00E3458A">
            <w:pPr>
              <w:jc w:val="center"/>
              <w:rPr>
                <w:sz w:val="22"/>
                <w:highlight w:val="darkGray"/>
              </w:rPr>
            </w:pPr>
            <w:r w:rsidRPr="00636A52">
              <w:rPr>
                <w:sz w:val="22"/>
                <w:highlight w:val="darkGray"/>
              </w:rPr>
              <w:t>Can be used for rotaviral diarrhea, constipation, Crohn’s, UC and IBS</w:t>
            </w:r>
          </w:p>
        </w:tc>
        <w:tc>
          <w:tcPr>
            <w:tcW w:w="2695" w:type="dxa"/>
            <w:vAlign w:val="center"/>
          </w:tcPr>
          <w:p w:rsidR="00312667" w:rsidRPr="00636A52" w:rsidRDefault="00312667" w:rsidP="00E3458A">
            <w:pPr>
              <w:jc w:val="center"/>
              <w:rPr>
                <w:sz w:val="22"/>
                <w:highlight w:val="darkGray"/>
              </w:rPr>
            </w:pPr>
            <w:r w:rsidRPr="00636A52">
              <w:rPr>
                <w:sz w:val="22"/>
                <w:highlight w:val="darkGray"/>
              </w:rPr>
              <w:t xml:space="preserve">Avoid in immunocompromised patients </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312667" w:rsidP="00E3458A">
            <w:pPr>
              <w:jc w:val="center"/>
              <w:rPr>
                <w:sz w:val="22"/>
                <w:highlight w:val="darkGray"/>
              </w:rPr>
            </w:pPr>
            <w:r w:rsidRPr="00636A52">
              <w:rPr>
                <w:sz w:val="22"/>
                <w:highlight w:val="darkGray"/>
              </w:rPr>
              <w:t xml:space="preserve">Culturelle </w:t>
            </w:r>
          </w:p>
        </w:tc>
        <w:tc>
          <w:tcPr>
            <w:tcW w:w="1658" w:type="dxa"/>
            <w:vAlign w:val="center"/>
          </w:tcPr>
          <w:p w:rsidR="00312667" w:rsidRPr="00636A52" w:rsidRDefault="00312667" w:rsidP="00E3458A">
            <w:pPr>
              <w:jc w:val="center"/>
              <w:rPr>
                <w:sz w:val="22"/>
                <w:highlight w:val="darkGray"/>
              </w:rPr>
            </w:pPr>
            <w:r w:rsidRPr="00636A52">
              <w:rPr>
                <w:sz w:val="22"/>
                <w:highlight w:val="darkGray"/>
              </w:rPr>
              <w:t>Lactobacillus</w:t>
            </w:r>
          </w:p>
        </w:tc>
        <w:tc>
          <w:tcPr>
            <w:tcW w:w="2067" w:type="dxa"/>
            <w:vAlign w:val="center"/>
          </w:tcPr>
          <w:p w:rsidR="00312667" w:rsidRPr="00636A52" w:rsidRDefault="00312667" w:rsidP="00E3458A">
            <w:pPr>
              <w:jc w:val="center"/>
              <w:rPr>
                <w:sz w:val="22"/>
                <w:highlight w:val="darkGray"/>
              </w:rPr>
            </w:pPr>
            <w:r w:rsidRPr="00636A52">
              <w:rPr>
                <w:sz w:val="22"/>
                <w:highlight w:val="darkGray"/>
              </w:rPr>
              <w:t>Probiotics</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Separate from antibiotics by 2 hours </w:t>
            </w:r>
          </w:p>
          <w:p w:rsidR="00312667" w:rsidRPr="00636A52" w:rsidRDefault="00312667" w:rsidP="00E3458A">
            <w:pPr>
              <w:jc w:val="center"/>
              <w:rPr>
                <w:sz w:val="22"/>
                <w:highlight w:val="darkGray"/>
              </w:rPr>
            </w:pPr>
            <w:r w:rsidRPr="00636A52">
              <w:rPr>
                <w:sz w:val="22"/>
                <w:highlight w:val="darkGray"/>
              </w:rPr>
              <w:t>Use in antibiotic associated diarrhea</w:t>
            </w:r>
          </w:p>
          <w:p w:rsidR="00312667" w:rsidRPr="00636A52" w:rsidRDefault="00312667" w:rsidP="00E3458A">
            <w:pPr>
              <w:jc w:val="center"/>
              <w:rPr>
                <w:sz w:val="22"/>
                <w:highlight w:val="darkGray"/>
              </w:rPr>
            </w:pPr>
            <w:r w:rsidRPr="00636A52">
              <w:rPr>
                <w:sz w:val="22"/>
                <w:highlight w:val="darkGray"/>
              </w:rPr>
              <w:t xml:space="preserve">Can be used in rotaviral diarrhea  </w:t>
            </w:r>
          </w:p>
        </w:tc>
        <w:tc>
          <w:tcPr>
            <w:tcW w:w="2695" w:type="dxa"/>
            <w:vAlign w:val="center"/>
          </w:tcPr>
          <w:p w:rsidR="00312667" w:rsidRPr="00636A52" w:rsidRDefault="00312667" w:rsidP="00E3458A">
            <w:pPr>
              <w:jc w:val="center"/>
              <w:rPr>
                <w:sz w:val="22"/>
                <w:highlight w:val="darkGray"/>
              </w:rPr>
            </w:pPr>
            <w:r w:rsidRPr="00636A52">
              <w:rPr>
                <w:sz w:val="22"/>
                <w:highlight w:val="darkGray"/>
              </w:rPr>
              <w:t>Avoid in immunocompromised patients</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312667" w:rsidP="00E3458A">
            <w:pPr>
              <w:jc w:val="center"/>
              <w:rPr>
                <w:sz w:val="22"/>
                <w:highlight w:val="darkGray"/>
              </w:rPr>
            </w:pPr>
            <w:proofErr w:type="spellStart"/>
            <w:r w:rsidRPr="00636A52">
              <w:rPr>
                <w:sz w:val="22"/>
                <w:highlight w:val="darkGray"/>
              </w:rPr>
              <w:t>Florastor</w:t>
            </w:r>
            <w:proofErr w:type="spellEnd"/>
            <w:r w:rsidRPr="00636A52">
              <w:rPr>
                <w:sz w:val="22"/>
                <w:highlight w:val="darkGray"/>
              </w:rPr>
              <w:t xml:space="preserve"> </w:t>
            </w:r>
          </w:p>
        </w:tc>
        <w:tc>
          <w:tcPr>
            <w:tcW w:w="1658" w:type="dxa"/>
            <w:vAlign w:val="center"/>
          </w:tcPr>
          <w:p w:rsidR="00312667" w:rsidRPr="00636A52" w:rsidRDefault="00312667" w:rsidP="00E3458A">
            <w:pPr>
              <w:jc w:val="center"/>
              <w:rPr>
                <w:sz w:val="22"/>
                <w:highlight w:val="darkGray"/>
              </w:rPr>
            </w:pPr>
            <w:r w:rsidRPr="00636A52">
              <w:rPr>
                <w:sz w:val="22"/>
                <w:highlight w:val="darkGray"/>
              </w:rPr>
              <w:t xml:space="preserve">Saccharomyces </w:t>
            </w:r>
            <w:proofErr w:type="spellStart"/>
            <w:r w:rsidRPr="00636A52">
              <w:rPr>
                <w:sz w:val="22"/>
                <w:highlight w:val="darkGray"/>
              </w:rPr>
              <w:t>Boulardii</w:t>
            </w:r>
            <w:proofErr w:type="spellEnd"/>
          </w:p>
        </w:tc>
        <w:tc>
          <w:tcPr>
            <w:tcW w:w="2067" w:type="dxa"/>
            <w:vAlign w:val="center"/>
          </w:tcPr>
          <w:p w:rsidR="00312667" w:rsidRPr="00636A52" w:rsidRDefault="00312667" w:rsidP="00E3458A">
            <w:pPr>
              <w:jc w:val="center"/>
              <w:rPr>
                <w:sz w:val="22"/>
                <w:highlight w:val="darkGray"/>
              </w:rPr>
            </w:pPr>
            <w:r w:rsidRPr="00636A52">
              <w:rPr>
                <w:sz w:val="22"/>
                <w:highlight w:val="darkGray"/>
              </w:rPr>
              <w:t xml:space="preserve">Probiotics </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Best for C. diff associated diarrhea </w:t>
            </w:r>
          </w:p>
          <w:p w:rsidR="00312667" w:rsidRPr="00636A52" w:rsidRDefault="00312667" w:rsidP="00E3458A">
            <w:pPr>
              <w:jc w:val="center"/>
              <w:rPr>
                <w:sz w:val="22"/>
                <w:highlight w:val="darkGray"/>
              </w:rPr>
            </w:pPr>
            <w:r w:rsidRPr="00636A52">
              <w:rPr>
                <w:sz w:val="22"/>
                <w:highlight w:val="darkGray"/>
              </w:rPr>
              <w:t xml:space="preserve">1 g daily for 4 weeks along with antibiotic treatment </w:t>
            </w:r>
          </w:p>
          <w:p w:rsidR="00312667" w:rsidRPr="00636A52" w:rsidRDefault="00312667" w:rsidP="00E3458A">
            <w:pPr>
              <w:jc w:val="center"/>
              <w:rPr>
                <w:sz w:val="22"/>
                <w:highlight w:val="darkGray"/>
              </w:rPr>
            </w:pPr>
            <w:r w:rsidRPr="00636A52">
              <w:rPr>
                <w:sz w:val="22"/>
                <w:highlight w:val="darkGray"/>
              </w:rPr>
              <w:t>Use in antibiotic associated diarrhea</w:t>
            </w:r>
          </w:p>
        </w:tc>
        <w:tc>
          <w:tcPr>
            <w:tcW w:w="2695" w:type="dxa"/>
            <w:vAlign w:val="center"/>
          </w:tcPr>
          <w:p w:rsidR="00312667" w:rsidRPr="00636A52" w:rsidRDefault="00312667" w:rsidP="00E3458A">
            <w:pPr>
              <w:jc w:val="center"/>
              <w:rPr>
                <w:sz w:val="22"/>
                <w:highlight w:val="darkGray"/>
              </w:rPr>
            </w:pPr>
            <w:r w:rsidRPr="00636A52">
              <w:rPr>
                <w:sz w:val="22"/>
                <w:highlight w:val="darkGray"/>
              </w:rPr>
              <w:t xml:space="preserve">Avoid in immunocompromised patients </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Saw Palmetto</w:t>
            </w:r>
          </w:p>
        </w:tc>
        <w:tc>
          <w:tcPr>
            <w:tcW w:w="2067" w:type="dxa"/>
            <w:vAlign w:val="center"/>
          </w:tcPr>
          <w:p w:rsidR="00312667" w:rsidRPr="00636A52" w:rsidRDefault="00312667" w:rsidP="00E3458A">
            <w:pPr>
              <w:jc w:val="center"/>
              <w:rPr>
                <w:sz w:val="22"/>
                <w:highlight w:val="darkGray"/>
              </w:rPr>
            </w:pPr>
            <w:r w:rsidRPr="00636A52">
              <w:rPr>
                <w:sz w:val="22"/>
                <w:highlight w:val="darkGray"/>
              </w:rPr>
              <w:t>Prostate</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Used to treat BPH symptoms </w:t>
            </w:r>
          </w:p>
          <w:p w:rsidR="00312667" w:rsidRPr="00636A52" w:rsidRDefault="00312667" w:rsidP="00E3458A">
            <w:pPr>
              <w:jc w:val="center"/>
              <w:rPr>
                <w:sz w:val="22"/>
                <w:highlight w:val="darkGray"/>
              </w:rPr>
            </w:pPr>
            <w:r w:rsidRPr="00636A52">
              <w:rPr>
                <w:sz w:val="22"/>
                <w:highlight w:val="darkGray"/>
              </w:rPr>
              <w:t xml:space="preserve">Inhibits 5 alpha reductase </w:t>
            </w:r>
          </w:p>
          <w:p w:rsidR="00312667" w:rsidRPr="00636A52" w:rsidRDefault="00312667" w:rsidP="00E3458A">
            <w:pPr>
              <w:jc w:val="center"/>
              <w:rPr>
                <w:sz w:val="22"/>
                <w:highlight w:val="darkGray"/>
              </w:rPr>
            </w:pPr>
            <w:r w:rsidRPr="00636A52">
              <w:rPr>
                <w:sz w:val="22"/>
                <w:highlight w:val="darkGray"/>
              </w:rPr>
              <w:t xml:space="preserve">GI side effects, pancreatitis and bleeding </w:t>
            </w:r>
          </w:p>
          <w:p w:rsidR="00312667" w:rsidRPr="00636A52" w:rsidRDefault="00312667" w:rsidP="00E3458A">
            <w:pPr>
              <w:jc w:val="center"/>
              <w:rPr>
                <w:sz w:val="22"/>
                <w:highlight w:val="darkGray"/>
              </w:rPr>
            </w:pPr>
            <w:r w:rsidRPr="00636A52">
              <w:rPr>
                <w:sz w:val="22"/>
                <w:highlight w:val="darkGray"/>
              </w:rPr>
              <w:t xml:space="preserve">No more effective than placebo </w:t>
            </w:r>
          </w:p>
        </w:tc>
        <w:tc>
          <w:tcPr>
            <w:tcW w:w="2695" w:type="dxa"/>
            <w:vAlign w:val="center"/>
          </w:tcPr>
          <w:p w:rsidR="00312667" w:rsidRPr="00636A52" w:rsidRDefault="00312667" w:rsidP="00E3458A">
            <w:pPr>
              <w:jc w:val="center"/>
              <w:rPr>
                <w:sz w:val="22"/>
                <w:highlight w:val="darkGray"/>
              </w:rPr>
            </w:pPr>
            <w:r w:rsidRPr="00636A52">
              <w:rPr>
                <w:sz w:val="22"/>
                <w:highlight w:val="darkGray"/>
              </w:rPr>
              <w:t xml:space="preserve">Pregnancy category X </w:t>
            </w:r>
          </w:p>
        </w:tc>
        <w:tc>
          <w:tcPr>
            <w:tcW w:w="3046" w:type="dxa"/>
            <w:vMerge/>
            <w:vAlign w:val="center"/>
          </w:tcPr>
          <w:p w:rsidR="00312667" w:rsidRPr="00636A52" w:rsidRDefault="00312667" w:rsidP="00E3458A">
            <w:pPr>
              <w:jc w:val="center"/>
              <w:rPr>
                <w:sz w:val="22"/>
                <w:highlight w:val="darkGray"/>
              </w:rPr>
            </w:pPr>
          </w:p>
        </w:tc>
      </w:tr>
      <w:tr w:rsidR="00312667" w:rsidRPr="00636A52" w:rsidTr="004A18C8">
        <w:trPr>
          <w:trHeight w:val="494"/>
        </w:trPr>
        <w:tc>
          <w:tcPr>
            <w:tcW w:w="1793" w:type="dxa"/>
            <w:vAlign w:val="center"/>
          </w:tcPr>
          <w:p w:rsidR="00312667" w:rsidRPr="00636A52" w:rsidRDefault="004B7844" w:rsidP="00E3458A">
            <w:pPr>
              <w:jc w:val="center"/>
              <w:rPr>
                <w:sz w:val="22"/>
                <w:highlight w:val="darkGray"/>
              </w:rPr>
            </w:pPr>
            <w:r w:rsidRPr="00636A52">
              <w:rPr>
                <w:sz w:val="22"/>
                <w:highlight w:val="darkGray"/>
              </w:rPr>
              <w:t>-</w:t>
            </w:r>
          </w:p>
        </w:tc>
        <w:tc>
          <w:tcPr>
            <w:tcW w:w="1658" w:type="dxa"/>
            <w:vAlign w:val="center"/>
          </w:tcPr>
          <w:p w:rsidR="00312667" w:rsidRPr="00636A52" w:rsidRDefault="00312667" w:rsidP="00E3458A">
            <w:pPr>
              <w:jc w:val="center"/>
              <w:rPr>
                <w:sz w:val="22"/>
                <w:highlight w:val="darkGray"/>
              </w:rPr>
            </w:pPr>
            <w:r w:rsidRPr="00636A52">
              <w:rPr>
                <w:sz w:val="22"/>
                <w:highlight w:val="darkGray"/>
              </w:rPr>
              <w:t>Glucosamine</w:t>
            </w:r>
          </w:p>
        </w:tc>
        <w:tc>
          <w:tcPr>
            <w:tcW w:w="2067" w:type="dxa"/>
            <w:vAlign w:val="center"/>
          </w:tcPr>
          <w:p w:rsidR="00312667" w:rsidRPr="00636A52" w:rsidRDefault="00312667" w:rsidP="00E3458A">
            <w:pPr>
              <w:jc w:val="center"/>
              <w:rPr>
                <w:sz w:val="22"/>
                <w:highlight w:val="darkGray"/>
              </w:rPr>
            </w:pPr>
            <w:r w:rsidRPr="00636A52">
              <w:rPr>
                <w:sz w:val="22"/>
                <w:highlight w:val="darkGray"/>
              </w:rPr>
              <w:t>Osteoarthritis</w:t>
            </w:r>
          </w:p>
        </w:tc>
        <w:tc>
          <w:tcPr>
            <w:tcW w:w="3496" w:type="dxa"/>
            <w:vAlign w:val="center"/>
          </w:tcPr>
          <w:p w:rsidR="00312667" w:rsidRPr="00636A52" w:rsidRDefault="00312667" w:rsidP="00E3458A">
            <w:pPr>
              <w:jc w:val="center"/>
              <w:rPr>
                <w:sz w:val="22"/>
                <w:highlight w:val="darkGray"/>
              </w:rPr>
            </w:pPr>
            <w:r w:rsidRPr="00636A52">
              <w:rPr>
                <w:sz w:val="22"/>
                <w:highlight w:val="darkGray"/>
              </w:rPr>
              <w:t xml:space="preserve">Mucopolysaccharide </w:t>
            </w:r>
          </w:p>
          <w:p w:rsidR="00312667" w:rsidRPr="00636A52" w:rsidRDefault="00312667" w:rsidP="00E3458A">
            <w:pPr>
              <w:jc w:val="center"/>
              <w:rPr>
                <w:sz w:val="22"/>
                <w:highlight w:val="darkGray"/>
              </w:rPr>
            </w:pPr>
            <w:r w:rsidRPr="00636A52">
              <w:rPr>
                <w:sz w:val="22"/>
                <w:highlight w:val="darkGray"/>
              </w:rPr>
              <w:t xml:space="preserve">Increases components available for collagen synthesis </w:t>
            </w:r>
          </w:p>
          <w:p w:rsidR="00312667" w:rsidRPr="00636A52" w:rsidRDefault="00312667" w:rsidP="00E3458A">
            <w:pPr>
              <w:jc w:val="center"/>
              <w:rPr>
                <w:sz w:val="22"/>
                <w:highlight w:val="darkGray"/>
              </w:rPr>
            </w:pPr>
            <w:r w:rsidRPr="00636A52">
              <w:rPr>
                <w:sz w:val="22"/>
                <w:highlight w:val="darkGray"/>
              </w:rPr>
              <w:lastRenderedPageBreak/>
              <w:t xml:space="preserve">1500 mg daily is most effective </w:t>
            </w:r>
          </w:p>
          <w:p w:rsidR="00312667" w:rsidRPr="00636A52" w:rsidRDefault="00312667" w:rsidP="00E3458A">
            <w:pPr>
              <w:jc w:val="center"/>
              <w:rPr>
                <w:sz w:val="22"/>
                <w:highlight w:val="darkGray"/>
              </w:rPr>
            </w:pPr>
            <w:r w:rsidRPr="00636A52">
              <w:rPr>
                <w:sz w:val="22"/>
                <w:highlight w:val="darkGray"/>
              </w:rPr>
              <w:t xml:space="preserve">Takes 6-8 weeks to see benefit </w:t>
            </w:r>
          </w:p>
          <w:p w:rsidR="00312667" w:rsidRPr="00636A52" w:rsidRDefault="00312667" w:rsidP="00E3458A">
            <w:pPr>
              <w:jc w:val="center"/>
              <w:rPr>
                <w:sz w:val="22"/>
                <w:highlight w:val="darkGray"/>
              </w:rPr>
            </w:pPr>
            <w:r w:rsidRPr="00636A52">
              <w:rPr>
                <w:sz w:val="22"/>
                <w:highlight w:val="darkGray"/>
              </w:rPr>
              <w:t xml:space="preserve">Takes 4-6 months for full benefit </w:t>
            </w:r>
          </w:p>
          <w:p w:rsidR="00312667" w:rsidRPr="00636A52" w:rsidRDefault="00312667" w:rsidP="00E3458A">
            <w:pPr>
              <w:jc w:val="center"/>
              <w:rPr>
                <w:sz w:val="22"/>
                <w:highlight w:val="darkGray"/>
              </w:rPr>
            </w:pPr>
            <w:r w:rsidRPr="00636A52">
              <w:rPr>
                <w:sz w:val="22"/>
                <w:highlight w:val="darkGray"/>
              </w:rPr>
              <w:t xml:space="preserve">Nausea, constipation, diarrhea </w:t>
            </w:r>
          </w:p>
          <w:p w:rsidR="00312667" w:rsidRPr="00636A52" w:rsidRDefault="00312667" w:rsidP="00E3458A">
            <w:pPr>
              <w:jc w:val="center"/>
              <w:rPr>
                <w:sz w:val="22"/>
                <w:highlight w:val="darkGray"/>
              </w:rPr>
            </w:pPr>
            <w:r w:rsidRPr="00636A52">
              <w:rPr>
                <w:sz w:val="22"/>
                <w:highlight w:val="darkGray"/>
              </w:rPr>
              <w:t xml:space="preserve">Should not increase blood glucose </w:t>
            </w:r>
          </w:p>
        </w:tc>
        <w:tc>
          <w:tcPr>
            <w:tcW w:w="2695" w:type="dxa"/>
            <w:vAlign w:val="center"/>
          </w:tcPr>
          <w:p w:rsidR="00312667" w:rsidRPr="00636A52" w:rsidRDefault="00312667" w:rsidP="00E3458A">
            <w:pPr>
              <w:jc w:val="center"/>
              <w:rPr>
                <w:sz w:val="22"/>
                <w:highlight w:val="darkGray"/>
              </w:rPr>
            </w:pPr>
            <w:r w:rsidRPr="00636A52">
              <w:rPr>
                <w:sz w:val="22"/>
                <w:highlight w:val="darkGray"/>
              </w:rPr>
              <w:lastRenderedPageBreak/>
              <w:t xml:space="preserve">Avoid if severe shellfish allergy </w:t>
            </w:r>
          </w:p>
        </w:tc>
        <w:tc>
          <w:tcPr>
            <w:tcW w:w="3046" w:type="dxa"/>
            <w:vMerge/>
            <w:vAlign w:val="center"/>
          </w:tcPr>
          <w:p w:rsidR="00312667" w:rsidRPr="00636A52" w:rsidRDefault="00312667" w:rsidP="00E3458A">
            <w:pPr>
              <w:jc w:val="center"/>
              <w:rPr>
                <w:sz w:val="22"/>
                <w:highlight w:val="darkGray"/>
              </w:rPr>
            </w:pPr>
          </w:p>
        </w:tc>
      </w:tr>
      <w:tr w:rsidR="0005603B" w:rsidRPr="00636A52" w:rsidTr="004A18C8">
        <w:trPr>
          <w:trHeight w:val="494"/>
        </w:trPr>
        <w:tc>
          <w:tcPr>
            <w:tcW w:w="1793" w:type="dxa"/>
            <w:vAlign w:val="center"/>
          </w:tcPr>
          <w:p w:rsidR="0005603B" w:rsidRPr="00636A52" w:rsidRDefault="004B7844" w:rsidP="00E3458A">
            <w:pPr>
              <w:jc w:val="center"/>
              <w:rPr>
                <w:sz w:val="22"/>
                <w:highlight w:val="darkGray"/>
              </w:rPr>
            </w:pPr>
            <w:r w:rsidRPr="00636A52">
              <w:rPr>
                <w:sz w:val="22"/>
                <w:highlight w:val="darkGray"/>
              </w:rPr>
              <w:t>-</w:t>
            </w:r>
          </w:p>
        </w:tc>
        <w:tc>
          <w:tcPr>
            <w:tcW w:w="1658" w:type="dxa"/>
            <w:vAlign w:val="center"/>
          </w:tcPr>
          <w:p w:rsidR="0005603B" w:rsidRPr="00636A52" w:rsidRDefault="0005603B" w:rsidP="00E3458A">
            <w:pPr>
              <w:jc w:val="center"/>
              <w:rPr>
                <w:sz w:val="22"/>
                <w:highlight w:val="darkGray"/>
              </w:rPr>
            </w:pPr>
            <w:r w:rsidRPr="00636A52">
              <w:rPr>
                <w:sz w:val="22"/>
                <w:highlight w:val="darkGray"/>
              </w:rPr>
              <w:t>Chondroitin</w:t>
            </w:r>
          </w:p>
        </w:tc>
        <w:tc>
          <w:tcPr>
            <w:tcW w:w="2067" w:type="dxa"/>
            <w:vAlign w:val="center"/>
          </w:tcPr>
          <w:p w:rsidR="0005603B" w:rsidRPr="00636A52" w:rsidRDefault="0005603B" w:rsidP="00E3458A">
            <w:pPr>
              <w:jc w:val="center"/>
              <w:rPr>
                <w:sz w:val="22"/>
                <w:highlight w:val="darkGray"/>
              </w:rPr>
            </w:pPr>
            <w:r w:rsidRPr="00636A52">
              <w:rPr>
                <w:sz w:val="22"/>
                <w:highlight w:val="darkGray"/>
              </w:rPr>
              <w:t>Osteoarthritis</w:t>
            </w:r>
          </w:p>
        </w:tc>
        <w:tc>
          <w:tcPr>
            <w:tcW w:w="3496" w:type="dxa"/>
            <w:vAlign w:val="center"/>
          </w:tcPr>
          <w:p w:rsidR="0005603B" w:rsidRPr="00636A52" w:rsidRDefault="0005603B" w:rsidP="00E3458A">
            <w:pPr>
              <w:jc w:val="center"/>
              <w:rPr>
                <w:sz w:val="22"/>
                <w:highlight w:val="darkGray"/>
              </w:rPr>
            </w:pPr>
            <w:r w:rsidRPr="00636A52">
              <w:rPr>
                <w:sz w:val="22"/>
                <w:highlight w:val="darkGray"/>
              </w:rPr>
              <w:t xml:space="preserve">1200 mg daily </w:t>
            </w:r>
          </w:p>
          <w:p w:rsidR="0005603B" w:rsidRPr="00636A52" w:rsidRDefault="0005603B" w:rsidP="00E3458A">
            <w:pPr>
              <w:jc w:val="center"/>
              <w:rPr>
                <w:sz w:val="22"/>
                <w:highlight w:val="darkGray"/>
              </w:rPr>
            </w:pPr>
            <w:r w:rsidRPr="00636A52">
              <w:rPr>
                <w:sz w:val="22"/>
                <w:highlight w:val="darkGray"/>
              </w:rPr>
              <w:t xml:space="preserve">Divide dose and take with meals to avoid side effects </w:t>
            </w:r>
          </w:p>
          <w:p w:rsidR="0005603B" w:rsidRPr="00636A52" w:rsidRDefault="0005603B" w:rsidP="00E3458A">
            <w:pPr>
              <w:jc w:val="center"/>
              <w:rPr>
                <w:sz w:val="22"/>
                <w:highlight w:val="darkGray"/>
              </w:rPr>
            </w:pPr>
            <w:r w:rsidRPr="00636A52">
              <w:rPr>
                <w:sz w:val="22"/>
                <w:highlight w:val="darkGray"/>
              </w:rPr>
              <w:t xml:space="preserve">Takes 6-8 weeks to see benefit </w:t>
            </w:r>
          </w:p>
          <w:p w:rsidR="0005603B" w:rsidRPr="00636A52" w:rsidRDefault="0005603B" w:rsidP="00E3458A">
            <w:pPr>
              <w:jc w:val="center"/>
              <w:rPr>
                <w:sz w:val="22"/>
                <w:highlight w:val="darkGray"/>
              </w:rPr>
            </w:pPr>
            <w:r w:rsidRPr="00636A52">
              <w:rPr>
                <w:sz w:val="22"/>
                <w:highlight w:val="darkGray"/>
              </w:rPr>
              <w:t xml:space="preserve">Takes 4-6 months for full benefit </w:t>
            </w:r>
          </w:p>
          <w:p w:rsidR="0005603B" w:rsidRPr="00636A52" w:rsidRDefault="0005603B" w:rsidP="00E3458A">
            <w:pPr>
              <w:jc w:val="center"/>
              <w:rPr>
                <w:sz w:val="22"/>
                <w:highlight w:val="darkGray"/>
              </w:rPr>
            </w:pPr>
            <w:r w:rsidRPr="00636A52">
              <w:rPr>
                <w:sz w:val="22"/>
                <w:highlight w:val="darkGray"/>
              </w:rPr>
              <w:t xml:space="preserve">Nausea, constipation, diarrhea </w:t>
            </w:r>
          </w:p>
        </w:tc>
        <w:tc>
          <w:tcPr>
            <w:tcW w:w="2695" w:type="dxa"/>
            <w:vAlign w:val="center"/>
          </w:tcPr>
          <w:p w:rsidR="0005603B" w:rsidRPr="00636A52" w:rsidRDefault="0005603B" w:rsidP="00E3458A">
            <w:pPr>
              <w:jc w:val="center"/>
              <w:rPr>
                <w:sz w:val="22"/>
                <w:highlight w:val="darkGray"/>
              </w:rPr>
            </w:pPr>
            <w:r w:rsidRPr="00636A52">
              <w:rPr>
                <w:sz w:val="22"/>
                <w:highlight w:val="darkGray"/>
              </w:rPr>
              <w:t xml:space="preserve">Avoid in severe shellfish allergy </w:t>
            </w:r>
          </w:p>
        </w:tc>
        <w:tc>
          <w:tcPr>
            <w:tcW w:w="3046" w:type="dxa"/>
            <w:vMerge w:val="restart"/>
            <w:vAlign w:val="center"/>
          </w:tcPr>
          <w:p w:rsidR="0005603B" w:rsidRPr="00636A52" w:rsidRDefault="0005603B" w:rsidP="00E3458A">
            <w:pPr>
              <w:jc w:val="center"/>
              <w:rPr>
                <w:sz w:val="22"/>
                <w:highlight w:val="darkGray"/>
              </w:rPr>
            </w:pPr>
            <w:r w:rsidRPr="00636A52">
              <w:rPr>
                <w:sz w:val="22"/>
                <w:highlight w:val="darkGray"/>
              </w:rPr>
              <w:t>Patients should be counseled on potential risks and be advised to discuss all supplements with their provider</w:t>
            </w:r>
          </w:p>
        </w:tc>
      </w:tr>
      <w:tr w:rsidR="0005603B" w:rsidRPr="00636A52" w:rsidTr="004A18C8">
        <w:trPr>
          <w:trHeight w:val="494"/>
        </w:trPr>
        <w:tc>
          <w:tcPr>
            <w:tcW w:w="1793" w:type="dxa"/>
            <w:vAlign w:val="center"/>
          </w:tcPr>
          <w:p w:rsidR="0005603B" w:rsidRPr="00636A52" w:rsidRDefault="0005603B" w:rsidP="00E3458A">
            <w:pPr>
              <w:jc w:val="center"/>
              <w:rPr>
                <w:sz w:val="22"/>
                <w:highlight w:val="darkGray"/>
              </w:rPr>
            </w:pPr>
            <w:r w:rsidRPr="00636A52">
              <w:rPr>
                <w:sz w:val="22"/>
                <w:highlight w:val="darkGray"/>
              </w:rPr>
              <w:t>Black Cohosh</w:t>
            </w:r>
          </w:p>
        </w:tc>
        <w:tc>
          <w:tcPr>
            <w:tcW w:w="1658" w:type="dxa"/>
            <w:vAlign w:val="center"/>
          </w:tcPr>
          <w:p w:rsidR="0005603B" w:rsidRPr="00636A52" w:rsidRDefault="0005603B" w:rsidP="00E3458A">
            <w:pPr>
              <w:jc w:val="center"/>
              <w:rPr>
                <w:sz w:val="22"/>
                <w:highlight w:val="darkGray"/>
              </w:rPr>
            </w:pPr>
            <w:proofErr w:type="spellStart"/>
            <w:r w:rsidRPr="00636A52">
              <w:rPr>
                <w:sz w:val="22"/>
                <w:highlight w:val="darkGray"/>
              </w:rPr>
              <w:t>Remifemin</w:t>
            </w:r>
            <w:proofErr w:type="spellEnd"/>
            <w:r w:rsidRPr="00636A52">
              <w:rPr>
                <w:sz w:val="22"/>
                <w:highlight w:val="darkGray"/>
              </w:rPr>
              <w:t xml:space="preserve"> </w:t>
            </w:r>
          </w:p>
        </w:tc>
        <w:tc>
          <w:tcPr>
            <w:tcW w:w="2067" w:type="dxa"/>
            <w:vAlign w:val="center"/>
          </w:tcPr>
          <w:p w:rsidR="0005603B" w:rsidRPr="00636A52" w:rsidRDefault="0005603B" w:rsidP="00E3458A">
            <w:pPr>
              <w:jc w:val="center"/>
              <w:rPr>
                <w:sz w:val="22"/>
                <w:highlight w:val="darkGray"/>
              </w:rPr>
            </w:pPr>
            <w:r w:rsidRPr="00636A52">
              <w:rPr>
                <w:sz w:val="22"/>
                <w:highlight w:val="darkGray"/>
              </w:rPr>
              <w:t>Menopause</w:t>
            </w:r>
          </w:p>
        </w:tc>
        <w:tc>
          <w:tcPr>
            <w:tcW w:w="3496" w:type="dxa"/>
            <w:vAlign w:val="center"/>
          </w:tcPr>
          <w:p w:rsidR="0005603B" w:rsidRPr="00636A52" w:rsidRDefault="0005603B" w:rsidP="00E3458A">
            <w:pPr>
              <w:jc w:val="center"/>
              <w:rPr>
                <w:sz w:val="22"/>
                <w:highlight w:val="darkGray"/>
              </w:rPr>
            </w:pPr>
            <w:r w:rsidRPr="00636A52">
              <w:rPr>
                <w:sz w:val="22"/>
                <w:highlight w:val="darkGray"/>
              </w:rPr>
              <w:t xml:space="preserve">No estrogenic activity </w:t>
            </w:r>
          </w:p>
          <w:p w:rsidR="0005603B" w:rsidRPr="00636A52" w:rsidRDefault="0005603B" w:rsidP="00E3458A">
            <w:pPr>
              <w:jc w:val="center"/>
              <w:rPr>
                <w:sz w:val="22"/>
                <w:highlight w:val="darkGray"/>
              </w:rPr>
            </w:pPr>
            <w:r w:rsidRPr="00636A52">
              <w:rPr>
                <w:sz w:val="22"/>
                <w:highlight w:val="darkGray"/>
              </w:rPr>
              <w:t xml:space="preserve">GI effects, weight gain, headache </w:t>
            </w:r>
          </w:p>
          <w:p w:rsidR="0005603B" w:rsidRPr="00636A52" w:rsidRDefault="0005603B" w:rsidP="00E3458A">
            <w:pPr>
              <w:jc w:val="center"/>
              <w:rPr>
                <w:sz w:val="22"/>
                <w:highlight w:val="darkGray"/>
              </w:rPr>
            </w:pPr>
            <w:r w:rsidRPr="00636A52">
              <w:rPr>
                <w:sz w:val="22"/>
                <w:highlight w:val="darkGray"/>
              </w:rPr>
              <w:t xml:space="preserve">Hepatotoxicity </w:t>
            </w:r>
          </w:p>
        </w:tc>
        <w:tc>
          <w:tcPr>
            <w:tcW w:w="2695" w:type="dxa"/>
            <w:vAlign w:val="center"/>
          </w:tcPr>
          <w:p w:rsidR="0005603B" w:rsidRPr="00636A52" w:rsidRDefault="0005603B" w:rsidP="00E3458A">
            <w:pPr>
              <w:jc w:val="center"/>
              <w:rPr>
                <w:sz w:val="22"/>
                <w:highlight w:val="darkGray"/>
              </w:rPr>
            </w:pPr>
            <w:r w:rsidRPr="00636A52">
              <w:rPr>
                <w:sz w:val="22"/>
                <w:highlight w:val="darkGray"/>
              </w:rPr>
              <w:t xml:space="preserve">Avoid in pregnancy and lactation </w:t>
            </w:r>
          </w:p>
        </w:tc>
        <w:tc>
          <w:tcPr>
            <w:tcW w:w="3046" w:type="dxa"/>
            <w:vMerge/>
            <w:vAlign w:val="center"/>
          </w:tcPr>
          <w:p w:rsidR="0005603B" w:rsidRPr="00636A52" w:rsidRDefault="0005603B" w:rsidP="00E3458A">
            <w:pPr>
              <w:jc w:val="center"/>
              <w:rPr>
                <w:sz w:val="22"/>
                <w:highlight w:val="darkGray"/>
              </w:rPr>
            </w:pPr>
          </w:p>
        </w:tc>
      </w:tr>
      <w:tr w:rsidR="0005603B" w:rsidRPr="00996AF1" w:rsidTr="004A18C8">
        <w:trPr>
          <w:trHeight w:val="494"/>
        </w:trPr>
        <w:tc>
          <w:tcPr>
            <w:tcW w:w="1793" w:type="dxa"/>
            <w:vAlign w:val="center"/>
          </w:tcPr>
          <w:p w:rsidR="0005603B" w:rsidRPr="00636A52" w:rsidRDefault="0005603B" w:rsidP="00E3458A">
            <w:pPr>
              <w:jc w:val="center"/>
              <w:rPr>
                <w:sz w:val="22"/>
                <w:highlight w:val="darkGray"/>
              </w:rPr>
            </w:pPr>
            <w:proofErr w:type="spellStart"/>
            <w:r w:rsidRPr="00636A52">
              <w:rPr>
                <w:sz w:val="22"/>
                <w:highlight w:val="darkGray"/>
              </w:rPr>
              <w:t>Estroven</w:t>
            </w:r>
            <w:proofErr w:type="spellEnd"/>
            <w:r w:rsidRPr="00636A52">
              <w:rPr>
                <w:sz w:val="22"/>
                <w:highlight w:val="darkGray"/>
              </w:rPr>
              <w:t xml:space="preserve"> </w:t>
            </w:r>
          </w:p>
        </w:tc>
        <w:tc>
          <w:tcPr>
            <w:tcW w:w="1658" w:type="dxa"/>
            <w:vAlign w:val="center"/>
          </w:tcPr>
          <w:p w:rsidR="0005603B" w:rsidRPr="00636A52" w:rsidRDefault="0005603B" w:rsidP="00E3458A">
            <w:pPr>
              <w:jc w:val="center"/>
              <w:rPr>
                <w:sz w:val="22"/>
                <w:highlight w:val="darkGray"/>
              </w:rPr>
            </w:pPr>
            <w:r w:rsidRPr="00636A52">
              <w:rPr>
                <w:sz w:val="22"/>
                <w:highlight w:val="darkGray"/>
              </w:rPr>
              <w:t>Soy Isoflavones</w:t>
            </w:r>
          </w:p>
        </w:tc>
        <w:tc>
          <w:tcPr>
            <w:tcW w:w="2067" w:type="dxa"/>
            <w:vAlign w:val="center"/>
          </w:tcPr>
          <w:p w:rsidR="0005603B" w:rsidRPr="00636A52" w:rsidRDefault="0005603B" w:rsidP="00E3458A">
            <w:pPr>
              <w:jc w:val="center"/>
              <w:rPr>
                <w:sz w:val="22"/>
                <w:highlight w:val="darkGray"/>
              </w:rPr>
            </w:pPr>
            <w:r w:rsidRPr="00636A52">
              <w:rPr>
                <w:sz w:val="22"/>
                <w:highlight w:val="darkGray"/>
              </w:rPr>
              <w:t>Menopause</w:t>
            </w:r>
          </w:p>
        </w:tc>
        <w:tc>
          <w:tcPr>
            <w:tcW w:w="3496" w:type="dxa"/>
            <w:vAlign w:val="center"/>
          </w:tcPr>
          <w:p w:rsidR="0005603B" w:rsidRPr="00636A52" w:rsidRDefault="0005603B" w:rsidP="00E3458A">
            <w:pPr>
              <w:jc w:val="center"/>
              <w:rPr>
                <w:sz w:val="22"/>
                <w:highlight w:val="darkGray"/>
              </w:rPr>
            </w:pPr>
            <w:r w:rsidRPr="00636A52">
              <w:rPr>
                <w:sz w:val="22"/>
                <w:highlight w:val="darkGray"/>
              </w:rPr>
              <w:t xml:space="preserve">Has estrogenic activity </w:t>
            </w:r>
          </w:p>
          <w:p w:rsidR="0005603B" w:rsidRPr="00636A52" w:rsidRDefault="0005603B" w:rsidP="00E3458A">
            <w:pPr>
              <w:jc w:val="center"/>
              <w:rPr>
                <w:sz w:val="22"/>
                <w:highlight w:val="darkGray"/>
              </w:rPr>
            </w:pPr>
            <w:r w:rsidRPr="00636A52">
              <w:rPr>
                <w:sz w:val="22"/>
                <w:highlight w:val="darkGray"/>
              </w:rPr>
              <w:t xml:space="preserve">GI effects </w:t>
            </w:r>
          </w:p>
          <w:p w:rsidR="0005603B" w:rsidRPr="00636A52" w:rsidRDefault="0005603B" w:rsidP="00E3458A">
            <w:pPr>
              <w:jc w:val="center"/>
              <w:rPr>
                <w:sz w:val="22"/>
                <w:highlight w:val="darkGray"/>
              </w:rPr>
            </w:pPr>
            <w:r w:rsidRPr="00636A52">
              <w:rPr>
                <w:sz w:val="22"/>
                <w:highlight w:val="darkGray"/>
              </w:rPr>
              <w:t xml:space="preserve">Well tolerated </w:t>
            </w:r>
          </w:p>
        </w:tc>
        <w:tc>
          <w:tcPr>
            <w:tcW w:w="2695" w:type="dxa"/>
            <w:vAlign w:val="center"/>
          </w:tcPr>
          <w:p w:rsidR="0005603B" w:rsidRPr="00636A52" w:rsidRDefault="0005603B" w:rsidP="00E3458A">
            <w:pPr>
              <w:jc w:val="center"/>
              <w:rPr>
                <w:sz w:val="22"/>
                <w:highlight w:val="darkGray"/>
              </w:rPr>
            </w:pPr>
            <w:r w:rsidRPr="00636A52">
              <w:rPr>
                <w:sz w:val="22"/>
                <w:highlight w:val="darkGray"/>
              </w:rPr>
              <w:t>Avoid in pregnancy and lactation</w:t>
            </w:r>
          </w:p>
          <w:p w:rsidR="0005603B" w:rsidRPr="00996AF1" w:rsidRDefault="0005603B" w:rsidP="00E3458A">
            <w:pPr>
              <w:jc w:val="center"/>
              <w:rPr>
                <w:sz w:val="22"/>
              </w:rPr>
            </w:pPr>
            <w:r w:rsidRPr="00636A52">
              <w:rPr>
                <w:sz w:val="22"/>
                <w:highlight w:val="darkGray"/>
              </w:rPr>
              <w:t>Avoid if history of hormone sensitive cancers</w:t>
            </w:r>
          </w:p>
        </w:tc>
        <w:tc>
          <w:tcPr>
            <w:tcW w:w="3046" w:type="dxa"/>
            <w:vMerge/>
            <w:vAlign w:val="center"/>
          </w:tcPr>
          <w:p w:rsidR="0005603B" w:rsidRPr="00996AF1" w:rsidRDefault="0005603B" w:rsidP="00E3458A">
            <w:pPr>
              <w:jc w:val="center"/>
              <w:rPr>
                <w:sz w:val="22"/>
              </w:rPr>
            </w:pPr>
          </w:p>
        </w:tc>
      </w:tr>
    </w:tbl>
    <w:p w:rsidR="001729E4" w:rsidRPr="00996AF1" w:rsidRDefault="001729E4"/>
    <w:p w:rsidR="001729E4" w:rsidRPr="00996AF1" w:rsidRDefault="001729E4"/>
    <w:tbl>
      <w:tblPr>
        <w:tblStyle w:val="TableGrid"/>
        <w:tblW w:w="0" w:type="auto"/>
        <w:tblInd w:w="-365" w:type="dxa"/>
        <w:tblLook w:val="04A0" w:firstRow="1" w:lastRow="0" w:firstColumn="1" w:lastColumn="0" w:noHBand="0" w:noVBand="1"/>
      </w:tblPr>
      <w:tblGrid>
        <w:gridCol w:w="1762"/>
        <w:gridCol w:w="1121"/>
        <w:gridCol w:w="2232"/>
        <w:gridCol w:w="4100"/>
        <w:gridCol w:w="2618"/>
        <w:gridCol w:w="2922"/>
      </w:tblGrid>
      <w:tr w:rsidR="001729E4" w:rsidRPr="00636A52" w:rsidTr="00E3458A">
        <w:tc>
          <w:tcPr>
            <w:tcW w:w="14755" w:type="dxa"/>
            <w:gridSpan w:val="6"/>
            <w:shd w:val="clear" w:color="auto" w:fill="DBDBDB" w:themeFill="accent3" w:themeFillTint="66"/>
            <w:vAlign w:val="center"/>
          </w:tcPr>
          <w:p w:rsidR="001729E4" w:rsidRPr="00636A52" w:rsidRDefault="001729E4" w:rsidP="00E3458A">
            <w:pPr>
              <w:rPr>
                <w:b/>
                <w:highlight w:val="darkGray"/>
              </w:rPr>
            </w:pPr>
            <w:r w:rsidRPr="00636A52">
              <w:rPr>
                <w:b/>
                <w:highlight w:val="darkGray"/>
              </w:rPr>
              <w:t xml:space="preserve">Essential Nutrients </w:t>
            </w:r>
          </w:p>
        </w:tc>
      </w:tr>
      <w:tr w:rsidR="008207FA" w:rsidRPr="00636A52" w:rsidTr="000E1EE9">
        <w:tc>
          <w:tcPr>
            <w:tcW w:w="1762" w:type="dxa"/>
            <w:vAlign w:val="center"/>
          </w:tcPr>
          <w:p w:rsidR="001729E4" w:rsidRPr="00636A52" w:rsidRDefault="001729E4" w:rsidP="00E3458A">
            <w:pPr>
              <w:jc w:val="center"/>
              <w:rPr>
                <w:b/>
                <w:szCs w:val="24"/>
                <w:highlight w:val="darkGray"/>
              </w:rPr>
            </w:pPr>
            <w:r w:rsidRPr="00636A52">
              <w:rPr>
                <w:b/>
                <w:szCs w:val="24"/>
                <w:highlight w:val="darkGray"/>
              </w:rPr>
              <w:t>Product Brand</w:t>
            </w:r>
          </w:p>
        </w:tc>
        <w:tc>
          <w:tcPr>
            <w:tcW w:w="1121" w:type="dxa"/>
            <w:vAlign w:val="center"/>
          </w:tcPr>
          <w:p w:rsidR="001729E4" w:rsidRPr="00636A52" w:rsidRDefault="001729E4" w:rsidP="00E3458A">
            <w:pPr>
              <w:jc w:val="center"/>
              <w:rPr>
                <w:b/>
                <w:szCs w:val="24"/>
                <w:highlight w:val="darkGray"/>
              </w:rPr>
            </w:pPr>
            <w:r w:rsidRPr="00636A52">
              <w:rPr>
                <w:b/>
                <w:szCs w:val="24"/>
                <w:highlight w:val="darkGray"/>
              </w:rPr>
              <w:t>Generic</w:t>
            </w:r>
          </w:p>
        </w:tc>
        <w:tc>
          <w:tcPr>
            <w:tcW w:w="2232" w:type="dxa"/>
            <w:vAlign w:val="center"/>
          </w:tcPr>
          <w:p w:rsidR="001729E4" w:rsidRPr="00636A52" w:rsidRDefault="001729E4" w:rsidP="00E3458A">
            <w:pPr>
              <w:jc w:val="center"/>
              <w:rPr>
                <w:b/>
                <w:szCs w:val="24"/>
                <w:highlight w:val="darkGray"/>
              </w:rPr>
            </w:pPr>
            <w:r w:rsidRPr="00636A52">
              <w:rPr>
                <w:b/>
                <w:szCs w:val="24"/>
                <w:highlight w:val="darkGray"/>
              </w:rPr>
              <w:t>Indication</w:t>
            </w:r>
          </w:p>
        </w:tc>
        <w:tc>
          <w:tcPr>
            <w:tcW w:w="4100" w:type="dxa"/>
            <w:vAlign w:val="center"/>
          </w:tcPr>
          <w:p w:rsidR="001729E4" w:rsidRPr="00636A52" w:rsidRDefault="001729E4" w:rsidP="00E3458A">
            <w:pPr>
              <w:jc w:val="center"/>
              <w:rPr>
                <w:b/>
                <w:szCs w:val="24"/>
                <w:highlight w:val="darkGray"/>
              </w:rPr>
            </w:pPr>
            <w:r w:rsidRPr="00636A52">
              <w:rPr>
                <w:b/>
                <w:szCs w:val="24"/>
                <w:highlight w:val="darkGray"/>
              </w:rPr>
              <w:t>Warnings/Side Effects/Other</w:t>
            </w:r>
          </w:p>
        </w:tc>
        <w:tc>
          <w:tcPr>
            <w:tcW w:w="2618" w:type="dxa"/>
            <w:vAlign w:val="center"/>
          </w:tcPr>
          <w:p w:rsidR="001729E4" w:rsidRPr="00636A52" w:rsidRDefault="001729E4" w:rsidP="00E3458A">
            <w:pPr>
              <w:jc w:val="center"/>
              <w:rPr>
                <w:b/>
                <w:szCs w:val="24"/>
                <w:highlight w:val="darkGray"/>
              </w:rPr>
            </w:pPr>
            <w:r w:rsidRPr="00636A52">
              <w:rPr>
                <w:b/>
                <w:szCs w:val="24"/>
                <w:highlight w:val="darkGray"/>
              </w:rPr>
              <w:t>Exclusions to Self-Care</w:t>
            </w:r>
          </w:p>
        </w:tc>
        <w:tc>
          <w:tcPr>
            <w:tcW w:w="2922" w:type="dxa"/>
            <w:vAlign w:val="center"/>
          </w:tcPr>
          <w:p w:rsidR="001729E4" w:rsidRPr="00636A52" w:rsidRDefault="005E47C1" w:rsidP="00E3458A">
            <w:pPr>
              <w:jc w:val="center"/>
              <w:rPr>
                <w:b/>
                <w:szCs w:val="24"/>
                <w:highlight w:val="darkGray"/>
              </w:rPr>
            </w:pPr>
            <w:r w:rsidRPr="00636A52">
              <w:rPr>
                <w:b/>
                <w:szCs w:val="24"/>
                <w:highlight w:val="darkGray"/>
              </w:rPr>
              <w:t>Non-Pharm/</w:t>
            </w:r>
            <w:r w:rsidR="001729E4" w:rsidRPr="00636A52">
              <w:rPr>
                <w:b/>
                <w:szCs w:val="24"/>
                <w:highlight w:val="darkGray"/>
              </w:rPr>
              <w:t>Counseling</w:t>
            </w:r>
          </w:p>
        </w:tc>
      </w:tr>
      <w:tr w:rsidR="000E1EE9" w:rsidRPr="00636A52" w:rsidTr="000E1EE9">
        <w:trPr>
          <w:trHeight w:val="494"/>
        </w:trPr>
        <w:tc>
          <w:tcPr>
            <w:tcW w:w="1762" w:type="dxa"/>
            <w:vAlign w:val="center"/>
          </w:tcPr>
          <w:p w:rsidR="000E1EE9" w:rsidRPr="00636A52" w:rsidRDefault="000E1EE9" w:rsidP="00E3458A">
            <w:pPr>
              <w:jc w:val="center"/>
              <w:rPr>
                <w:sz w:val="22"/>
                <w:highlight w:val="darkGray"/>
              </w:rPr>
            </w:pPr>
            <w:r w:rsidRPr="00636A52">
              <w:rPr>
                <w:sz w:val="22"/>
                <w:highlight w:val="darkGray"/>
              </w:rPr>
              <w:t>Niacin</w:t>
            </w:r>
          </w:p>
        </w:tc>
        <w:tc>
          <w:tcPr>
            <w:tcW w:w="1121" w:type="dxa"/>
            <w:vAlign w:val="center"/>
          </w:tcPr>
          <w:p w:rsidR="000E1EE9" w:rsidRPr="00636A52" w:rsidRDefault="000E1EE9" w:rsidP="00E3458A">
            <w:pPr>
              <w:jc w:val="center"/>
              <w:rPr>
                <w:sz w:val="22"/>
                <w:highlight w:val="darkGray"/>
              </w:rPr>
            </w:pPr>
          </w:p>
        </w:tc>
        <w:tc>
          <w:tcPr>
            <w:tcW w:w="2232" w:type="dxa"/>
            <w:vAlign w:val="center"/>
          </w:tcPr>
          <w:p w:rsidR="000E1EE9" w:rsidRPr="00636A52" w:rsidRDefault="000E1EE9" w:rsidP="001746FB">
            <w:pPr>
              <w:jc w:val="center"/>
              <w:rPr>
                <w:sz w:val="22"/>
                <w:highlight w:val="darkGray"/>
              </w:rPr>
            </w:pPr>
            <w:r w:rsidRPr="00636A52">
              <w:rPr>
                <w:sz w:val="22"/>
                <w:highlight w:val="darkGray"/>
              </w:rPr>
              <w:t>Deficiency – Pellagra – in alcoholics and poorly nourished persons</w:t>
            </w:r>
          </w:p>
        </w:tc>
        <w:tc>
          <w:tcPr>
            <w:tcW w:w="4100" w:type="dxa"/>
            <w:vAlign w:val="center"/>
          </w:tcPr>
          <w:p w:rsidR="000E1EE9" w:rsidRPr="00636A52" w:rsidRDefault="000E1EE9" w:rsidP="00E3458A">
            <w:pPr>
              <w:jc w:val="center"/>
              <w:rPr>
                <w:sz w:val="22"/>
                <w:highlight w:val="darkGray"/>
              </w:rPr>
            </w:pPr>
            <w:r w:rsidRPr="00636A52">
              <w:rPr>
                <w:sz w:val="22"/>
                <w:highlight w:val="darkGray"/>
              </w:rPr>
              <w:t>Recommended 12-16 mg/day</w:t>
            </w:r>
          </w:p>
          <w:p w:rsidR="000E1EE9" w:rsidRPr="00636A52" w:rsidRDefault="000E1EE9" w:rsidP="00E3458A">
            <w:pPr>
              <w:jc w:val="center"/>
              <w:rPr>
                <w:sz w:val="22"/>
                <w:highlight w:val="darkGray"/>
              </w:rPr>
            </w:pPr>
            <w:r w:rsidRPr="00636A52">
              <w:rPr>
                <w:sz w:val="22"/>
                <w:highlight w:val="darkGray"/>
              </w:rPr>
              <w:t xml:space="preserve">GI symptoms, hepatotoxicity, skin lesions, tachycardia, HTN </w:t>
            </w:r>
          </w:p>
          <w:p w:rsidR="000E1EE9" w:rsidRPr="00636A52" w:rsidRDefault="000E1EE9" w:rsidP="00E3458A">
            <w:pPr>
              <w:jc w:val="center"/>
              <w:rPr>
                <w:sz w:val="22"/>
                <w:highlight w:val="darkGray"/>
              </w:rPr>
            </w:pPr>
            <w:r w:rsidRPr="00636A52">
              <w:rPr>
                <w:sz w:val="22"/>
                <w:highlight w:val="darkGray"/>
              </w:rPr>
              <w:t>Flushing around the face, neck and ears</w:t>
            </w:r>
          </w:p>
          <w:p w:rsidR="000E1EE9" w:rsidRPr="00636A52" w:rsidRDefault="000E1EE9" w:rsidP="00E3458A">
            <w:pPr>
              <w:jc w:val="center"/>
              <w:rPr>
                <w:sz w:val="22"/>
                <w:highlight w:val="darkGray"/>
              </w:rPr>
            </w:pPr>
            <w:r w:rsidRPr="00636A52">
              <w:rPr>
                <w:sz w:val="22"/>
                <w:highlight w:val="darkGray"/>
              </w:rPr>
              <w:t>Contraindicated in patients with gastritis or peptic ulcer disease</w:t>
            </w:r>
          </w:p>
          <w:p w:rsidR="000E1EE9" w:rsidRPr="00636A52" w:rsidRDefault="000E1EE9" w:rsidP="00E3458A">
            <w:pPr>
              <w:jc w:val="center"/>
              <w:rPr>
                <w:sz w:val="22"/>
                <w:highlight w:val="darkGray"/>
              </w:rPr>
            </w:pPr>
            <w:r w:rsidRPr="00636A52">
              <w:rPr>
                <w:sz w:val="22"/>
                <w:highlight w:val="darkGray"/>
              </w:rPr>
              <w:t>Niacin may impair liver function, disturb glucose tolerance and cause hyperuricemia</w:t>
            </w:r>
          </w:p>
        </w:tc>
        <w:tc>
          <w:tcPr>
            <w:tcW w:w="2618" w:type="dxa"/>
            <w:vMerge w:val="restart"/>
            <w:vAlign w:val="center"/>
          </w:tcPr>
          <w:p w:rsidR="000E1EE9" w:rsidRPr="00636A52" w:rsidRDefault="00FA2C4D" w:rsidP="00E3458A">
            <w:pPr>
              <w:jc w:val="center"/>
              <w:rPr>
                <w:sz w:val="22"/>
                <w:highlight w:val="darkGray"/>
              </w:rPr>
            </w:pPr>
            <w:r w:rsidRPr="00636A52">
              <w:rPr>
                <w:sz w:val="22"/>
                <w:highlight w:val="darkGray"/>
              </w:rPr>
              <w:t>-</w:t>
            </w:r>
          </w:p>
        </w:tc>
        <w:tc>
          <w:tcPr>
            <w:tcW w:w="2922" w:type="dxa"/>
            <w:vMerge w:val="restart"/>
            <w:vAlign w:val="center"/>
          </w:tcPr>
          <w:p w:rsidR="000E1EE9" w:rsidRPr="00636A52" w:rsidRDefault="00FA2C4D" w:rsidP="00A96521">
            <w:pPr>
              <w:jc w:val="center"/>
              <w:rPr>
                <w:sz w:val="22"/>
                <w:highlight w:val="darkGray"/>
              </w:rPr>
            </w:pPr>
            <w:r w:rsidRPr="00636A52">
              <w:rPr>
                <w:sz w:val="22"/>
                <w:highlight w:val="darkGray"/>
              </w:rPr>
              <w:t>-</w:t>
            </w:r>
          </w:p>
        </w:tc>
      </w:tr>
      <w:tr w:rsidR="000E1EE9" w:rsidRPr="00636A52" w:rsidTr="000E1EE9">
        <w:trPr>
          <w:trHeight w:val="494"/>
        </w:trPr>
        <w:tc>
          <w:tcPr>
            <w:tcW w:w="1762" w:type="dxa"/>
            <w:vAlign w:val="center"/>
          </w:tcPr>
          <w:p w:rsidR="000E1EE9" w:rsidRPr="00636A52" w:rsidRDefault="000E1EE9" w:rsidP="00E3458A">
            <w:pPr>
              <w:jc w:val="center"/>
              <w:rPr>
                <w:sz w:val="22"/>
                <w:highlight w:val="darkGray"/>
              </w:rPr>
            </w:pPr>
            <w:r w:rsidRPr="00636A52">
              <w:rPr>
                <w:sz w:val="22"/>
                <w:highlight w:val="darkGray"/>
              </w:rPr>
              <w:t>Caltrate</w:t>
            </w:r>
          </w:p>
        </w:tc>
        <w:tc>
          <w:tcPr>
            <w:tcW w:w="1121" w:type="dxa"/>
            <w:vAlign w:val="center"/>
          </w:tcPr>
          <w:p w:rsidR="000E1EE9" w:rsidRPr="00636A52" w:rsidRDefault="000E1EE9" w:rsidP="00E3458A">
            <w:pPr>
              <w:jc w:val="center"/>
              <w:rPr>
                <w:sz w:val="22"/>
                <w:highlight w:val="darkGray"/>
              </w:rPr>
            </w:pPr>
            <w:r w:rsidRPr="00636A52">
              <w:rPr>
                <w:sz w:val="22"/>
                <w:highlight w:val="darkGray"/>
              </w:rPr>
              <w:t>Calcium Carbonate</w:t>
            </w:r>
          </w:p>
        </w:tc>
        <w:tc>
          <w:tcPr>
            <w:tcW w:w="2232" w:type="dxa"/>
            <w:vAlign w:val="center"/>
          </w:tcPr>
          <w:p w:rsidR="000E1EE9" w:rsidRPr="00636A52" w:rsidRDefault="000E1EE9" w:rsidP="00E3458A">
            <w:pPr>
              <w:jc w:val="center"/>
              <w:rPr>
                <w:sz w:val="22"/>
                <w:highlight w:val="darkGray"/>
              </w:rPr>
            </w:pPr>
            <w:r w:rsidRPr="00636A52">
              <w:rPr>
                <w:sz w:val="22"/>
                <w:highlight w:val="darkGray"/>
              </w:rPr>
              <w:t>Deficiencies – Ca, vitamin D, hypoparathyroidism</w:t>
            </w:r>
          </w:p>
        </w:tc>
        <w:tc>
          <w:tcPr>
            <w:tcW w:w="4100" w:type="dxa"/>
            <w:vAlign w:val="center"/>
          </w:tcPr>
          <w:p w:rsidR="000E1EE9" w:rsidRPr="00636A52" w:rsidRDefault="000E1EE9" w:rsidP="00E3458A">
            <w:pPr>
              <w:jc w:val="center"/>
              <w:rPr>
                <w:sz w:val="22"/>
                <w:highlight w:val="darkGray"/>
              </w:rPr>
            </w:pPr>
            <w:r w:rsidRPr="00636A52">
              <w:rPr>
                <w:sz w:val="22"/>
                <w:highlight w:val="darkGray"/>
              </w:rPr>
              <w:t xml:space="preserve">Recommended 1-1.3 g/day for individuals older than 1 year </w:t>
            </w:r>
          </w:p>
          <w:p w:rsidR="000E1EE9" w:rsidRPr="00636A52" w:rsidRDefault="000E1EE9" w:rsidP="00E3458A">
            <w:pPr>
              <w:jc w:val="center"/>
              <w:rPr>
                <w:sz w:val="22"/>
                <w:highlight w:val="darkGray"/>
              </w:rPr>
            </w:pPr>
            <w:r w:rsidRPr="00636A52">
              <w:rPr>
                <w:sz w:val="22"/>
                <w:highlight w:val="darkGray"/>
              </w:rPr>
              <w:t xml:space="preserve">High intake of Ca and </w:t>
            </w:r>
            <w:proofErr w:type="spellStart"/>
            <w:r w:rsidRPr="00636A52">
              <w:rPr>
                <w:sz w:val="22"/>
                <w:highlight w:val="darkGray"/>
              </w:rPr>
              <w:t>vitD</w:t>
            </w:r>
            <w:proofErr w:type="spellEnd"/>
            <w:r w:rsidRPr="00636A52">
              <w:rPr>
                <w:sz w:val="22"/>
                <w:highlight w:val="darkGray"/>
              </w:rPr>
              <w:t xml:space="preserve"> can prevent PMS</w:t>
            </w:r>
          </w:p>
          <w:p w:rsidR="000E1EE9" w:rsidRPr="00636A52" w:rsidRDefault="000E1EE9" w:rsidP="00E3458A">
            <w:pPr>
              <w:jc w:val="center"/>
              <w:rPr>
                <w:sz w:val="22"/>
                <w:highlight w:val="darkGray"/>
              </w:rPr>
            </w:pPr>
            <w:r w:rsidRPr="00636A52">
              <w:rPr>
                <w:sz w:val="22"/>
                <w:highlight w:val="darkGray"/>
              </w:rPr>
              <w:t xml:space="preserve">Can lead to renal stones, hypercalcemia and constipation </w:t>
            </w:r>
          </w:p>
        </w:tc>
        <w:tc>
          <w:tcPr>
            <w:tcW w:w="2618" w:type="dxa"/>
            <w:vMerge/>
            <w:vAlign w:val="center"/>
          </w:tcPr>
          <w:p w:rsidR="000E1EE9" w:rsidRPr="00636A52" w:rsidRDefault="000E1EE9" w:rsidP="00E3458A">
            <w:pPr>
              <w:jc w:val="center"/>
              <w:rPr>
                <w:sz w:val="22"/>
                <w:highlight w:val="darkGray"/>
              </w:rPr>
            </w:pPr>
          </w:p>
        </w:tc>
        <w:tc>
          <w:tcPr>
            <w:tcW w:w="2922" w:type="dxa"/>
            <w:vMerge/>
            <w:vAlign w:val="center"/>
          </w:tcPr>
          <w:p w:rsidR="000E1EE9" w:rsidRPr="00636A52" w:rsidRDefault="000E1EE9" w:rsidP="00E3458A">
            <w:pPr>
              <w:jc w:val="center"/>
              <w:rPr>
                <w:sz w:val="22"/>
                <w:highlight w:val="darkGray"/>
              </w:rPr>
            </w:pPr>
          </w:p>
        </w:tc>
      </w:tr>
      <w:tr w:rsidR="000E1EE9" w:rsidRPr="00996AF1" w:rsidTr="000E1EE9">
        <w:trPr>
          <w:trHeight w:val="494"/>
        </w:trPr>
        <w:tc>
          <w:tcPr>
            <w:tcW w:w="1762" w:type="dxa"/>
            <w:vAlign w:val="center"/>
          </w:tcPr>
          <w:p w:rsidR="000E1EE9" w:rsidRPr="00636A52" w:rsidRDefault="000E1EE9" w:rsidP="00E3458A">
            <w:pPr>
              <w:jc w:val="center"/>
              <w:rPr>
                <w:sz w:val="22"/>
                <w:highlight w:val="darkGray"/>
              </w:rPr>
            </w:pPr>
            <w:r w:rsidRPr="00636A52">
              <w:rPr>
                <w:sz w:val="22"/>
                <w:highlight w:val="darkGray"/>
              </w:rPr>
              <w:t xml:space="preserve">Iron </w:t>
            </w:r>
          </w:p>
        </w:tc>
        <w:tc>
          <w:tcPr>
            <w:tcW w:w="1121" w:type="dxa"/>
            <w:vAlign w:val="center"/>
          </w:tcPr>
          <w:p w:rsidR="000E1EE9" w:rsidRPr="00636A52" w:rsidRDefault="000E1EE9" w:rsidP="00E3458A">
            <w:pPr>
              <w:jc w:val="center"/>
              <w:rPr>
                <w:sz w:val="22"/>
                <w:highlight w:val="darkGray"/>
              </w:rPr>
            </w:pPr>
          </w:p>
        </w:tc>
        <w:tc>
          <w:tcPr>
            <w:tcW w:w="2232" w:type="dxa"/>
            <w:vAlign w:val="center"/>
          </w:tcPr>
          <w:p w:rsidR="000E1EE9" w:rsidRPr="00636A52" w:rsidRDefault="000E1EE9" w:rsidP="00E3458A">
            <w:pPr>
              <w:jc w:val="center"/>
              <w:rPr>
                <w:sz w:val="22"/>
                <w:highlight w:val="darkGray"/>
              </w:rPr>
            </w:pPr>
            <w:r w:rsidRPr="00636A52">
              <w:rPr>
                <w:sz w:val="22"/>
                <w:highlight w:val="darkGray"/>
              </w:rPr>
              <w:t>Deficiency – mainly through blood loss</w:t>
            </w:r>
          </w:p>
          <w:p w:rsidR="000E1EE9" w:rsidRPr="00636A52" w:rsidRDefault="000E1EE9" w:rsidP="00E3458A">
            <w:pPr>
              <w:jc w:val="center"/>
              <w:rPr>
                <w:sz w:val="22"/>
                <w:highlight w:val="darkGray"/>
              </w:rPr>
            </w:pPr>
            <w:r w:rsidRPr="00636A52">
              <w:rPr>
                <w:sz w:val="22"/>
                <w:highlight w:val="darkGray"/>
              </w:rPr>
              <w:t>Iron deficient anemia</w:t>
            </w:r>
          </w:p>
        </w:tc>
        <w:tc>
          <w:tcPr>
            <w:tcW w:w="4100" w:type="dxa"/>
            <w:vAlign w:val="center"/>
          </w:tcPr>
          <w:p w:rsidR="000E1EE9" w:rsidRPr="00636A52" w:rsidRDefault="000E1EE9" w:rsidP="00E3458A">
            <w:pPr>
              <w:jc w:val="center"/>
              <w:rPr>
                <w:sz w:val="22"/>
                <w:highlight w:val="darkGray"/>
              </w:rPr>
            </w:pPr>
            <w:r w:rsidRPr="00636A52">
              <w:rPr>
                <w:sz w:val="22"/>
                <w:highlight w:val="darkGray"/>
              </w:rPr>
              <w:t xml:space="preserve">Recommended 8-15 mg/day </w:t>
            </w:r>
          </w:p>
          <w:p w:rsidR="000E1EE9" w:rsidRPr="00996AF1" w:rsidRDefault="000E1EE9" w:rsidP="00E3458A">
            <w:pPr>
              <w:jc w:val="center"/>
              <w:rPr>
                <w:sz w:val="22"/>
              </w:rPr>
            </w:pPr>
            <w:r w:rsidRPr="00636A52">
              <w:rPr>
                <w:sz w:val="22"/>
                <w:highlight w:val="darkGray"/>
              </w:rPr>
              <w:t>Tend to irritate GI mucosa and may produce nausea, abdominal pain, constipation and diarrhea</w:t>
            </w:r>
          </w:p>
        </w:tc>
        <w:tc>
          <w:tcPr>
            <w:tcW w:w="2618" w:type="dxa"/>
            <w:vMerge/>
            <w:vAlign w:val="center"/>
          </w:tcPr>
          <w:p w:rsidR="000E1EE9" w:rsidRPr="00996AF1" w:rsidRDefault="000E1EE9" w:rsidP="00E3458A">
            <w:pPr>
              <w:jc w:val="center"/>
              <w:rPr>
                <w:sz w:val="22"/>
              </w:rPr>
            </w:pPr>
          </w:p>
        </w:tc>
        <w:tc>
          <w:tcPr>
            <w:tcW w:w="2922" w:type="dxa"/>
            <w:vMerge/>
            <w:vAlign w:val="center"/>
          </w:tcPr>
          <w:p w:rsidR="000E1EE9" w:rsidRPr="00996AF1" w:rsidRDefault="000E1EE9" w:rsidP="00E3458A">
            <w:pPr>
              <w:jc w:val="center"/>
              <w:rPr>
                <w:sz w:val="22"/>
              </w:rPr>
            </w:pPr>
          </w:p>
        </w:tc>
      </w:tr>
    </w:tbl>
    <w:p w:rsidR="001729E4" w:rsidRPr="00996AF1" w:rsidRDefault="001729E4"/>
    <w:tbl>
      <w:tblPr>
        <w:tblStyle w:val="TableGrid"/>
        <w:tblW w:w="15120" w:type="dxa"/>
        <w:tblInd w:w="-365" w:type="dxa"/>
        <w:tblLayout w:type="fixed"/>
        <w:tblLook w:val="04A0" w:firstRow="1" w:lastRow="0" w:firstColumn="1" w:lastColumn="0" w:noHBand="0" w:noVBand="1"/>
      </w:tblPr>
      <w:tblGrid>
        <w:gridCol w:w="4410"/>
        <w:gridCol w:w="1620"/>
        <w:gridCol w:w="3240"/>
        <w:gridCol w:w="3150"/>
        <w:gridCol w:w="2700"/>
      </w:tblGrid>
      <w:tr w:rsidR="009F28DF" w:rsidRPr="00996AF1" w:rsidTr="009F28DF">
        <w:tc>
          <w:tcPr>
            <w:tcW w:w="15120" w:type="dxa"/>
            <w:gridSpan w:val="5"/>
            <w:shd w:val="clear" w:color="auto" w:fill="DBDBDB" w:themeFill="accent3" w:themeFillTint="66"/>
            <w:vAlign w:val="center"/>
          </w:tcPr>
          <w:p w:rsidR="009F28DF" w:rsidRPr="00996AF1" w:rsidRDefault="009F28DF" w:rsidP="009F28DF">
            <w:pPr>
              <w:rPr>
                <w:b/>
                <w:szCs w:val="24"/>
              </w:rPr>
            </w:pPr>
            <w:r w:rsidRPr="00996AF1">
              <w:rPr>
                <w:b/>
                <w:szCs w:val="24"/>
              </w:rPr>
              <w:t>Warts</w:t>
            </w:r>
          </w:p>
        </w:tc>
      </w:tr>
      <w:tr w:rsidR="009F28DF" w:rsidRPr="00996AF1" w:rsidTr="003F3911">
        <w:tc>
          <w:tcPr>
            <w:tcW w:w="4410" w:type="dxa"/>
            <w:vAlign w:val="center"/>
          </w:tcPr>
          <w:p w:rsidR="009F28DF" w:rsidRPr="00996AF1" w:rsidRDefault="009F28DF" w:rsidP="00E3458A">
            <w:pPr>
              <w:jc w:val="center"/>
              <w:rPr>
                <w:b/>
                <w:szCs w:val="24"/>
              </w:rPr>
            </w:pPr>
            <w:r w:rsidRPr="00996AF1">
              <w:rPr>
                <w:b/>
                <w:szCs w:val="24"/>
              </w:rPr>
              <w:t>Product Generic</w:t>
            </w:r>
          </w:p>
        </w:tc>
        <w:tc>
          <w:tcPr>
            <w:tcW w:w="1620" w:type="dxa"/>
            <w:vAlign w:val="center"/>
          </w:tcPr>
          <w:p w:rsidR="009F28DF" w:rsidRPr="00996AF1" w:rsidRDefault="009F28DF" w:rsidP="00E3458A">
            <w:pPr>
              <w:jc w:val="center"/>
              <w:rPr>
                <w:b/>
                <w:szCs w:val="24"/>
              </w:rPr>
            </w:pPr>
            <w:r w:rsidRPr="00996AF1">
              <w:rPr>
                <w:b/>
                <w:szCs w:val="24"/>
              </w:rPr>
              <w:t>Indication</w:t>
            </w:r>
          </w:p>
        </w:tc>
        <w:tc>
          <w:tcPr>
            <w:tcW w:w="3240" w:type="dxa"/>
            <w:vAlign w:val="center"/>
          </w:tcPr>
          <w:p w:rsidR="009F28DF" w:rsidRPr="00996AF1" w:rsidRDefault="009F28DF" w:rsidP="00E3458A">
            <w:pPr>
              <w:jc w:val="center"/>
              <w:rPr>
                <w:b/>
                <w:szCs w:val="24"/>
              </w:rPr>
            </w:pPr>
            <w:r w:rsidRPr="00996AF1">
              <w:rPr>
                <w:b/>
                <w:szCs w:val="24"/>
              </w:rPr>
              <w:t>Warnings/Side Effects/Other</w:t>
            </w:r>
          </w:p>
        </w:tc>
        <w:tc>
          <w:tcPr>
            <w:tcW w:w="3150" w:type="dxa"/>
            <w:vAlign w:val="center"/>
          </w:tcPr>
          <w:p w:rsidR="009F28DF" w:rsidRPr="00996AF1" w:rsidRDefault="009F28DF" w:rsidP="00E3458A">
            <w:pPr>
              <w:jc w:val="center"/>
              <w:rPr>
                <w:b/>
                <w:szCs w:val="24"/>
              </w:rPr>
            </w:pPr>
            <w:r w:rsidRPr="00996AF1">
              <w:rPr>
                <w:b/>
                <w:szCs w:val="24"/>
              </w:rPr>
              <w:t>Exclusions to Self-Care</w:t>
            </w:r>
          </w:p>
        </w:tc>
        <w:tc>
          <w:tcPr>
            <w:tcW w:w="2700" w:type="dxa"/>
            <w:vAlign w:val="center"/>
          </w:tcPr>
          <w:p w:rsidR="009F28DF" w:rsidRPr="00996AF1" w:rsidRDefault="009F28DF" w:rsidP="00E3458A">
            <w:pPr>
              <w:jc w:val="center"/>
              <w:rPr>
                <w:b/>
                <w:szCs w:val="24"/>
              </w:rPr>
            </w:pPr>
            <w:r w:rsidRPr="00996AF1">
              <w:rPr>
                <w:b/>
                <w:szCs w:val="24"/>
              </w:rPr>
              <w:t>Non-Pharm/Counseling</w:t>
            </w:r>
          </w:p>
        </w:tc>
      </w:tr>
      <w:tr w:rsidR="003F3911" w:rsidRPr="00996AF1" w:rsidTr="003F3911">
        <w:trPr>
          <w:trHeight w:val="494"/>
        </w:trPr>
        <w:tc>
          <w:tcPr>
            <w:tcW w:w="4410" w:type="dxa"/>
            <w:vAlign w:val="center"/>
          </w:tcPr>
          <w:p w:rsidR="003F3911" w:rsidRPr="00996AF1" w:rsidRDefault="003F3911" w:rsidP="00E3458A">
            <w:pPr>
              <w:jc w:val="center"/>
              <w:rPr>
                <w:b/>
              </w:rPr>
            </w:pPr>
            <w:r w:rsidRPr="00996AF1">
              <w:rPr>
                <w:b/>
              </w:rPr>
              <w:t>Salicylic Acid 40%</w:t>
            </w:r>
          </w:p>
          <w:p w:rsidR="003F3911" w:rsidRPr="00996AF1" w:rsidRDefault="003F3911" w:rsidP="00E3458A">
            <w:pPr>
              <w:jc w:val="center"/>
              <w:rPr>
                <w:sz w:val="22"/>
              </w:rPr>
            </w:pPr>
            <w:r w:rsidRPr="00996AF1">
              <w:rPr>
                <w:sz w:val="22"/>
              </w:rPr>
              <w:t>Compound W One Step Pads</w:t>
            </w:r>
          </w:p>
          <w:p w:rsidR="003F3911" w:rsidRPr="00996AF1" w:rsidRDefault="003F3911" w:rsidP="009F28DF">
            <w:pPr>
              <w:jc w:val="center"/>
              <w:rPr>
                <w:sz w:val="22"/>
              </w:rPr>
            </w:pPr>
            <w:r w:rsidRPr="00996AF1">
              <w:rPr>
                <w:sz w:val="22"/>
              </w:rPr>
              <w:t>Compound W Pads for Feet</w:t>
            </w:r>
          </w:p>
          <w:p w:rsidR="003F3911" w:rsidRPr="00996AF1" w:rsidRDefault="003F3911" w:rsidP="009F28DF">
            <w:pPr>
              <w:jc w:val="center"/>
              <w:rPr>
                <w:sz w:val="22"/>
              </w:rPr>
            </w:pPr>
            <w:r w:rsidRPr="00996AF1">
              <w:rPr>
                <w:sz w:val="22"/>
              </w:rPr>
              <w:t>Compound W Pads for Kids</w:t>
            </w:r>
          </w:p>
          <w:p w:rsidR="003F3911" w:rsidRPr="00996AF1" w:rsidRDefault="003F3911" w:rsidP="009F28DF">
            <w:pPr>
              <w:jc w:val="center"/>
              <w:rPr>
                <w:sz w:val="22"/>
              </w:rPr>
            </w:pPr>
            <w:r w:rsidRPr="00996AF1">
              <w:rPr>
                <w:sz w:val="22"/>
              </w:rPr>
              <w:t>Compound W Waterproof Invisible Strips</w:t>
            </w:r>
          </w:p>
          <w:p w:rsidR="003F3911" w:rsidRPr="00996AF1" w:rsidRDefault="003F3911" w:rsidP="009F28DF">
            <w:pPr>
              <w:jc w:val="center"/>
              <w:rPr>
                <w:sz w:val="22"/>
              </w:rPr>
            </w:pPr>
            <w:proofErr w:type="spellStart"/>
            <w:r w:rsidRPr="00996AF1">
              <w:rPr>
                <w:sz w:val="22"/>
              </w:rPr>
              <w:t>Curad</w:t>
            </w:r>
            <w:proofErr w:type="spellEnd"/>
            <w:r w:rsidRPr="00996AF1">
              <w:rPr>
                <w:sz w:val="22"/>
              </w:rPr>
              <w:t xml:space="preserve"> </w:t>
            </w:r>
            <w:proofErr w:type="spellStart"/>
            <w:r w:rsidRPr="00996AF1">
              <w:rPr>
                <w:sz w:val="22"/>
              </w:rPr>
              <w:t>Mediplast</w:t>
            </w:r>
            <w:proofErr w:type="spellEnd"/>
            <w:r w:rsidRPr="00996AF1">
              <w:rPr>
                <w:sz w:val="22"/>
              </w:rPr>
              <w:t xml:space="preserve"> Pads</w:t>
            </w:r>
          </w:p>
          <w:p w:rsidR="003F3911" w:rsidRPr="00996AF1" w:rsidRDefault="003F3911" w:rsidP="009F28DF">
            <w:pPr>
              <w:jc w:val="center"/>
              <w:rPr>
                <w:sz w:val="22"/>
              </w:rPr>
            </w:pPr>
            <w:r w:rsidRPr="00996AF1">
              <w:rPr>
                <w:sz w:val="22"/>
              </w:rPr>
              <w:t>Dr. Scholl’s Clear Away One Step Clear Strips</w:t>
            </w:r>
          </w:p>
          <w:p w:rsidR="003F3911" w:rsidRPr="00996AF1" w:rsidRDefault="003F3911" w:rsidP="009F28DF">
            <w:pPr>
              <w:jc w:val="center"/>
              <w:rPr>
                <w:sz w:val="22"/>
              </w:rPr>
            </w:pPr>
            <w:r w:rsidRPr="00996AF1">
              <w:rPr>
                <w:sz w:val="22"/>
              </w:rPr>
              <w:t>Dr. Scholl’s Clear Away Plantar Discs</w:t>
            </w:r>
          </w:p>
          <w:p w:rsidR="003F3911" w:rsidRPr="00996AF1" w:rsidRDefault="003F3911" w:rsidP="009F28DF">
            <w:pPr>
              <w:jc w:val="center"/>
              <w:rPr>
                <w:sz w:val="22"/>
              </w:rPr>
            </w:pPr>
            <w:r w:rsidRPr="00996AF1">
              <w:rPr>
                <w:sz w:val="22"/>
              </w:rPr>
              <w:t xml:space="preserve">Dr. Scholl’s Clear Always Ultra-Thin Discs </w:t>
            </w:r>
          </w:p>
          <w:p w:rsidR="003F3911" w:rsidRPr="00996AF1" w:rsidRDefault="003F3911" w:rsidP="009F28DF">
            <w:pPr>
              <w:jc w:val="center"/>
              <w:rPr>
                <w:sz w:val="22"/>
              </w:rPr>
            </w:pPr>
            <w:proofErr w:type="spellStart"/>
            <w:r w:rsidRPr="00996AF1">
              <w:rPr>
                <w:sz w:val="22"/>
              </w:rPr>
              <w:t>DuoFilm</w:t>
            </w:r>
            <w:proofErr w:type="spellEnd"/>
            <w:r w:rsidRPr="00996AF1">
              <w:rPr>
                <w:sz w:val="22"/>
              </w:rPr>
              <w:t xml:space="preserve"> Wart Remover Patch for Kids</w:t>
            </w:r>
          </w:p>
          <w:p w:rsidR="003F3911" w:rsidRPr="00996AF1" w:rsidRDefault="003F3911" w:rsidP="009F28DF">
            <w:pPr>
              <w:jc w:val="center"/>
              <w:rPr>
                <w:sz w:val="22"/>
              </w:rPr>
            </w:pPr>
            <w:proofErr w:type="spellStart"/>
            <w:r w:rsidRPr="00996AF1">
              <w:rPr>
                <w:sz w:val="22"/>
              </w:rPr>
              <w:t>PediFix</w:t>
            </w:r>
            <w:proofErr w:type="spellEnd"/>
            <w:r w:rsidRPr="00996AF1">
              <w:rPr>
                <w:sz w:val="22"/>
              </w:rPr>
              <w:t xml:space="preserve"> Wart Stick</w:t>
            </w:r>
          </w:p>
        </w:tc>
        <w:tc>
          <w:tcPr>
            <w:tcW w:w="1620" w:type="dxa"/>
            <w:vAlign w:val="center"/>
          </w:tcPr>
          <w:p w:rsidR="003F3911" w:rsidRPr="00996AF1" w:rsidRDefault="003F3911" w:rsidP="00E3458A">
            <w:pPr>
              <w:jc w:val="center"/>
              <w:rPr>
                <w:sz w:val="22"/>
              </w:rPr>
            </w:pPr>
            <w:r w:rsidRPr="00996AF1">
              <w:rPr>
                <w:sz w:val="22"/>
              </w:rPr>
              <w:t>Plantar warts</w:t>
            </w:r>
          </w:p>
        </w:tc>
        <w:tc>
          <w:tcPr>
            <w:tcW w:w="3240" w:type="dxa"/>
            <w:vMerge w:val="restart"/>
            <w:vAlign w:val="center"/>
          </w:tcPr>
          <w:p w:rsidR="003F3911" w:rsidRPr="00996AF1" w:rsidRDefault="003F3911" w:rsidP="00E3458A">
            <w:pPr>
              <w:jc w:val="center"/>
              <w:rPr>
                <w:sz w:val="22"/>
              </w:rPr>
            </w:pPr>
            <w:r w:rsidRPr="00996AF1">
              <w:rPr>
                <w:sz w:val="22"/>
              </w:rPr>
              <w:t xml:space="preserve">Potential for skin irritation and systemic toxicity </w:t>
            </w:r>
          </w:p>
        </w:tc>
        <w:tc>
          <w:tcPr>
            <w:tcW w:w="3150" w:type="dxa"/>
            <w:vMerge w:val="restart"/>
            <w:vAlign w:val="center"/>
          </w:tcPr>
          <w:p w:rsidR="003F3911" w:rsidRPr="00996AF1" w:rsidRDefault="003F3911" w:rsidP="003F3911">
            <w:pPr>
              <w:jc w:val="center"/>
              <w:rPr>
                <w:sz w:val="22"/>
              </w:rPr>
            </w:pPr>
            <w:r w:rsidRPr="00996AF1">
              <w:rPr>
                <w:sz w:val="22"/>
              </w:rPr>
              <w:t>&lt; 4 years of age</w:t>
            </w:r>
          </w:p>
          <w:p w:rsidR="003F3911" w:rsidRPr="00996AF1" w:rsidRDefault="003F3911" w:rsidP="003F3911">
            <w:pPr>
              <w:jc w:val="center"/>
              <w:rPr>
                <w:sz w:val="22"/>
              </w:rPr>
            </w:pPr>
          </w:p>
          <w:p w:rsidR="003F3911" w:rsidRPr="00996AF1" w:rsidRDefault="00C112F1" w:rsidP="003F3911">
            <w:pPr>
              <w:jc w:val="center"/>
              <w:rPr>
                <w:sz w:val="22"/>
              </w:rPr>
            </w:pPr>
            <w:r>
              <w:rPr>
                <w:sz w:val="22"/>
              </w:rPr>
              <w:t xml:space="preserve">Pregnancy or </w:t>
            </w:r>
            <w:r w:rsidR="003F3911" w:rsidRPr="00996AF1">
              <w:rPr>
                <w:sz w:val="22"/>
              </w:rPr>
              <w:t>breastfeeding</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Mental or physical conditions that limit or prevent the patient from following the product directions</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Chronic, debilitating conditions that affect sensitivity or circulation of the hands or feet (diabetes)</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Poor blood circulation</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Large or multiple warts located on one area of the body</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Painful plantar warts</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Warts located on the face, breasts, armpits, fingernails, toenails, anus, or genitalia</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Immunosuppressive medications or medications that contradict the use of salicylic acid</w:t>
            </w:r>
          </w:p>
        </w:tc>
        <w:tc>
          <w:tcPr>
            <w:tcW w:w="2700" w:type="dxa"/>
            <w:vMerge w:val="restart"/>
            <w:vAlign w:val="center"/>
          </w:tcPr>
          <w:p w:rsidR="003F3911" w:rsidRPr="00996AF1" w:rsidRDefault="003F3911" w:rsidP="003F3911">
            <w:pPr>
              <w:jc w:val="center"/>
              <w:rPr>
                <w:sz w:val="22"/>
              </w:rPr>
            </w:pPr>
            <w:r w:rsidRPr="00996AF1">
              <w:rPr>
                <w:sz w:val="22"/>
              </w:rPr>
              <w:t>If you are not sure it is a wart, talk to your PCP</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Do not shave or pick at warts</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Wash hands after any contact with warts</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Use a designated towel</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 xml:space="preserve">Do not share hygiene items (towels, razors, socks, shoes, </w:t>
            </w:r>
            <w:r w:rsidR="00892E9D" w:rsidRPr="00996AF1">
              <w:rPr>
                <w:sz w:val="22"/>
              </w:rPr>
              <w:t>etc.</w:t>
            </w:r>
            <w:r w:rsidRPr="00996AF1">
              <w:rPr>
                <w:sz w:val="22"/>
              </w:rPr>
              <w:t>)</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Do not walk barefoot, especially in bathrooms or public places</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Avoid nail biting</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Keep feet clean and dry</w:t>
            </w:r>
          </w:p>
          <w:p w:rsidR="003F3911" w:rsidRPr="00996AF1" w:rsidRDefault="003F3911" w:rsidP="003F3911">
            <w:pPr>
              <w:jc w:val="center"/>
              <w:rPr>
                <w:sz w:val="22"/>
              </w:rPr>
            </w:pPr>
          </w:p>
          <w:p w:rsidR="003F3911" w:rsidRPr="00996AF1" w:rsidRDefault="003F3911" w:rsidP="003F3911">
            <w:pPr>
              <w:jc w:val="center"/>
              <w:rPr>
                <w:sz w:val="22"/>
              </w:rPr>
            </w:pPr>
            <w:r w:rsidRPr="00996AF1">
              <w:rPr>
                <w:sz w:val="22"/>
              </w:rPr>
              <w:t>Keep the product away from the eyes</w:t>
            </w:r>
          </w:p>
          <w:p w:rsidR="003F3911" w:rsidRPr="00996AF1" w:rsidRDefault="003F3911" w:rsidP="00E3458A">
            <w:pPr>
              <w:jc w:val="center"/>
              <w:rPr>
                <w:sz w:val="22"/>
              </w:rPr>
            </w:pPr>
          </w:p>
        </w:tc>
      </w:tr>
      <w:tr w:rsidR="003F3911" w:rsidRPr="00996AF1" w:rsidTr="003F3911">
        <w:trPr>
          <w:trHeight w:val="494"/>
        </w:trPr>
        <w:tc>
          <w:tcPr>
            <w:tcW w:w="4410" w:type="dxa"/>
            <w:vAlign w:val="center"/>
          </w:tcPr>
          <w:p w:rsidR="003F3911" w:rsidRPr="00996AF1" w:rsidRDefault="003F3911" w:rsidP="00E3458A">
            <w:pPr>
              <w:jc w:val="center"/>
              <w:rPr>
                <w:b/>
              </w:rPr>
            </w:pPr>
            <w:r w:rsidRPr="00996AF1">
              <w:rPr>
                <w:b/>
              </w:rPr>
              <w:t>Salicylic Acid 17%</w:t>
            </w:r>
          </w:p>
          <w:p w:rsidR="003F3911" w:rsidRPr="00996AF1" w:rsidRDefault="003F3911" w:rsidP="00E3458A">
            <w:pPr>
              <w:jc w:val="center"/>
              <w:rPr>
                <w:sz w:val="22"/>
              </w:rPr>
            </w:pPr>
            <w:r w:rsidRPr="00996AF1">
              <w:rPr>
                <w:sz w:val="22"/>
              </w:rPr>
              <w:t>Compound W Fast Acting Gel</w:t>
            </w:r>
          </w:p>
          <w:p w:rsidR="003F3911" w:rsidRPr="00996AF1" w:rsidRDefault="003F3911" w:rsidP="00E3458A">
            <w:pPr>
              <w:jc w:val="center"/>
              <w:rPr>
                <w:sz w:val="22"/>
              </w:rPr>
            </w:pPr>
            <w:r w:rsidRPr="00996AF1">
              <w:rPr>
                <w:sz w:val="22"/>
              </w:rPr>
              <w:t>Compound W Fast Acting Liquid</w:t>
            </w:r>
          </w:p>
          <w:p w:rsidR="003F3911" w:rsidRPr="00996AF1" w:rsidRDefault="003F3911" w:rsidP="00E3458A">
            <w:pPr>
              <w:jc w:val="center"/>
              <w:rPr>
                <w:sz w:val="22"/>
              </w:rPr>
            </w:pPr>
            <w:r w:rsidRPr="00996AF1">
              <w:rPr>
                <w:sz w:val="22"/>
              </w:rPr>
              <w:t>Dr. Scholl’s Clear Away Fast Acting Liquid</w:t>
            </w:r>
          </w:p>
          <w:p w:rsidR="003F3911" w:rsidRPr="00996AF1" w:rsidRDefault="003F3911" w:rsidP="00E3458A">
            <w:pPr>
              <w:jc w:val="center"/>
              <w:rPr>
                <w:sz w:val="22"/>
              </w:rPr>
            </w:pPr>
            <w:proofErr w:type="spellStart"/>
            <w:r w:rsidRPr="00996AF1">
              <w:rPr>
                <w:sz w:val="22"/>
              </w:rPr>
              <w:t>DuoFilm</w:t>
            </w:r>
            <w:proofErr w:type="spellEnd"/>
            <w:r w:rsidRPr="00996AF1">
              <w:rPr>
                <w:sz w:val="22"/>
              </w:rPr>
              <w:t xml:space="preserve"> Wart Liquid Remover</w:t>
            </w:r>
          </w:p>
        </w:tc>
        <w:tc>
          <w:tcPr>
            <w:tcW w:w="1620" w:type="dxa"/>
            <w:vAlign w:val="center"/>
          </w:tcPr>
          <w:p w:rsidR="003F3911" w:rsidRPr="00996AF1" w:rsidRDefault="003F3911" w:rsidP="00E3458A">
            <w:pPr>
              <w:jc w:val="center"/>
              <w:rPr>
                <w:sz w:val="22"/>
              </w:rPr>
            </w:pPr>
            <w:r w:rsidRPr="00996AF1">
              <w:rPr>
                <w:sz w:val="22"/>
              </w:rPr>
              <w:t>Warts on the hands or areas with thinner epidermis</w:t>
            </w:r>
          </w:p>
        </w:tc>
        <w:tc>
          <w:tcPr>
            <w:tcW w:w="3240" w:type="dxa"/>
            <w:vMerge/>
            <w:vAlign w:val="center"/>
          </w:tcPr>
          <w:p w:rsidR="003F3911" w:rsidRPr="00996AF1" w:rsidRDefault="003F3911" w:rsidP="00E3458A">
            <w:pPr>
              <w:jc w:val="center"/>
              <w:rPr>
                <w:sz w:val="22"/>
              </w:rPr>
            </w:pPr>
          </w:p>
        </w:tc>
        <w:tc>
          <w:tcPr>
            <w:tcW w:w="3150" w:type="dxa"/>
            <w:vMerge/>
            <w:vAlign w:val="center"/>
          </w:tcPr>
          <w:p w:rsidR="003F3911" w:rsidRPr="00996AF1" w:rsidRDefault="003F3911" w:rsidP="00E3458A">
            <w:pPr>
              <w:jc w:val="center"/>
              <w:rPr>
                <w:sz w:val="22"/>
              </w:rPr>
            </w:pPr>
          </w:p>
        </w:tc>
        <w:tc>
          <w:tcPr>
            <w:tcW w:w="2700" w:type="dxa"/>
            <w:vMerge/>
            <w:vAlign w:val="center"/>
          </w:tcPr>
          <w:p w:rsidR="003F3911" w:rsidRPr="00996AF1" w:rsidRDefault="003F3911" w:rsidP="00E3458A">
            <w:pPr>
              <w:jc w:val="center"/>
              <w:rPr>
                <w:sz w:val="22"/>
              </w:rPr>
            </w:pPr>
          </w:p>
        </w:tc>
      </w:tr>
      <w:tr w:rsidR="003F3911" w:rsidRPr="00996AF1" w:rsidTr="003F3911">
        <w:trPr>
          <w:trHeight w:val="494"/>
        </w:trPr>
        <w:tc>
          <w:tcPr>
            <w:tcW w:w="4410" w:type="dxa"/>
            <w:vAlign w:val="center"/>
          </w:tcPr>
          <w:p w:rsidR="003F3911" w:rsidRPr="00996AF1" w:rsidRDefault="003F3911" w:rsidP="00E3458A">
            <w:pPr>
              <w:jc w:val="center"/>
              <w:rPr>
                <w:b/>
                <w:szCs w:val="24"/>
              </w:rPr>
            </w:pPr>
            <w:r w:rsidRPr="00996AF1">
              <w:rPr>
                <w:b/>
                <w:szCs w:val="24"/>
              </w:rPr>
              <w:t>Salicylic Acid 15%</w:t>
            </w:r>
          </w:p>
          <w:p w:rsidR="003F3911" w:rsidRPr="00996AF1" w:rsidRDefault="003F3911" w:rsidP="00E3458A">
            <w:pPr>
              <w:jc w:val="center"/>
              <w:rPr>
                <w:sz w:val="22"/>
              </w:rPr>
            </w:pPr>
            <w:r w:rsidRPr="00996AF1">
              <w:rPr>
                <w:sz w:val="22"/>
              </w:rPr>
              <w:t>Trans-Ver-Sal 12</w:t>
            </w:r>
          </w:p>
          <w:p w:rsidR="003F3911" w:rsidRPr="00996AF1" w:rsidRDefault="003F3911" w:rsidP="00E3458A">
            <w:pPr>
              <w:jc w:val="center"/>
              <w:rPr>
                <w:sz w:val="22"/>
              </w:rPr>
            </w:pPr>
            <w:r w:rsidRPr="00996AF1">
              <w:rPr>
                <w:sz w:val="22"/>
              </w:rPr>
              <w:t xml:space="preserve">20 MM Adult Patch </w:t>
            </w:r>
          </w:p>
        </w:tc>
        <w:tc>
          <w:tcPr>
            <w:tcW w:w="1620" w:type="dxa"/>
            <w:vAlign w:val="center"/>
          </w:tcPr>
          <w:p w:rsidR="003F3911" w:rsidRPr="00996AF1" w:rsidRDefault="003F3911" w:rsidP="00E3458A">
            <w:pPr>
              <w:jc w:val="center"/>
              <w:rPr>
                <w:sz w:val="22"/>
              </w:rPr>
            </w:pPr>
            <w:r w:rsidRPr="00996AF1">
              <w:rPr>
                <w:sz w:val="22"/>
              </w:rPr>
              <w:t>Common and plantar warts</w:t>
            </w:r>
          </w:p>
        </w:tc>
        <w:tc>
          <w:tcPr>
            <w:tcW w:w="3240" w:type="dxa"/>
            <w:vMerge/>
            <w:vAlign w:val="center"/>
          </w:tcPr>
          <w:p w:rsidR="003F3911" w:rsidRPr="00996AF1" w:rsidRDefault="003F3911" w:rsidP="00E3458A">
            <w:pPr>
              <w:jc w:val="center"/>
              <w:rPr>
                <w:sz w:val="22"/>
              </w:rPr>
            </w:pPr>
          </w:p>
        </w:tc>
        <w:tc>
          <w:tcPr>
            <w:tcW w:w="3150" w:type="dxa"/>
            <w:vMerge/>
            <w:vAlign w:val="center"/>
          </w:tcPr>
          <w:p w:rsidR="003F3911" w:rsidRPr="00996AF1" w:rsidRDefault="003F3911" w:rsidP="00E3458A">
            <w:pPr>
              <w:jc w:val="center"/>
              <w:rPr>
                <w:sz w:val="22"/>
              </w:rPr>
            </w:pPr>
          </w:p>
        </w:tc>
        <w:tc>
          <w:tcPr>
            <w:tcW w:w="2700" w:type="dxa"/>
            <w:vMerge/>
            <w:vAlign w:val="center"/>
          </w:tcPr>
          <w:p w:rsidR="003F3911" w:rsidRPr="00996AF1" w:rsidRDefault="003F3911" w:rsidP="00E3458A">
            <w:pPr>
              <w:jc w:val="center"/>
              <w:rPr>
                <w:sz w:val="22"/>
              </w:rPr>
            </w:pPr>
          </w:p>
        </w:tc>
      </w:tr>
      <w:tr w:rsidR="003F3911" w:rsidRPr="00996AF1" w:rsidTr="003F3911">
        <w:trPr>
          <w:trHeight w:val="494"/>
        </w:trPr>
        <w:tc>
          <w:tcPr>
            <w:tcW w:w="4410" w:type="dxa"/>
            <w:vAlign w:val="center"/>
          </w:tcPr>
          <w:p w:rsidR="003F3911" w:rsidRPr="00996AF1" w:rsidRDefault="003F3911" w:rsidP="00E3458A">
            <w:pPr>
              <w:jc w:val="center"/>
              <w:rPr>
                <w:b/>
                <w:szCs w:val="24"/>
              </w:rPr>
            </w:pPr>
            <w:r w:rsidRPr="00996AF1">
              <w:rPr>
                <w:b/>
                <w:szCs w:val="24"/>
              </w:rPr>
              <w:t>Cryotherapy (Dimethyl ether, Propane, Isobutene)</w:t>
            </w:r>
          </w:p>
          <w:p w:rsidR="003F3911" w:rsidRPr="00996AF1" w:rsidRDefault="003F3911" w:rsidP="00E3458A">
            <w:pPr>
              <w:jc w:val="center"/>
              <w:rPr>
                <w:sz w:val="22"/>
              </w:rPr>
            </w:pPr>
            <w:r w:rsidRPr="00996AF1">
              <w:rPr>
                <w:sz w:val="22"/>
              </w:rPr>
              <w:t>Compound W Freeze Off Wart Removal System</w:t>
            </w:r>
          </w:p>
        </w:tc>
        <w:tc>
          <w:tcPr>
            <w:tcW w:w="1620" w:type="dxa"/>
            <w:vAlign w:val="center"/>
          </w:tcPr>
          <w:p w:rsidR="003F3911" w:rsidRPr="00996AF1" w:rsidRDefault="003F3911" w:rsidP="00E3458A">
            <w:pPr>
              <w:jc w:val="center"/>
              <w:rPr>
                <w:sz w:val="22"/>
              </w:rPr>
            </w:pPr>
            <w:r w:rsidRPr="00996AF1">
              <w:rPr>
                <w:sz w:val="22"/>
              </w:rPr>
              <w:t>Warts</w:t>
            </w:r>
          </w:p>
        </w:tc>
        <w:tc>
          <w:tcPr>
            <w:tcW w:w="3240" w:type="dxa"/>
            <w:vMerge w:val="restart"/>
            <w:vAlign w:val="center"/>
          </w:tcPr>
          <w:p w:rsidR="003F3911" w:rsidRPr="00996AF1" w:rsidRDefault="003F3911" w:rsidP="00E3458A">
            <w:pPr>
              <w:jc w:val="center"/>
              <w:rPr>
                <w:sz w:val="22"/>
              </w:rPr>
            </w:pPr>
            <w:r w:rsidRPr="00996AF1">
              <w:rPr>
                <w:sz w:val="22"/>
              </w:rPr>
              <w:t>Blistering, scarring, hyper/hypo pigmentation, tendon or nerve damage</w:t>
            </w:r>
          </w:p>
        </w:tc>
        <w:tc>
          <w:tcPr>
            <w:tcW w:w="3150" w:type="dxa"/>
            <w:vMerge/>
            <w:vAlign w:val="center"/>
          </w:tcPr>
          <w:p w:rsidR="003F3911" w:rsidRPr="00996AF1" w:rsidRDefault="003F3911" w:rsidP="00E3458A">
            <w:pPr>
              <w:jc w:val="center"/>
              <w:rPr>
                <w:sz w:val="22"/>
              </w:rPr>
            </w:pPr>
          </w:p>
        </w:tc>
        <w:tc>
          <w:tcPr>
            <w:tcW w:w="2700" w:type="dxa"/>
            <w:vMerge/>
            <w:vAlign w:val="center"/>
          </w:tcPr>
          <w:p w:rsidR="003F3911" w:rsidRPr="00996AF1" w:rsidRDefault="003F3911" w:rsidP="00E3458A">
            <w:pPr>
              <w:jc w:val="center"/>
              <w:rPr>
                <w:sz w:val="22"/>
              </w:rPr>
            </w:pPr>
          </w:p>
        </w:tc>
      </w:tr>
      <w:tr w:rsidR="003F3911" w:rsidRPr="00996AF1" w:rsidTr="003F3911">
        <w:trPr>
          <w:trHeight w:val="494"/>
        </w:trPr>
        <w:tc>
          <w:tcPr>
            <w:tcW w:w="4410" w:type="dxa"/>
            <w:vAlign w:val="center"/>
          </w:tcPr>
          <w:p w:rsidR="003F3911" w:rsidRPr="00996AF1" w:rsidRDefault="003F3911" w:rsidP="00E3458A">
            <w:pPr>
              <w:jc w:val="center"/>
              <w:rPr>
                <w:b/>
              </w:rPr>
            </w:pPr>
            <w:r w:rsidRPr="00996AF1">
              <w:rPr>
                <w:b/>
              </w:rPr>
              <w:t>Cryotherapy (Dimethyl ether, Propane)</w:t>
            </w:r>
          </w:p>
          <w:p w:rsidR="003F3911" w:rsidRPr="00996AF1" w:rsidRDefault="003F3911" w:rsidP="00E3458A">
            <w:pPr>
              <w:jc w:val="center"/>
              <w:rPr>
                <w:sz w:val="22"/>
              </w:rPr>
            </w:pPr>
            <w:r w:rsidRPr="00996AF1">
              <w:rPr>
                <w:sz w:val="22"/>
              </w:rPr>
              <w:t>Dr. Scholl’s Freeze Away Wart Remover</w:t>
            </w:r>
          </w:p>
          <w:p w:rsidR="003F3911" w:rsidRPr="00996AF1" w:rsidRDefault="003F3911" w:rsidP="00E3458A">
            <w:pPr>
              <w:jc w:val="center"/>
              <w:rPr>
                <w:sz w:val="22"/>
              </w:rPr>
            </w:pPr>
            <w:r w:rsidRPr="00996AF1">
              <w:rPr>
                <w:sz w:val="22"/>
              </w:rPr>
              <w:t xml:space="preserve">Kids </w:t>
            </w:r>
            <w:proofErr w:type="spellStart"/>
            <w:r w:rsidRPr="00996AF1">
              <w:rPr>
                <w:sz w:val="22"/>
              </w:rPr>
              <w:t>Wartner</w:t>
            </w:r>
            <w:proofErr w:type="spellEnd"/>
            <w:r w:rsidRPr="00996AF1">
              <w:rPr>
                <w:sz w:val="22"/>
              </w:rPr>
              <w:t xml:space="preserve"> Wart Removal System</w:t>
            </w:r>
          </w:p>
          <w:p w:rsidR="003F3911" w:rsidRPr="00996AF1" w:rsidRDefault="003F3911" w:rsidP="00E3458A">
            <w:pPr>
              <w:jc w:val="center"/>
              <w:rPr>
                <w:sz w:val="22"/>
              </w:rPr>
            </w:pPr>
            <w:proofErr w:type="spellStart"/>
            <w:r w:rsidRPr="00996AF1">
              <w:rPr>
                <w:sz w:val="22"/>
              </w:rPr>
              <w:t>Wartner</w:t>
            </w:r>
            <w:proofErr w:type="spellEnd"/>
            <w:r w:rsidRPr="00996AF1">
              <w:rPr>
                <w:sz w:val="22"/>
              </w:rPr>
              <w:t xml:space="preserve"> Plantar Wart Removal System</w:t>
            </w:r>
          </w:p>
          <w:p w:rsidR="003F3911" w:rsidRPr="00996AF1" w:rsidRDefault="003F3911" w:rsidP="00E3458A">
            <w:pPr>
              <w:jc w:val="center"/>
              <w:rPr>
                <w:sz w:val="22"/>
              </w:rPr>
            </w:pPr>
            <w:proofErr w:type="spellStart"/>
            <w:r w:rsidRPr="00996AF1">
              <w:rPr>
                <w:sz w:val="22"/>
              </w:rPr>
              <w:t>Wartner</w:t>
            </w:r>
            <w:proofErr w:type="spellEnd"/>
            <w:r w:rsidRPr="00996AF1">
              <w:rPr>
                <w:sz w:val="22"/>
              </w:rPr>
              <w:t xml:space="preserve"> Wart Removal System </w:t>
            </w:r>
          </w:p>
        </w:tc>
        <w:tc>
          <w:tcPr>
            <w:tcW w:w="1620" w:type="dxa"/>
            <w:vAlign w:val="center"/>
          </w:tcPr>
          <w:p w:rsidR="003F3911" w:rsidRPr="00996AF1" w:rsidRDefault="003F3911" w:rsidP="00E3458A">
            <w:pPr>
              <w:jc w:val="center"/>
              <w:rPr>
                <w:sz w:val="22"/>
              </w:rPr>
            </w:pPr>
            <w:r w:rsidRPr="00996AF1">
              <w:rPr>
                <w:sz w:val="22"/>
              </w:rPr>
              <w:t xml:space="preserve">Warts </w:t>
            </w:r>
          </w:p>
        </w:tc>
        <w:tc>
          <w:tcPr>
            <w:tcW w:w="3240" w:type="dxa"/>
            <w:vMerge/>
            <w:vAlign w:val="center"/>
          </w:tcPr>
          <w:p w:rsidR="003F3911" w:rsidRPr="00996AF1" w:rsidRDefault="003F3911" w:rsidP="00E3458A">
            <w:pPr>
              <w:jc w:val="center"/>
              <w:rPr>
                <w:sz w:val="22"/>
              </w:rPr>
            </w:pPr>
          </w:p>
        </w:tc>
        <w:tc>
          <w:tcPr>
            <w:tcW w:w="3150" w:type="dxa"/>
            <w:vMerge/>
            <w:vAlign w:val="center"/>
          </w:tcPr>
          <w:p w:rsidR="003F3911" w:rsidRPr="00996AF1" w:rsidRDefault="003F3911" w:rsidP="00E3458A">
            <w:pPr>
              <w:jc w:val="center"/>
              <w:rPr>
                <w:sz w:val="22"/>
              </w:rPr>
            </w:pPr>
          </w:p>
        </w:tc>
        <w:tc>
          <w:tcPr>
            <w:tcW w:w="2700" w:type="dxa"/>
            <w:vMerge/>
            <w:vAlign w:val="center"/>
          </w:tcPr>
          <w:p w:rsidR="003F3911" w:rsidRPr="00996AF1" w:rsidRDefault="003F3911" w:rsidP="00E3458A">
            <w:pPr>
              <w:jc w:val="center"/>
              <w:rPr>
                <w:sz w:val="22"/>
              </w:rPr>
            </w:pPr>
          </w:p>
        </w:tc>
      </w:tr>
    </w:tbl>
    <w:p w:rsidR="006B6706" w:rsidRPr="00996AF1" w:rsidRDefault="006B6706"/>
    <w:p w:rsidR="006B6706" w:rsidRPr="00996AF1" w:rsidRDefault="006B6706"/>
    <w:p w:rsidR="006B6706" w:rsidRPr="00996AF1" w:rsidRDefault="006B6706"/>
    <w:p w:rsidR="001729E4" w:rsidRPr="00996AF1" w:rsidRDefault="001729E4"/>
    <w:p w:rsidR="00F72A44" w:rsidRPr="00996AF1" w:rsidRDefault="00F72A44"/>
    <w:tbl>
      <w:tblPr>
        <w:tblStyle w:val="TableGrid"/>
        <w:tblW w:w="0" w:type="auto"/>
        <w:tblInd w:w="-365" w:type="dxa"/>
        <w:tblLook w:val="04A0" w:firstRow="1" w:lastRow="0" w:firstColumn="1" w:lastColumn="0" w:noHBand="0" w:noVBand="1"/>
      </w:tblPr>
      <w:tblGrid>
        <w:gridCol w:w="1800"/>
        <w:gridCol w:w="1980"/>
        <w:gridCol w:w="1350"/>
        <w:gridCol w:w="180"/>
        <w:gridCol w:w="3060"/>
        <w:gridCol w:w="630"/>
        <w:gridCol w:w="1980"/>
        <w:gridCol w:w="720"/>
        <w:gridCol w:w="3055"/>
      </w:tblGrid>
      <w:tr w:rsidR="0024618D" w:rsidRPr="00996AF1" w:rsidTr="003845AA">
        <w:tc>
          <w:tcPr>
            <w:tcW w:w="14755" w:type="dxa"/>
            <w:gridSpan w:val="9"/>
            <w:shd w:val="clear" w:color="auto" w:fill="DBDBDB" w:themeFill="accent3" w:themeFillTint="66"/>
            <w:vAlign w:val="center"/>
          </w:tcPr>
          <w:p w:rsidR="0024618D" w:rsidRPr="00996AF1" w:rsidRDefault="0024618D" w:rsidP="003845AA">
            <w:pPr>
              <w:rPr>
                <w:b/>
              </w:rPr>
            </w:pPr>
            <w:r w:rsidRPr="00996AF1">
              <w:rPr>
                <w:b/>
              </w:rPr>
              <w:lastRenderedPageBreak/>
              <w:t>Heartburn and Dyspepsia</w:t>
            </w:r>
          </w:p>
        </w:tc>
      </w:tr>
      <w:tr w:rsidR="0024618D" w:rsidRPr="00996AF1" w:rsidTr="00676A31">
        <w:tc>
          <w:tcPr>
            <w:tcW w:w="1800" w:type="dxa"/>
            <w:vAlign w:val="center"/>
          </w:tcPr>
          <w:p w:rsidR="0024618D" w:rsidRPr="00996AF1" w:rsidRDefault="0024618D" w:rsidP="003845AA">
            <w:pPr>
              <w:jc w:val="center"/>
              <w:rPr>
                <w:b/>
                <w:szCs w:val="24"/>
              </w:rPr>
            </w:pPr>
            <w:r w:rsidRPr="00996AF1">
              <w:rPr>
                <w:b/>
                <w:szCs w:val="24"/>
              </w:rPr>
              <w:t>Product Brand</w:t>
            </w:r>
          </w:p>
        </w:tc>
        <w:tc>
          <w:tcPr>
            <w:tcW w:w="1980" w:type="dxa"/>
            <w:vAlign w:val="center"/>
          </w:tcPr>
          <w:p w:rsidR="0024618D" w:rsidRPr="00996AF1" w:rsidRDefault="0024618D" w:rsidP="003845AA">
            <w:pPr>
              <w:jc w:val="center"/>
              <w:rPr>
                <w:b/>
                <w:szCs w:val="24"/>
              </w:rPr>
            </w:pPr>
            <w:r w:rsidRPr="00996AF1">
              <w:rPr>
                <w:b/>
                <w:szCs w:val="24"/>
              </w:rPr>
              <w:t>Product Generic</w:t>
            </w:r>
          </w:p>
        </w:tc>
        <w:tc>
          <w:tcPr>
            <w:tcW w:w="1530" w:type="dxa"/>
            <w:gridSpan w:val="2"/>
            <w:vAlign w:val="center"/>
          </w:tcPr>
          <w:p w:rsidR="0024618D" w:rsidRPr="00996AF1" w:rsidRDefault="0024618D" w:rsidP="003845AA">
            <w:pPr>
              <w:jc w:val="center"/>
              <w:rPr>
                <w:b/>
                <w:szCs w:val="24"/>
              </w:rPr>
            </w:pPr>
            <w:r w:rsidRPr="00996AF1">
              <w:rPr>
                <w:b/>
                <w:szCs w:val="24"/>
              </w:rPr>
              <w:t>Indication</w:t>
            </w:r>
          </w:p>
        </w:tc>
        <w:tc>
          <w:tcPr>
            <w:tcW w:w="3690" w:type="dxa"/>
            <w:gridSpan w:val="2"/>
            <w:vAlign w:val="center"/>
          </w:tcPr>
          <w:p w:rsidR="0024618D" w:rsidRPr="00996AF1" w:rsidRDefault="0024618D" w:rsidP="003845AA">
            <w:pPr>
              <w:jc w:val="center"/>
              <w:rPr>
                <w:b/>
                <w:szCs w:val="24"/>
              </w:rPr>
            </w:pPr>
            <w:r w:rsidRPr="00996AF1">
              <w:rPr>
                <w:b/>
                <w:szCs w:val="24"/>
              </w:rPr>
              <w:t>Warnings/Side Effects/Other</w:t>
            </w:r>
          </w:p>
        </w:tc>
        <w:tc>
          <w:tcPr>
            <w:tcW w:w="2700" w:type="dxa"/>
            <w:gridSpan w:val="2"/>
            <w:vAlign w:val="center"/>
          </w:tcPr>
          <w:p w:rsidR="0024618D" w:rsidRPr="00996AF1" w:rsidRDefault="0024618D" w:rsidP="003845AA">
            <w:pPr>
              <w:jc w:val="center"/>
              <w:rPr>
                <w:b/>
                <w:szCs w:val="24"/>
              </w:rPr>
            </w:pPr>
            <w:r w:rsidRPr="00996AF1">
              <w:rPr>
                <w:b/>
                <w:szCs w:val="24"/>
              </w:rPr>
              <w:t>Exclusions to Self-Care</w:t>
            </w:r>
          </w:p>
        </w:tc>
        <w:tc>
          <w:tcPr>
            <w:tcW w:w="3055" w:type="dxa"/>
            <w:vAlign w:val="center"/>
          </w:tcPr>
          <w:p w:rsidR="0024618D" w:rsidRPr="00996AF1" w:rsidRDefault="0024618D" w:rsidP="003845AA">
            <w:pPr>
              <w:jc w:val="center"/>
              <w:rPr>
                <w:b/>
                <w:szCs w:val="24"/>
              </w:rPr>
            </w:pPr>
            <w:r w:rsidRPr="00996AF1">
              <w:rPr>
                <w:b/>
                <w:szCs w:val="24"/>
              </w:rPr>
              <w:t>Non-Pharm/Counseling</w:t>
            </w:r>
          </w:p>
        </w:tc>
      </w:tr>
      <w:tr w:rsidR="002E4BE3" w:rsidRPr="00996AF1" w:rsidTr="00676A31">
        <w:trPr>
          <w:trHeight w:val="3833"/>
        </w:trPr>
        <w:tc>
          <w:tcPr>
            <w:tcW w:w="1800" w:type="dxa"/>
            <w:vAlign w:val="center"/>
          </w:tcPr>
          <w:p w:rsidR="002E4BE3" w:rsidRPr="00996AF1" w:rsidRDefault="002E4BE3" w:rsidP="003845AA">
            <w:pPr>
              <w:jc w:val="center"/>
              <w:rPr>
                <w:b/>
                <w:szCs w:val="24"/>
              </w:rPr>
            </w:pPr>
            <w:r w:rsidRPr="00996AF1">
              <w:rPr>
                <w:b/>
                <w:szCs w:val="24"/>
              </w:rPr>
              <w:t xml:space="preserve">Antacids </w:t>
            </w:r>
          </w:p>
          <w:p w:rsidR="002E4BE3" w:rsidRPr="00996AF1" w:rsidRDefault="002E4BE3" w:rsidP="003845AA">
            <w:pPr>
              <w:jc w:val="center"/>
              <w:rPr>
                <w:szCs w:val="24"/>
              </w:rPr>
            </w:pPr>
          </w:p>
          <w:p w:rsidR="001A26EB" w:rsidRPr="00996AF1" w:rsidRDefault="001A26EB" w:rsidP="003845AA">
            <w:pPr>
              <w:jc w:val="center"/>
              <w:rPr>
                <w:sz w:val="22"/>
              </w:rPr>
            </w:pPr>
          </w:p>
          <w:p w:rsidR="002E4BE3" w:rsidRPr="00996AF1" w:rsidRDefault="002E4BE3" w:rsidP="003845AA">
            <w:pPr>
              <w:jc w:val="center"/>
              <w:rPr>
                <w:sz w:val="22"/>
              </w:rPr>
            </w:pPr>
            <w:r w:rsidRPr="00996AF1">
              <w:rPr>
                <w:sz w:val="22"/>
              </w:rPr>
              <w:t>TUMS</w:t>
            </w:r>
          </w:p>
          <w:p w:rsidR="002E4BE3" w:rsidRPr="00996AF1" w:rsidRDefault="002E4BE3" w:rsidP="003845AA">
            <w:pPr>
              <w:rPr>
                <w:sz w:val="22"/>
              </w:rPr>
            </w:pPr>
          </w:p>
          <w:p w:rsidR="002E4BE3" w:rsidRPr="00996AF1" w:rsidRDefault="002E4BE3" w:rsidP="003845AA">
            <w:pPr>
              <w:jc w:val="center"/>
              <w:rPr>
                <w:sz w:val="22"/>
              </w:rPr>
            </w:pPr>
            <w:r w:rsidRPr="00996AF1">
              <w:rPr>
                <w:sz w:val="22"/>
              </w:rPr>
              <w:t>Rolaids</w:t>
            </w:r>
          </w:p>
          <w:p w:rsidR="002E4BE3" w:rsidRPr="00996AF1" w:rsidRDefault="002E4BE3" w:rsidP="003845AA">
            <w:pPr>
              <w:jc w:val="center"/>
              <w:rPr>
                <w:sz w:val="22"/>
              </w:rPr>
            </w:pPr>
          </w:p>
          <w:p w:rsidR="001A26EB" w:rsidRPr="00996AF1" w:rsidRDefault="001A26EB" w:rsidP="001A26EB">
            <w:pPr>
              <w:rPr>
                <w:sz w:val="22"/>
              </w:rPr>
            </w:pPr>
          </w:p>
          <w:p w:rsidR="002E4BE3" w:rsidRPr="00996AF1" w:rsidRDefault="002E4BE3" w:rsidP="003845AA">
            <w:pPr>
              <w:jc w:val="center"/>
              <w:rPr>
                <w:sz w:val="22"/>
              </w:rPr>
            </w:pPr>
            <w:r w:rsidRPr="00996AF1">
              <w:rPr>
                <w:sz w:val="22"/>
              </w:rPr>
              <w:t>Mylanta</w:t>
            </w:r>
          </w:p>
          <w:p w:rsidR="002E4BE3" w:rsidRPr="00996AF1" w:rsidRDefault="002E4BE3" w:rsidP="003845AA">
            <w:pPr>
              <w:rPr>
                <w:sz w:val="22"/>
              </w:rPr>
            </w:pPr>
          </w:p>
          <w:p w:rsidR="002E4BE3" w:rsidRPr="00996AF1" w:rsidRDefault="002E4BE3" w:rsidP="003845AA">
            <w:pPr>
              <w:rPr>
                <w:sz w:val="22"/>
              </w:rPr>
            </w:pP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 xml:space="preserve">Pepto </w:t>
            </w:r>
            <w:proofErr w:type="spellStart"/>
            <w:r w:rsidRPr="00996AF1">
              <w:rPr>
                <w:sz w:val="22"/>
              </w:rPr>
              <w:t>Bismol</w:t>
            </w:r>
            <w:proofErr w:type="spellEnd"/>
            <w:r w:rsidRPr="00996AF1">
              <w:rPr>
                <w:sz w:val="22"/>
              </w:rPr>
              <w:t xml:space="preserve"> </w:t>
            </w:r>
          </w:p>
          <w:p w:rsidR="002E4BE3" w:rsidRPr="00996AF1" w:rsidRDefault="002E4BE3" w:rsidP="003845AA">
            <w:pPr>
              <w:jc w:val="center"/>
              <w:rPr>
                <w:sz w:val="22"/>
              </w:rPr>
            </w:pP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Children’s Pepto</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Alka-Seltzer</w:t>
            </w:r>
          </w:p>
        </w:tc>
        <w:tc>
          <w:tcPr>
            <w:tcW w:w="1980" w:type="dxa"/>
            <w:vAlign w:val="center"/>
          </w:tcPr>
          <w:p w:rsidR="002E4BE3" w:rsidRPr="00996AF1" w:rsidRDefault="002E4BE3" w:rsidP="003845AA">
            <w:pPr>
              <w:jc w:val="center"/>
              <w:rPr>
                <w:sz w:val="22"/>
              </w:rPr>
            </w:pPr>
          </w:p>
          <w:p w:rsidR="002E4BE3" w:rsidRPr="00996AF1" w:rsidRDefault="002E4BE3" w:rsidP="003845AA">
            <w:pPr>
              <w:jc w:val="center"/>
              <w:rPr>
                <w:sz w:val="22"/>
              </w:rPr>
            </w:pP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Calcium carbonate</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Calcium carbonate &amp; Mg hydroxide</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Al hydroxide, Mg hydroxide, simethicone</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 xml:space="preserve">Bismuth subsalicylate </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Calcium Carbonate</w:t>
            </w:r>
          </w:p>
          <w:p w:rsidR="002E4BE3" w:rsidRPr="00996AF1" w:rsidRDefault="002E4BE3" w:rsidP="003845AA">
            <w:pPr>
              <w:rPr>
                <w:sz w:val="22"/>
              </w:rPr>
            </w:pPr>
          </w:p>
          <w:p w:rsidR="002E4BE3" w:rsidRPr="00996AF1" w:rsidRDefault="002E4BE3" w:rsidP="003845AA">
            <w:pPr>
              <w:rPr>
                <w:sz w:val="22"/>
              </w:rPr>
            </w:pPr>
            <w:r w:rsidRPr="00996AF1">
              <w:rPr>
                <w:sz w:val="22"/>
              </w:rPr>
              <w:t>Aspirin, Na bicarb</w:t>
            </w:r>
          </w:p>
        </w:tc>
        <w:tc>
          <w:tcPr>
            <w:tcW w:w="1530" w:type="dxa"/>
            <w:gridSpan w:val="2"/>
            <w:vAlign w:val="center"/>
          </w:tcPr>
          <w:p w:rsidR="002E4BE3" w:rsidRPr="00996AF1" w:rsidRDefault="002E4BE3" w:rsidP="003845AA">
            <w:pPr>
              <w:jc w:val="center"/>
              <w:rPr>
                <w:sz w:val="22"/>
              </w:rPr>
            </w:pPr>
            <w:r w:rsidRPr="00996AF1">
              <w:rPr>
                <w:sz w:val="22"/>
              </w:rPr>
              <w:t>Mild, infrequent HB</w:t>
            </w:r>
            <w:r w:rsidR="0011688C" w:rsidRPr="00996AF1">
              <w:rPr>
                <w:sz w:val="22"/>
              </w:rPr>
              <w:t xml:space="preserve"> and acid indigestion</w:t>
            </w:r>
          </w:p>
        </w:tc>
        <w:tc>
          <w:tcPr>
            <w:tcW w:w="3690" w:type="dxa"/>
            <w:gridSpan w:val="2"/>
            <w:vAlign w:val="center"/>
          </w:tcPr>
          <w:p w:rsidR="002E4BE3" w:rsidRPr="00996AF1" w:rsidRDefault="002E4BE3" w:rsidP="003845AA">
            <w:pPr>
              <w:jc w:val="center"/>
              <w:rPr>
                <w:sz w:val="22"/>
              </w:rPr>
            </w:pPr>
            <w:r w:rsidRPr="00996AF1">
              <w:rPr>
                <w:sz w:val="22"/>
              </w:rPr>
              <w:t>Side effects related to salt:</w:t>
            </w:r>
          </w:p>
          <w:p w:rsidR="002E4BE3" w:rsidRPr="00996AF1" w:rsidRDefault="00304CFA" w:rsidP="003845AA">
            <w:pPr>
              <w:jc w:val="center"/>
              <w:rPr>
                <w:sz w:val="22"/>
              </w:rPr>
            </w:pPr>
            <w:r>
              <w:rPr>
                <w:sz w:val="22"/>
              </w:rPr>
              <w:t>Calcium – constipation</w:t>
            </w:r>
            <w:r w:rsidR="00F0469C" w:rsidRPr="00996AF1">
              <w:rPr>
                <w:sz w:val="22"/>
              </w:rPr>
              <w:t xml:space="preserve"> – safest in pregnancy</w:t>
            </w:r>
          </w:p>
          <w:p w:rsidR="002E4BE3" w:rsidRPr="00996AF1" w:rsidRDefault="002E4BE3" w:rsidP="003845AA">
            <w:pPr>
              <w:jc w:val="center"/>
              <w:rPr>
                <w:sz w:val="22"/>
              </w:rPr>
            </w:pPr>
            <w:r w:rsidRPr="00996AF1">
              <w:rPr>
                <w:sz w:val="22"/>
              </w:rPr>
              <w:t>Mg citrate – diarrhea</w:t>
            </w:r>
            <w:r w:rsidR="00F0469C" w:rsidRPr="00996AF1">
              <w:rPr>
                <w:sz w:val="22"/>
              </w:rPr>
              <w:t xml:space="preserve"> – safest in pregnancy</w:t>
            </w:r>
          </w:p>
          <w:p w:rsidR="002E4BE3" w:rsidRPr="00996AF1" w:rsidRDefault="002E4BE3" w:rsidP="003845AA">
            <w:pPr>
              <w:jc w:val="center"/>
              <w:rPr>
                <w:sz w:val="22"/>
              </w:rPr>
            </w:pPr>
            <w:r w:rsidRPr="00996AF1">
              <w:rPr>
                <w:sz w:val="22"/>
              </w:rPr>
              <w:t>Aluminum – constipation</w:t>
            </w:r>
          </w:p>
          <w:p w:rsidR="002E4BE3" w:rsidRPr="00996AF1" w:rsidRDefault="002E4BE3" w:rsidP="003845AA">
            <w:pPr>
              <w:jc w:val="center"/>
              <w:rPr>
                <w:sz w:val="22"/>
              </w:rPr>
            </w:pPr>
            <w:r w:rsidRPr="00996AF1">
              <w:rPr>
                <w:sz w:val="22"/>
              </w:rPr>
              <w:t>Sodium Bicarb – renal dysfunction or heart failure pop</w:t>
            </w:r>
            <w:r w:rsidR="0011688C" w:rsidRPr="00996AF1">
              <w:rPr>
                <w:sz w:val="22"/>
              </w:rPr>
              <w:t>ulation</w:t>
            </w:r>
            <w:r w:rsidRPr="00996AF1">
              <w:rPr>
                <w:sz w:val="22"/>
              </w:rPr>
              <w:t xml:space="preserve"> be careful</w:t>
            </w:r>
          </w:p>
          <w:p w:rsidR="002E4BE3" w:rsidRPr="00996AF1" w:rsidRDefault="002E4BE3" w:rsidP="003845AA">
            <w:pPr>
              <w:jc w:val="center"/>
              <w:rPr>
                <w:sz w:val="22"/>
              </w:rPr>
            </w:pPr>
            <w:r w:rsidRPr="00996AF1">
              <w:rPr>
                <w:sz w:val="22"/>
              </w:rPr>
              <w:t>Separate from other medications by 2 hours</w:t>
            </w:r>
          </w:p>
          <w:p w:rsidR="002E4BE3" w:rsidRPr="00996AF1" w:rsidRDefault="002E4BE3" w:rsidP="003845AA">
            <w:pPr>
              <w:jc w:val="center"/>
              <w:rPr>
                <w:sz w:val="22"/>
              </w:rPr>
            </w:pPr>
            <w:r w:rsidRPr="00996AF1">
              <w:rPr>
                <w:sz w:val="22"/>
              </w:rPr>
              <w:t>Fast onset &amp; inexpensive</w:t>
            </w:r>
          </w:p>
          <w:p w:rsidR="002E4BE3" w:rsidRPr="00996AF1" w:rsidRDefault="002E4BE3" w:rsidP="003845AA">
            <w:pPr>
              <w:jc w:val="center"/>
              <w:rPr>
                <w:sz w:val="22"/>
              </w:rPr>
            </w:pPr>
            <w:r w:rsidRPr="00996AF1">
              <w:rPr>
                <w:sz w:val="22"/>
              </w:rPr>
              <w:t>Short DOA, caution in renal function and drug interactions</w:t>
            </w:r>
          </w:p>
          <w:p w:rsidR="002E4BE3" w:rsidRPr="00996AF1" w:rsidRDefault="002E4BE3" w:rsidP="003845AA">
            <w:pPr>
              <w:jc w:val="center"/>
              <w:rPr>
                <w:sz w:val="22"/>
              </w:rPr>
            </w:pPr>
            <w:r w:rsidRPr="00996AF1">
              <w:rPr>
                <w:sz w:val="22"/>
              </w:rPr>
              <w:t>Use after symptoms occur</w:t>
            </w:r>
          </w:p>
          <w:p w:rsidR="00676A31" w:rsidRPr="00996AF1" w:rsidRDefault="00676A31" w:rsidP="003845AA">
            <w:pPr>
              <w:jc w:val="center"/>
              <w:rPr>
                <w:sz w:val="22"/>
              </w:rPr>
            </w:pPr>
          </w:p>
          <w:p w:rsidR="00676A31" w:rsidRPr="00996AF1" w:rsidRDefault="00676A31" w:rsidP="003845AA">
            <w:pPr>
              <w:jc w:val="center"/>
              <w:rPr>
                <w:sz w:val="22"/>
              </w:rPr>
            </w:pPr>
            <w:r w:rsidRPr="00996AF1">
              <w:rPr>
                <w:sz w:val="22"/>
              </w:rPr>
              <w:t xml:space="preserve">With </w:t>
            </w:r>
            <w:proofErr w:type="spellStart"/>
            <w:r w:rsidRPr="00996AF1">
              <w:rPr>
                <w:sz w:val="22"/>
              </w:rPr>
              <w:t>pepto</w:t>
            </w:r>
            <w:proofErr w:type="spellEnd"/>
            <w:r w:rsidRPr="00996AF1">
              <w:rPr>
                <w:sz w:val="22"/>
              </w:rPr>
              <w:t xml:space="preserve"> – black stool and tongue</w:t>
            </w:r>
          </w:p>
        </w:tc>
        <w:tc>
          <w:tcPr>
            <w:tcW w:w="2700" w:type="dxa"/>
            <w:gridSpan w:val="2"/>
            <w:vMerge w:val="restart"/>
            <w:vAlign w:val="center"/>
          </w:tcPr>
          <w:p w:rsidR="002E4BE3" w:rsidRPr="00996AF1" w:rsidRDefault="002E4BE3" w:rsidP="003845AA">
            <w:pPr>
              <w:jc w:val="center"/>
              <w:rPr>
                <w:sz w:val="22"/>
              </w:rPr>
            </w:pPr>
            <w:r w:rsidRPr="00996AF1">
              <w:rPr>
                <w:sz w:val="22"/>
              </w:rPr>
              <w:t>Frequent for &gt;3 months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HB while taking recommended dosages of OTC or prescription H2RA or PPI</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HB that continues after 2 weeks of treatment with OTC H2RA or PPI</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Severe HB or dyspepsia</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Nocturnal HB</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Difficulty or pain on swallowing solid foods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Vomiting blood or black material or black tarry stools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Chronic hoarseness, wheezing, coughing, or choking</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Unexplained weight loss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Continuous nausea, vomiting or diarrhea</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Chest pain with sweating, pain raiding to shoulder, arm, neck or jaw and SOB</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 xml:space="preserve">Children &lt;2 (antacids), &lt;12 </w:t>
            </w:r>
            <w:r w:rsidR="0011688C" w:rsidRPr="00996AF1">
              <w:rPr>
                <w:sz w:val="22"/>
              </w:rPr>
              <w:t>(</w:t>
            </w:r>
            <w:r w:rsidRPr="00996AF1">
              <w:rPr>
                <w:sz w:val="22"/>
              </w:rPr>
              <w:t>H2RAs</w:t>
            </w:r>
            <w:r w:rsidR="0011688C" w:rsidRPr="00996AF1">
              <w:rPr>
                <w:sz w:val="22"/>
              </w:rPr>
              <w:t>)</w:t>
            </w:r>
            <w:r w:rsidRPr="00996AF1">
              <w:rPr>
                <w:sz w:val="22"/>
              </w:rPr>
              <w:t>, or &lt;18 (PPIs)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Adults &gt;45 with new onset</w:t>
            </w:r>
          </w:p>
        </w:tc>
        <w:tc>
          <w:tcPr>
            <w:tcW w:w="3055" w:type="dxa"/>
            <w:vMerge w:val="restart"/>
            <w:vAlign w:val="center"/>
          </w:tcPr>
          <w:p w:rsidR="002E4BE3" w:rsidRPr="00996AF1" w:rsidRDefault="002E4BE3" w:rsidP="003845AA">
            <w:pPr>
              <w:jc w:val="center"/>
              <w:rPr>
                <w:sz w:val="22"/>
              </w:rPr>
            </w:pPr>
            <w:r w:rsidRPr="00996AF1">
              <w:rPr>
                <w:sz w:val="22"/>
              </w:rPr>
              <w:t>Reduce eating fatty meals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Don’t eat right before bed</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Elevation of bed/pillow</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Weight loss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Identify triggers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Eat smaller meals</w:t>
            </w:r>
          </w:p>
        </w:tc>
      </w:tr>
      <w:tr w:rsidR="002E4BE3" w:rsidRPr="00996AF1" w:rsidTr="00676A31">
        <w:trPr>
          <w:trHeight w:val="494"/>
        </w:trPr>
        <w:tc>
          <w:tcPr>
            <w:tcW w:w="1800" w:type="dxa"/>
            <w:vAlign w:val="center"/>
          </w:tcPr>
          <w:p w:rsidR="002E4BE3" w:rsidRPr="00996AF1" w:rsidRDefault="002E4BE3" w:rsidP="003845AA">
            <w:pPr>
              <w:jc w:val="center"/>
              <w:rPr>
                <w:b/>
                <w:szCs w:val="24"/>
              </w:rPr>
            </w:pPr>
            <w:r w:rsidRPr="00996AF1">
              <w:rPr>
                <w:b/>
                <w:szCs w:val="24"/>
              </w:rPr>
              <w:t>H2RAs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Tagamet</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Zantac</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Pepcid Complete (H2RA + antacid)</w:t>
            </w:r>
          </w:p>
        </w:tc>
        <w:tc>
          <w:tcPr>
            <w:tcW w:w="1980" w:type="dxa"/>
            <w:vAlign w:val="center"/>
          </w:tcPr>
          <w:p w:rsidR="002E4BE3" w:rsidRPr="00996AF1" w:rsidRDefault="002E4BE3" w:rsidP="003845AA">
            <w:pPr>
              <w:jc w:val="center"/>
              <w:rPr>
                <w:sz w:val="22"/>
              </w:rPr>
            </w:pP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 xml:space="preserve">Cimetidine </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Ranitidine</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Famotidine, Ca carbonate &amp; Mg hydroxide</w:t>
            </w:r>
          </w:p>
        </w:tc>
        <w:tc>
          <w:tcPr>
            <w:tcW w:w="1530" w:type="dxa"/>
            <w:gridSpan w:val="2"/>
            <w:vAlign w:val="center"/>
          </w:tcPr>
          <w:p w:rsidR="002E4BE3" w:rsidRPr="00996AF1" w:rsidRDefault="002E4BE3" w:rsidP="003845AA">
            <w:pPr>
              <w:jc w:val="center"/>
              <w:rPr>
                <w:sz w:val="22"/>
              </w:rPr>
            </w:pPr>
            <w:r w:rsidRPr="00996AF1">
              <w:rPr>
                <w:sz w:val="22"/>
              </w:rPr>
              <w:t>Mild-moderate, infrequent HB</w:t>
            </w:r>
          </w:p>
        </w:tc>
        <w:tc>
          <w:tcPr>
            <w:tcW w:w="3690" w:type="dxa"/>
            <w:gridSpan w:val="2"/>
            <w:vAlign w:val="center"/>
          </w:tcPr>
          <w:p w:rsidR="002E4BE3" w:rsidRPr="00996AF1" w:rsidRDefault="000E4FF6" w:rsidP="003845AA">
            <w:pPr>
              <w:jc w:val="center"/>
              <w:rPr>
                <w:sz w:val="22"/>
              </w:rPr>
            </w:pPr>
            <w:r w:rsidRPr="00996AF1">
              <w:rPr>
                <w:sz w:val="22"/>
              </w:rPr>
              <w:t xml:space="preserve">Take before eating or trigger as prevention </w:t>
            </w:r>
          </w:p>
          <w:p w:rsidR="002E4BE3" w:rsidRPr="00996AF1" w:rsidRDefault="000E4FF6" w:rsidP="002E4BE3">
            <w:pPr>
              <w:jc w:val="center"/>
              <w:rPr>
                <w:sz w:val="22"/>
              </w:rPr>
            </w:pPr>
            <w:r w:rsidRPr="00996AF1">
              <w:rPr>
                <w:sz w:val="22"/>
              </w:rPr>
              <w:t>Don’t use chronically – tolerance</w:t>
            </w:r>
          </w:p>
          <w:p w:rsidR="002E4BE3" w:rsidRPr="00996AF1" w:rsidRDefault="002E4BE3" w:rsidP="002E4BE3">
            <w:pPr>
              <w:jc w:val="center"/>
              <w:rPr>
                <w:sz w:val="22"/>
              </w:rPr>
            </w:pPr>
            <w:r w:rsidRPr="00996AF1">
              <w:rPr>
                <w:sz w:val="22"/>
              </w:rPr>
              <w:t>Slower onset but longer DOA than antacids</w:t>
            </w:r>
          </w:p>
          <w:p w:rsidR="002E4BE3" w:rsidRPr="00996AF1" w:rsidRDefault="002E4BE3" w:rsidP="002E4BE3">
            <w:pPr>
              <w:jc w:val="center"/>
              <w:rPr>
                <w:sz w:val="22"/>
              </w:rPr>
            </w:pPr>
            <w:r w:rsidRPr="00996AF1">
              <w:rPr>
                <w:sz w:val="22"/>
              </w:rPr>
              <w:t>Reduce dose in renal impaired</w:t>
            </w:r>
          </w:p>
          <w:p w:rsidR="002E4BE3" w:rsidRPr="00996AF1" w:rsidRDefault="00900777" w:rsidP="002E4BE3">
            <w:pPr>
              <w:jc w:val="center"/>
              <w:rPr>
                <w:sz w:val="22"/>
              </w:rPr>
            </w:pPr>
            <w:r w:rsidRPr="00996AF1">
              <w:rPr>
                <w:sz w:val="22"/>
              </w:rPr>
              <w:t>Tagamet drug interactions – warfarin, phenytoin, theophylline, amiodarone, metformin</w:t>
            </w:r>
          </w:p>
          <w:p w:rsidR="002E4BE3" w:rsidRPr="00996AF1" w:rsidRDefault="002E4BE3" w:rsidP="003845AA">
            <w:pPr>
              <w:jc w:val="center"/>
              <w:rPr>
                <w:sz w:val="22"/>
              </w:rPr>
            </w:pPr>
            <w:r w:rsidRPr="00996AF1">
              <w:rPr>
                <w:sz w:val="22"/>
              </w:rPr>
              <w:t>H2RA/Antacid</w:t>
            </w:r>
            <w:r w:rsidR="00900777" w:rsidRPr="00996AF1">
              <w:rPr>
                <w:sz w:val="22"/>
              </w:rPr>
              <w:t xml:space="preserve"> combo is the preferred post</w:t>
            </w:r>
            <w:r w:rsidRPr="00996AF1">
              <w:rPr>
                <w:sz w:val="22"/>
              </w:rPr>
              <w:t>prandial HB when not pre-medicated with H2RA</w:t>
            </w:r>
          </w:p>
        </w:tc>
        <w:tc>
          <w:tcPr>
            <w:tcW w:w="2700" w:type="dxa"/>
            <w:gridSpan w:val="2"/>
            <w:vMerge/>
            <w:vAlign w:val="center"/>
          </w:tcPr>
          <w:p w:rsidR="002E4BE3" w:rsidRPr="00996AF1" w:rsidRDefault="002E4BE3" w:rsidP="003845AA">
            <w:pPr>
              <w:jc w:val="center"/>
              <w:rPr>
                <w:sz w:val="22"/>
              </w:rPr>
            </w:pPr>
          </w:p>
        </w:tc>
        <w:tc>
          <w:tcPr>
            <w:tcW w:w="3055" w:type="dxa"/>
            <w:vMerge/>
            <w:vAlign w:val="center"/>
          </w:tcPr>
          <w:p w:rsidR="002E4BE3" w:rsidRPr="00996AF1" w:rsidRDefault="002E4BE3" w:rsidP="003845AA">
            <w:pPr>
              <w:jc w:val="center"/>
              <w:rPr>
                <w:sz w:val="22"/>
              </w:rPr>
            </w:pPr>
          </w:p>
        </w:tc>
      </w:tr>
      <w:tr w:rsidR="002E4BE3" w:rsidRPr="00996AF1" w:rsidTr="00676A31">
        <w:trPr>
          <w:trHeight w:val="494"/>
        </w:trPr>
        <w:tc>
          <w:tcPr>
            <w:tcW w:w="1800" w:type="dxa"/>
            <w:vAlign w:val="center"/>
          </w:tcPr>
          <w:p w:rsidR="002E4BE3" w:rsidRPr="00996AF1" w:rsidRDefault="002E4BE3" w:rsidP="003845AA">
            <w:pPr>
              <w:jc w:val="center"/>
              <w:rPr>
                <w:b/>
                <w:szCs w:val="24"/>
              </w:rPr>
            </w:pPr>
            <w:r w:rsidRPr="00996AF1">
              <w:rPr>
                <w:b/>
                <w:szCs w:val="24"/>
              </w:rPr>
              <w:t>PPIs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Nexium</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Prilosec</w:t>
            </w:r>
          </w:p>
          <w:p w:rsidR="002E4BE3" w:rsidRPr="00996AF1" w:rsidRDefault="002E4BE3" w:rsidP="003845AA">
            <w:pPr>
              <w:jc w:val="center"/>
              <w:rPr>
                <w:sz w:val="22"/>
              </w:rPr>
            </w:pPr>
          </w:p>
          <w:p w:rsidR="002E4BE3" w:rsidRPr="00996AF1" w:rsidRDefault="002E4BE3" w:rsidP="003845AA">
            <w:pPr>
              <w:jc w:val="center"/>
              <w:rPr>
                <w:sz w:val="22"/>
              </w:rPr>
            </w:pPr>
            <w:proofErr w:type="spellStart"/>
            <w:r w:rsidRPr="00996AF1">
              <w:rPr>
                <w:sz w:val="22"/>
              </w:rPr>
              <w:t>Prevacid</w:t>
            </w:r>
            <w:proofErr w:type="spellEnd"/>
          </w:p>
        </w:tc>
        <w:tc>
          <w:tcPr>
            <w:tcW w:w="1980" w:type="dxa"/>
            <w:vAlign w:val="center"/>
          </w:tcPr>
          <w:p w:rsidR="002E4BE3" w:rsidRPr="00996AF1" w:rsidRDefault="002E4BE3" w:rsidP="002E4BE3">
            <w:pPr>
              <w:rPr>
                <w:sz w:val="22"/>
              </w:rPr>
            </w:pP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Esomeprazole</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Omeprazole</w:t>
            </w:r>
          </w:p>
          <w:p w:rsidR="002E4BE3" w:rsidRPr="00996AF1" w:rsidRDefault="002E4BE3" w:rsidP="003845AA">
            <w:pPr>
              <w:jc w:val="center"/>
              <w:rPr>
                <w:sz w:val="22"/>
              </w:rPr>
            </w:pPr>
          </w:p>
          <w:p w:rsidR="002E4BE3" w:rsidRPr="00996AF1" w:rsidRDefault="002E4BE3" w:rsidP="002E4BE3">
            <w:pPr>
              <w:jc w:val="center"/>
              <w:rPr>
                <w:sz w:val="22"/>
              </w:rPr>
            </w:pPr>
            <w:r w:rsidRPr="00996AF1">
              <w:rPr>
                <w:sz w:val="22"/>
              </w:rPr>
              <w:t>Lansoprazole</w:t>
            </w:r>
          </w:p>
        </w:tc>
        <w:tc>
          <w:tcPr>
            <w:tcW w:w="1530" w:type="dxa"/>
            <w:gridSpan w:val="2"/>
            <w:vAlign w:val="center"/>
          </w:tcPr>
          <w:p w:rsidR="002E4BE3" w:rsidRPr="00996AF1" w:rsidRDefault="002E4BE3" w:rsidP="003845AA">
            <w:pPr>
              <w:jc w:val="center"/>
              <w:rPr>
                <w:sz w:val="22"/>
              </w:rPr>
            </w:pPr>
            <w:r w:rsidRPr="00996AF1">
              <w:rPr>
                <w:sz w:val="22"/>
              </w:rPr>
              <w:t>Frequent HB (at least 2 days/week or failed with other products)</w:t>
            </w:r>
          </w:p>
        </w:tc>
        <w:tc>
          <w:tcPr>
            <w:tcW w:w="3690" w:type="dxa"/>
            <w:gridSpan w:val="2"/>
            <w:vAlign w:val="center"/>
          </w:tcPr>
          <w:p w:rsidR="002E4BE3" w:rsidRPr="00996AF1" w:rsidRDefault="002E4BE3" w:rsidP="002E4BE3">
            <w:pPr>
              <w:jc w:val="center"/>
              <w:rPr>
                <w:sz w:val="22"/>
              </w:rPr>
            </w:pPr>
            <w:r w:rsidRPr="00996AF1">
              <w:rPr>
                <w:sz w:val="22"/>
              </w:rPr>
              <w:t>Longest onset of action (2-3 hours) and longest DOA</w:t>
            </w:r>
          </w:p>
          <w:p w:rsidR="002E4BE3" w:rsidRPr="00996AF1" w:rsidRDefault="002E4BE3" w:rsidP="002E4BE3">
            <w:pPr>
              <w:jc w:val="center"/>
              <w:rPr>
                <w:sz w:val="22"/>
              </w:rPr>
            </w:pPr>
            <w:r w:rsidRPr="00996AF1">
              <w:rPr>
                <w:sz w:val="22"/>
              </w:rPr>
              <w:t>Take 2-3 days for full relief</w:t>
            </w:r>
          </w:p>
          <w:p w:rsidR="002E4BE3" w:rsidRPr="00996AF1" w:rsidRDefault="002E4BE3" w:rsidP="002E4BE3">
            <w:pPr>
              <w:jc w:val="center"/>
              <w:rPr>
                <w:sz w:val="22"/>
              </w:rPr>
            </w:pPr>
            <w:r w:rsidRPr="00996AF1">
              <w:rPr>
                <w:sz w:val="22"/>
              </w:rPr>
              <w:t>Don’t use longer than 14 days</w:t>
            </w:r>
          </w:p>
          <w:p w:rsidR="002E4BE3" w:rsidRPr="00996AF1" w:rsidRDefault="002E4BE3" w:rsidP="002E4BE3">
            <w:pPr>
              <w:jc w:val="center"/>
              <w:rPr>
                <w:sz w:val="22"/>
              </w:rPr>
            </w:pPr>
            <w:r w:rsidRPr="00996AF1">
              <w:rPr>
                <w:sz w:val="22"/>
              </w:rPr>
              <w:t>Works best when taken with food and chronically</w:t>
            </w:r>
          </w:p>
          <w:p w:rsidR="002E4BE3" w:rsidRPr="00996AF1" w:rsidRDefault="002E4BE3" w:rsidP="002E4BE3">
            <w:pPr>
              <w:jc w:val="center"/>
              <w:rPr>
                <w:sz w:val="22"/>
              </w:rPr>
            </w:pPr>
            <w:r w:rsidRPr="00996AF1">
              <w:rPr>
                <w:sz w:val="22"/>
              </w:rPr>
              <w:t>Can be used in renal impaired</w:t>
            </w:r>
          </w:p>
          <w:p w:rsidR="002E4BE3" w:rsidRPr="00996AF1" w:rsidRDefault="002E4BE3" w:rsidP="003845AA">
            <w:pPr>
              <w:jc w:val="center"/>
              <w:rPr>
                <w:sz w:val="22"/>
              </w:rPr>
            </w:pPr>
            <w:r w:rsidRPr="00996AF1">
              <w:rPr>
                <w:sz w:val="22"/>
              </w:rPr>
              <w:t>Expensive</w:t>
            </w:r>
          </w:p>
          <w:p w:rsidR="00834BDC" w:rsidRPr="00996AF1" w:rsidRDefault="00834BDC" w:rsidP="003845AA">
            <w:pPr>
              <w:jc w:val="center"/>
              <w:rPr>
                <w:sz w:val="22"/>
              </w:rPr>
            </w:pPr>
            <w:r w:rsidRPr="00996AF1">
              <w:rPr>
                <w:sz w:val="22"/>
              </w:rPr>
              <w:t>Avoid if you have active peptic ulcer/bleeding</w:t>
            </w:r>
          </w:p>
        </w:tc>
        <w:tc>
          <w:tcPr>
            <w:tcW w:w="2700" w:type="dxa"/>
            <w:gridSpan w:val="2"/>
            <w:vMerge/>
            <w:vAlign w:val="center"/>
          </w:tcPr>
          <w:p w:rsidR="002E4BE3" w:rsidRPr="00996AF1" w:rsidRDefault="002E4BE3" w:rsidP="003845AA">
            <w:pPr>
              <w:jc w:val="center"/>
              <w:rPr>
                <w:sz w:val="22"/>
              </w:rPr>
            </w:pPr>
          </w:p>
        </w:tc>
        <w:tc>
          <w:tcPr>
            <w:tcW w:w="3055" w:type="dxa"/>
            <w:vAlign w:val="center"/>
          </w:tcPr>
          <w:p w:rsidR="002E4BE3" w:rsidRPr="00996AF1" w:rsidRDefault="002E4BE3" w:rsidP="003845AA">
            <w:pPr>
              <w:jc w:val="center"/>
              <w:rPr>
                <w:sz w:val="22"/>
              </w:rPr>
            </w:pPr>
            <w:r w:rsidRPr="00996AF1">
              <w:rPr>
                <w:sz w:val="22"/>
              </w:rPr>
              <w:t>Same as above</w:t>
            </w:r>
            <w:r w:rsidR="00FA2C4D" w:rsidRPr="00996AF1">
              <w:rPr>
                <w:sz w:val="22"/>
              </w:rPr>
              <w:t xml:space="preserve"> plus: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Take with food, do not crush or chew</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Decreased calcium abs</w:t>
            </w:r>
            <w:r w:rsidR="00F87ADE" w:rsidRPr="00996AF1">
              <w:rPr>
                <w:sz w:val="22"/>
              </w:rPr>
              <w:t>orption</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CYP2C19 interactions</w:t>
            </w:r>
          </w:p>
          <w:p w:rsidR="002E4BE3" w:rsidRPr="00996AF1" w:rsidRDefault="002E4BE3" w:rsidP="003845AA">
            <w:pPr>
              <w:jc w:val="center"/>
              <w:rPr>
                <w:sz w:val="22"/>
              </w:rPr>
            </w:pPr>
          </w:p>
          <w:p w:rsidR="002E4BE3" w:rsidRPr="00996AF1" w:rsidRDefault="002E4BE3" w:rsidP="003845AA">
            <w:pPr>
              <w:jc w:val="center"/>
              <w:rPr>
                <w:sz w:val="22"/>
              </w:rPr>
            </w:pPr>
            <w:r w:rsidRPr="00996AF1">
              <w:rPr>
                <w:sz w:val="22"/>
              </w:rPr>
              <w:t>Not for acute or occasional HB</w:t>
            </w:r>
          </w:p>
        </w:tc>
      </w:tr>
      <w:tr w:rsidR="00C25671" w:rsidRPr="00996AF1" w:rsidTr="003845AA">
        <w:tc>
          <w:tcPr>
            <w:tcW w:w="14755" w:type="dxa"/>
            <w:gridSpan w:val="9"/>
            <w:shd w:val="clear" w:color="auto" w:fill="DBDBDB" w:themeFill="accent3" w:themeFillTint="66"/>
            <w:vAlign w:val="center"/>
          </w:tcPr>
          <w:p w:rsidR="00C25671" w:rsidRPr="00996AF1" w:rsidRDefault="00C25671" w:rsidP="003845AA">
            <w:pPr>
              <w:rPr>
                <w:b/>
              </w:rPr>
            </w:pPr>
            <w:r w:rsidRPr="00996AF1">
              <w:rPr>
                <w:b/>
              </w:rPr>
              <w:lastRenderedPageBreak/>
              <w:t>Tobacco Cessation</w:t>
            </w:r>
          </w:p>
        </w:tc>
      </w:tr>
      <w:tr w:rsidR="00C25671" w:rsidRPr="00996AF1" w:rsidTr="003845AA">
        <w:tc>
          <w:tcPr>
            <w:tcW w:w="1800" w:type="dxa"/>
            <w:vAlign w:val="center"/>
          </w:tcPr>
          <w:p w:rsidR="00C25671" w:rsidRPr="00996AF1" w:rsidRDefault="00C25671" w:rsidP="003845AA">
            <w:pPr>
              <w:jc w:val="center"/>
              <w:rPr>
                <w:b/>
                <w:szCs w:val="24"/>
              </w:rPr>
            </w:pPr>
            <w:r w:rsidRPr="00996AF1">
              <w:rPr>
                <w:b/>
                <w:szCs w:val="24"/>
              </w:rPr>
              <w:t>Product Brand</w:t>
            </w:r>
          </w:p>
        </w:tc>
        <w:tc>
          <w:tcPr>
            <w:tcW w:w="1980" w:type="dxa"/>
            <w:vAlign w:val="center"/>
          </w:tcPr>
          <w:p w:rsidR="00C25671" w:rsidRPr="00996AF1" w:rsidRDefault="00C25671" w:rsidP="003845AA">
            <w:pPr>
              <w:jc w:val="center"/>
              <w:rPr>
                <w:b/>
                <w:szCs w:val="24"/>
              </w:rPr>
            </w:pPr>
            <w:r w:rsidRPr="00996AF1">
              <w:rPr>
                <w:b/>
                <w:szCs w:val="24"/>
              </w:rPr>
              <w:t>Product Generic</w:t>
            </w:r>
          </w:p>
        </w:tc>
        <w:tc>
          <w:tcPr>
            <w:tcW w:w="1350" w:type="dxa"/>
            <w:vAlign w:val="center"/>
          </w:tcPr>
          <w:p w:rsidR="00C25671" w:rsidRPr="00996AF1" w:rsidRDefault="00C25671" w:rsidP="003845AA">
            <w:pPr>
              <w:jc w:val="center"/>
              <w:rPr>
                <w:b/>
                <w:szCs w:val="24"/>
              </w:rPr>
            </w:pPr>
            <w:r w:rsidRPr="00996AF1">
              <w:rPr>
                <w:b/>
                <w:szCs w:val="24"/>
              </w:rPr>
              <w:t>Indication</w:t>
            </w:r>
          </w:p>
        </w:tc>
        <w:tc>
          <w:tcPr>
            <w:tcW w:w="3240" w:type="dxa"/>
            <w:gridSpan w:val="2"/>
            <w:vAlign w:val="center"/>
          </w:tcPr>
          <w:p w:rsidR="00C25671" w:rsidRPr="00996AF1" w:rsidRDefault="00C25671" w:rsidP="003845AA">
            <w:pPr>
              <w:jc w:val="center"/>
              <w:rPr>
                <w:b/>
                <w:szCs w:val="24"/>
              </w:rPr>
            </w:pPr>
            <w:r w:rsidRPr="00996AF1">
              <w:rPr>
                <w:b/>
                <w:szCs w:val="24"/>
              </w:rPr>
              <w:t>Warnings/Side Effects/Other</w:t>
            </w:r>
          </w:p>
        </w:tc>
        <w:tc>
          <w:tcPr>
            <w:tcW w:w="2610" w:type="dxa"/>
            <w:gridSpan w:val="2"/>
            <w:vAlign w:val="center"/>
          </w:tcPr>
          <w:p w:rsidR="00C25671" w:rsidRPr="00996AF1" w:rsidRDefault="00C25671" w:rsidP="003845AA">
            <w:pPr>
              <w:jc w:val="center"/>
              <w:rPr>
                <w:b/>
                <w:szCs w:val="24"/>
              </w:rPr>
            </w:pPr>
            <w:r w:rsidRPr="00996AF1">
              <w:rPr>
                <w:b/>
                <w:szCs w:val="24"/>
              </w:rPr>
              <w:t>Exclusions to Self-Care</w:t>
            </w:r>
          </w:p>
        </w:tc>
        <w:tc>
          <w:tcPr>
            <w:tcW w:w="3775" w:type="dxa"/>
            <w:gridSpan w:val="2"/>
            <w:vAlign w:val="center"/>
          </w:tcPr>
          <w:p w:rsidR="00C25671" w:rsidRPr="00996AF1" w:rsidRDefault="00C25671" w:rsidP="003845AA">
            <w:pPr>
              <w:jc w:val="center"/>
              <w:rPr>
                <w:b/>
                <w:szCs w:val="24"/>
              </w:rPr>
            </w:pPr>
            <w:r w:rsidRPr="00996AF1">
              <w:rPr>
                <w:b/>
                <w:szCs w:val="24"/>
              </w:rPr>
              <w:t>Non-Pharm/Counseling</w:t>
            </w:r>
          </w:p>
        </w:tc>
      </w:tr>
      <w:tr w:rsidR="00C25671" w:rsidRPr="00996AF1" w:rsidTr="003845AA">
        <w:trPr>
          <w:trHeight w:val="2843"/>
        </w:trPr>
        <w:tc>
          <w:tcPr>
            <w:tcW w:w="1800" w:type="dxa"/>
            <w:vAlign w:val="center"/>
          </w:tcPr>
          <w:p w:rsidR="00C25671" w:rsidRPr="00996AF1" w:rsidRDefault="00C25671" w:rsidP="003845AA">
            <w:pPr>
              <w:jc w:val="center"/>
              <w:rPr>
                <w:sz w:val="22"/>
              </w:rPr>
            </w:pPr>
            <w:r w:rsidRPr="00996AF1">
              <w:rPr>
                <w:sz w:val="22"/>
              </w:rPr>
              <w:t>Nicotine Gum</w:t>
            </w:r>
          </w:p>
        </w:tc>
        <w:tc>
          <w:tcPr>
            <w:tcW w:w="1980" w:type="dxa"/>
            <w:vAlign w:val="center"/>
          </w:tcPr>
          <w:p w:rsidR="00C25671" w:rsidRPr="00996AF1" w:rsidRDefault="00C25671" w:rsidP="003845AA">
            <w:pPr>
              <w:jc w:val="center"/>
              <w:rPr>
                <w:sz w:val="22"/>
              </w:rPr>
            </w:pPr>
            <w:r w:rsidRPr="00996AF1">
              <w:rPr>
                <w:sz w:val="22"/>
              </w:rPr>
              <w:t>Nicotine</w:t>
            </w:r>
          </w:p>
        </w:tc>
        <w:tc>
          <w:tcPr>
            <w:tcW w:w="1350" w:type="dxa"/>
            <w:vAlign w:val="center"/>
          </w:tcPr>
          <w:p w:rsidR="00C25671" w:rsidRPr="00996AF1" w:rsidRDefault="00C25671" w:rsidP="003845AA">
            <w:pPr>
              <w:jc w:val="center"/>
              <w:rPr>
                <w:sz w:val="22"/>
              </w:rPr>
            </w:pPr>
            <w:r w:rsidRPr="00996AF1">
              <w:rPr>
                <w:sz w:val="22"/>
              </w:rPr>
              <w:t>Cigarette smoke cessation</w:t>
            </w:r>
          </w:p>
        </w:tc>
        <w:tc>
          <w:tcPr>
            <w:tcW w:w="3240" w:type="dxa"/>
            <w:gridSpan w:val="2"/>
            <w:vAlign w:val="center"/>
          </w:tcPr>
          <w:p w:rsidR="00C25671" w:rsidRPr="00996AF1" w:rsidRDefault="00DB64DC" w:rsidP="003845AA">
            <w:pPr>
              <w:jc w:val="center"/>
              <w:rPr>
                <w:sz w:val="22"/>
              </w:rPr>
            </w:pPr>
            <w:r w:rsidRPr="00996AF1">
              <w:rPr>
                <w:sz w:val="22"/>
              </w:rPr>
              <w:t xml:space="preserve">Caution with stomach ulcers and </w:t>
            </w:r>
            <w:r w:rsidR="00C25671" w:rsidRPr="00996AF1">
              <w:rPr>
                <w:sz w:val="22"/>
              </w:rPr>
              <w:t>diabetes</w:t>
            </w:r>
          </w:p>
          <w:p w:rsidR="00C25671" w:rsidRPr="00996AF1" w:rsidRDefault="00C25671" w:rsidP="003845AA">
            <w:pPr>
              <w:jc w:val="center"/>
              <w:rPr>
                <w:sz w:val="22"/>
              </w:rPr>
            </w:pPr>
            <w:r w:rsidRPr="00996AF1">
              <w:rPr>
                <w:sz w:val="22"/>
              </w:rPr>
              <w:t>Not recommended in patients with TMJ</w:t>
            </w:r>
          </w:p>
          <w:p w:rsidR="00C25671" w:rsidRPr="00996AF1" w:rsidRDefault="00C25671" w:rsidP="003845AA">
            <w:pPr>
              <w:jc w:val="center"/>
              <w:rPr>
                <w:sz w:val="22"/>
              </w:rPr>
            </w:pPr>
            <w:r w:rsidRPr="00996AF1">
              <w:rPr>
                <w:sz w:val="22"/>
              </w:rPr>
              <w:t>Unpleasant taste, mouth irritation, jaw muscle soreness, hyper salivation, dyspepsia</w:t>
            </w:r>
          </w:p>
          <w:p w:rsidR="00C25671" w:rsidRPr="00996AF1" w:rsidRDefault="00C25671" w:rsidP="003845AA">
            <w:pPr>
              <w:jc w:val="center"/>
              <w:rPr>
                <w:sz w:val="22"/>
              </w:rPr>
            </w:pPr>
            <w:r w:rsidRPr="00996AF1">
              <w:rPr>
                <w:sz w:val="22"/>
              </w:rPr>
              <w:t>Use every 1-2 hours while awake (around 9 piece/day)</w:t>
            </w:r>
          </w:p>
          <w:p w:rsidR="00C25671" w:rsidRPr="00996AF1" w:rsidRDefault="00C25671" w:rsidP="003845AA">
            <w:pPr>
              <w:jc w:val="center"/>
              <w:rPr>
                <w:sz w:val="22"/>
              </w:rPr>
            </w:pPr>
            <w:r w:rsidRPr="00996AF1">
              <w:rPr>
                <w:sz w:val="22"/>
              </w:rPr>
              <w:t>Max 24 pieces/day</w:t>
            </w:r>
          </w:p>
        </w:tc>
        <w:tc>
          <w:tcPr>
            <w:tcW w:w="2610" w:type="dxa"/>
            <w:gridSpan w:val="2"/>
            <w:vMerge w:val="restart"/>
            <w:vAlign w:val="center"/>
          </w:tcPr>
          <w:p w:rsidR="00C25671" w:rsidRPr="00996AF1" w:rsidRDefault="00C25671" w:rsidP="003845AA">
            <w:pPr>
              <w:jc w:val="center"/>
              <w:rPr>
                <w:sz w:val="22"/>
              </w:rPr>
            </w:pPr>
            <w:r w:rsidRPr="00996AF1">
              <w:rPr>
                <w:sz w:val="22"/>
              </w:rPr>
              <w:t xml:space="preserve">Serious heart disease (recent MI within </w:t>
            </w:r>
            <w:proofErr w:type="gramStart"/>
            <w:r w:rsidRPr="00996AF1">
              <w:rPr>
                <w:sz w:val="22"/>
              </w:rPr>
              <w:t>1 year</w:t>
            </w:r>
            <w:proofErr w:type="gramEnd"/>
            <w:r w:rsidR="003845AA" w:rsidRPr="00996AF1">
              <w:rPr>
                <w:sz w:val="22"/>
              </w:rPr>
              <w:t>, irregular heartbeat, severe angina</w:t>
            </w:r>
            <w:r w:rsidRPr="00996AF1">
              <w:rPr>
                <w:sz w:val="22"/>
              </w:rPr>
              <w:t>)</w:t>
            </w:r>
          </w:p>
          <w:p w:rsidR="00C25671" w:rsidRPr="00996AF1" w:rsidRDefault="00C25671" w:rsidP="003845AA">
            <w:pPr>
              <w:jc w:val="center"/>
              <w:rPr>
                <w:sz w:val="22"/>
              </w:rPr>
            </w:pPr>
          </w:p>
          <w:p w:rsidR="00C25671" w:rsidRPr="00996AF1" w:rsidRDefault="00C25671" w:rsidP="003845AA">
            <w:pPr>
              <w:jc w:val="center"/>
              <w:rPr>
                <w:sz w:val="22"/>
              </w:rPr>
            </w:pPr>
            <w:r w:rsidRPr="00996AF1">
              <w:rPr>
                <w:sz w:val="22"/>
              </w:rPr>
              <w:t>Hypertension</w:t>
            </w:r>
          </w:p>
          <w:p w:rsidR="00C25671" w:rsidRPr="00996AF1" w:rsidRDefault="00C25671" w:rsidP="003845AA">
            <w:pPr>
              <w:jc w:val="center"/>
              <w:rPr>
                <w:sz w:val="22"/>
              </w:rPr>
            </w:pPr>
          </w:p>
          <w:p w:rsidR="00C25671" w:rsidRPr="00996AF1" w:rsidRDefault="00C25671" w:rsidP="003845AA">
            <w:pPr>
              <w:jc w:val="center"/>
              <w:rPr>
                <w:sz w:val="22"/>
              </w:rPr>
            </w:pPr>
            <w:r w:rsidRPr="00996AF1">
              <w:rPr>
                <w:sz w:val="22"/>
              </w:rPr>
              <w:t>Pregnant or breast feeding</w:t>
            </w:r>
          </w:p>
          <w:p w:rsidR="00C25671" w:rsidRPr="00996AF1" w:rsidRDefault="00C25671" w:rsidP="003845AA">
            <w:pPr>
              <w:jc w:val="center"/>
              <w:rPr>
                <w:sz w:val="22"/>
              </w:rPr>
            </w:pPr>
          </w:p>
          <w:p w:rsidR="00C25671" w:rsidRPr="00996AF1" w:rsidRDefault="00C25671" w:rsidP="003845AA">
            <w:pPr>
              <w:jc w:val="center"/>
              <w:rPr>
                <w:sz w:val="22"/>
              </w:rPr>
            </w:pPr>
            <w:r w:rsidRPr="00996AF1">
              <w:rPr>
                <w:sz w:val="22"/>
              </w:rPr>
              <w:t xml:space="preserve">&lt;18 years </w:t>
            </w:r>
          </w:p>
          <w:p w:rsidR="00C25671" w:rsidRPr="00996AF1" w:rsidRDefault="00C25671" w:rsidP="003845AA">
            <w:pPr>
              <w:jc w:val="center"/>
              <w:rPr>
                <w:sz w:val="22"/>
              </w:rPr>
            </w:pPr>
          </w:p>
          <w:p w:rsidR="00F550BE" w:rsidRPr="00996AF1" w:rsidRDefault="00C25671" w:rsidP="003845AA">
            <w:pPr>
              <w:jc w:val="center"/>
              <w:rPr>
                <w:sz w:val="22"/>
              </w:rPr>
            </w:pPr>
            <w:r w:rsidRPr="00996AF1">
              <w:rPr>
                <w:sz w:val="22"/>
              </w:rPr>
              <w:t>Active peptic ulcer disease</w:t>
            </w:r>
          </w:p>
          <w:p w:rsidR="00F550BE" w:rsidRPr="00996AF1" w:rsidRDefault="00F550BE" w:rsidP="003845AA">
            <w:pPr>
              <w:jc w:val="center"/>
              <w:rPr>
                <w:sz w:val="22"/>
              </w:rPr>
            </w:pPr>
          </w:p>
          <w:p w:rsidR="00C25671" w:rsidRPr="00996AF1" w:rsidRDefault="00F550BE" w:rsidP="003845AA">
            <w:pPr>
              <w:jc w:val="center"/>
              <w:rPr>
                <w:sz w:val="22"/>
              </w:rPr>
            </w:pPr>
            <w:r w:rsidRPr="00996AF1">
              <w:rPr>
                <w:sz w:val="22"/>
              </w:rPr>
              <w:t>Using smokeless tobacco (these OTCs are only indicated for smoking)</w:t>
            </w:r>
            <w:r w:rsidR="00C25671" w:rsidRPr="00996AF1">
              <w:rPr>
                <w:sz w:val="22"/>
              </w:rPr>
              <w:t xml:space="preserve"> </w:t>
            </w:r>
          </w:p>
        </w:tc>
        <w:tc>
          <w:tcPr>
            <w:tcW w:w="3775" w:type="dxa"/>
            <w:gridSpan w:val="2"/>
            <w:vMerge w:val="restart"/>
            <w:vAlign w:val="center"/>
          </w:tcPr>
          <w:p w:rsidR="00C25671" w:rsidRPr="00996AF1" w:rsidRDefault="00C25671" w:rsidP="003845AA">
            <w:pPr>
              <w:jc w:val="center"/>
              <w:rPr>
                <w:sz w:val="22"/>
              </w:rPr>
            </w:pPr>
            <w:r w:rsidRPr="00996AF1">
              <w:rPr>
                <w:sz w:val="22"/>
              </w:rPr>
              <w:t>Behavioral counseling is 1</w:t>
            </w:r>
            <w:r w:rsidRPr="00996AF1">
              <w:rPr>
                <w:sz w:val="22"/>
                <w:vertAlign w:val="superscript"/>
              </w:rPr>
              <w:t>st</w:t>
            </w:r>
            <w:r w:rsidRPr="00996AF1">
              <w:rPr>
                <w:sz w:val="22"/>
              </w:rPr>
              <w:t xml:space="preserve"> line for light smokers (&lt;10/day)</w:t>
            </w:r>
          </w:p>
          <w:p w:rsidR="00C25671" w:rsidRPr="00996AF1" w:rsidRDefault="00C25671" w:rsidP="003845AA">
            <w:pPr>
              <w:jc w:val="center"/>
              <w:rPr>
                <w:sz w:val="22"/>
              </w:rPr>
            </w:pPr>
          </w:p>
          <w:p w:rsidR="00C25671" w:rsidRPr="00996AF1" w:rsidRDefault="00C25671" w:rsidP="003845AA">
            <w:pPr>
              <w:jc w:val="center"/>
              <w:rPr>
                <w:sz w:val="22"/>
              </w:rPr>
            </w:pPr>
            <w:r w:rsidRPr="00996AF1">
              <w:rPr>
                <w:sz w:val="22"/>
              </w:rPr>
              <w:t>Ask, advise, assess, assist, arrange</w:t>
            </w:r>
          </w:p>
          <w:p w:rsidR="00C25671" w:rsidRPr="00996AF1" w:rsidRDefault="00C25671" w:rsidP="003845AA">
            <w:pPr>
              <w:jc w:val="center"/>
              <w:rPr>
                <w:sz w:val="22"/>
              </w:rPr>
            </w:pPr>
          </w:p>
          <w:p w:rsidR="00C25671" w:rsidRPr="00996AF1" w:rsidRDefault="00C25671" w:rsidP="003845AA">
            <w:pPr>
              <w:jc w:val="center"/>
              <w:rPr>
                <w:sz w:val="22"/>
              </w:rPr>
            </w:pPr>
            <w:r w:rsidRPr="00996AF1">
              <w:rPr>
                <w:sz w:val="22"/>
              </w:rPr>
              <w:t>Gum and Lozenge - If time to first cig is &lt;30 min</w:t>
            </w:r>
            <w:r w:rsidR="00DB64DC" w:rsidRPr="00996AF1">
              <w:rPr>
                <w:sz w:val="22"/>
              </w:rPr>
              <w:t xml:space="preserve"> of waking up</w:t>
            </w:r>
            <w:r w:rsidRPr="00996AF1">
              <w:rPr>
                <w:sz w:val="22"/>
              </w:rPr>
              <w:t xml:space="preserve">, start with 4mg </w:t>
            </w:r>
          </w:p>
          <w:p w:rsidR="00C25671" w:rsidRPr="00996AF1" w:rsidRDefault="00C25671" w:rsidP="003845AA">
            <w:pPr>
              <w:jc w:val="center"/>
              <w:rPr>
                <w:sz w:val="22"/>
              </w:rPr>
            </w:pPr>
          </w:p>
          <w:p w:rsidR="00C25671" w:rsidRPr="00996AF1" w:rsidRDefault="00C25671" w:rsidP="003845AA">
            <w:pPr>
              <w:jc w:val="center"/>
              <w:rPr>
                <w:sz w:val="22"/>
              </w:rPr>
            </w:pPr>
            <w:r w:rsidRPr="00996AF1">
              <w:rPr>
                <w:sz w:val="22"/>
              </w:rPr>
              <w:t>Gum - Use “chew and park” method: Chew slowly until tingling sensation, park gum between cheek and gum, when tingling stops, chew again. Repeat until taste/tingle is gone</w:t>
            </w:r>
          </w:p>
          <w:p w:rsidR="00C25671" w:rsidRPr="00996AF1" w:rsidRDefault="00C25671" w:rsidP="003845AA">
            <w:pPr>
              <w:jc w:val="center"/>
              <w:rPr>
                <w:sz w:val="22"/>
              </w:rPr>
            </w:pPr>
          </w:p>
          <w:p w:rsidR="00C25671" w:rsidRPr="00996AF1" w:rsidRDefault="00C25671" w:rsidP="003845AA">
            <w:pPr>
              <w:jc w:val="center"/>
              <w:rPr>
                <w:sz w:val="22"/>
              </w:rPr>
            </w:pPr>
            <w:r w:rsidRPr="00996AF1">
              <w:rPr>
                <w:sz w:val="22"/>
              </w:rPr>
              <w:t>Lozenge – Allow to dissolve slowly in mouth. Don’t chew or swallow. Rotate around mouth to prevent irritation. Don’t eat or drink 15 min before or while using</w:t>
            </w:r>
          </w:p>
          <w:p w:rsidR="00C25671" w:rsidRPr="00996AF1" w:rsidRDefault="00C25671" w:rsidP="003845AA">
            <w:pPr>
              <w:jc w:val="center"/>
              <w:rPr>
                <w:sz w:val="22"/>
              </w:rPr>
            </w:pPr>
          </w:p>
          <w:p w:rsidR="00C25671" w:rsidRPr="00996AF1" w:rsidRDefault="00C25671" w:rsidP="003845AA">
            <w:pPr>
              <w:jc w:val="center"/>
              <w:rPr>
                <w:sz w:val="22"/>
              </w:rPr>
            </w:pPr>
            <w:r w:rsidRPr="00996AF1">
              <w:rPr>
                <w:sz w:val="22"/>
              </w:rPr>
              <w:t>Patch – remove at night for nocturnal symptoms</w:t>
            </w:r>
          </w:p>
          <w:p w:rsidR="00C25671" w:rsidRPr="00996AF1" w:rsidRDefault="00C25671" w:rsidP="003845AA">
            <w:pPr>
              <w:jc w:val="center"/>
              <w:rPr>
                <w:sz w:val="22"/>
              </w:rPr>
            </w:pPr>
          </w:p>
          <w:p w:rsidR="00C25671" w:rsidRPr="00996AF1" w:rsidRDefault="00C25671" w:rsidP="003845AA">
            <w:pPr>
              <w:jc w:val="center"/>
              <w:rPr>
                <w:sz w:val="22"/>
              </w:rPr>
            </w:pPr>
            <w:r w:rsidRPr="00996AF1">
              <w:rPr>
                <w:sz w:val="22"/>
              </w:rPr>
              <w:t>Remove</w:t>
            </w:r>
            <w:r w:rsidR="00395C03" w:rsidRPr="00996AF1">
              <w:rPr>
                <w:sz w:val="22"/>
              </w:rPr>
              <w:t xml:space="preserve"> patch</w:t>
            </w:r>
            <w:r w:rsidRPr="00996AF1">
              <w:rPr>
                <w:sz w:val="22"/>
              </w:rPr>
              <w:t xml:space="preserve"> before MRI</w:t>
            </w:r>
          </w:p>
          <w:p w:rsidR="00C25671" w:rsidRPr="00996AF1" w:rsidRDefault="00C25671" w:rsidP="003845AA">
            <w:pPr>
              <w:jc w:val="center"/>
              <w:rPr>
                <w:sz w:val="22"/>
              </w:rPr>
            </w:pPr>
          </w:p>
          <w:p w:rsidR="00C25671" w:rsidRPr="00996AF1" w:rsidRDefault="00C25671" w:rsidP="003845AA">
            <w:pPr>
              <w:jc w:val="center"/>
              <w:rPr>
                <w:sz w:val="22"/>
              </w:rPr>
            </w:pPr>
            <w:r w:rsidRPr="00996AF1">
              <w:rPr>
                <w:sz w:val="22"/>
              </w:rPr>
              <w:t>Apply to clean, dry, hairless area at the same time daily. Apply to a different place each day. Hold firm pressure for 10 sec</w:t>
            </w:r>
            <w:r w:rsidR="00AB505C" w:rsidRPr="00996AF1">
              <w:rPr>
                <w:sz w:val="22"/>
              </w:rPr>
              <w:t>onds</w:t>
            </w:r>
            <w:r w:rsidRPr="00996AF1">
              <w:rPr>
                <w:sz w:val="22"/>
              </w:rPr>
              <w:t xml:space="preserve"> to ensure good seal. Wash hands after applying/removing patch. Don’t leave on longer than 24 hours. Don’t cut patch. Can swim, exercise and bathe while wearing.</w:t>
            </w:r>
          </w:p>
          <w:p w:rsidR="00E2155B" w:rsidRPr="00996AF1" w:rsidRDefault="00E2155B" w:rsidP="003845AA">
            <w:pPr>
              <w:jc w:val="center"/>
              <w:rPr>
                <w:sz w:val="22"/>
              </w:rPr>
            </w:pPr>
          </w:p>
          <w:p w:rsidR="00E2155B" w:rsidRPr="00996AF1" w:rsidRDefault="00E2155B" w:rsidP="003845AA">
            <w:pPr>
              <w:jc w:val="center"/>
              <w:rPr>
                <w:sz w:val="22"/>
              </w:rPr>
            </w:pPr>
            <w:r w:rsidRPr="00996AF1">
              <w:rPr>
                <w:sz w:val="22"/>
              </w:rPr>
              <w:t xml:space="preserve">If you stop, reduced risk of heart attack, CHD and stroke, </w:t>
            </w:r>
            <w:proofErr w:type="spellStart"/>
            <w:r w:rsidRPr="00996AF1">
              <w:rPr>
                <w:sz w:val="22"/>
              </w:rPr>
              <w:t>bp</w:t>
            </w:r>
            <w:proofErr w:type="spellEnd"/>
            <w:r w:rsidRPr="00996AF1">
              <w:rPr>
                <w:sz w:val="22"/>
              </w:rPr>
              <w:t xml:space="preserve"> decreases, lung function and circulation </w:t>
            </w:r>
            <w:proofErr w:type="gramStart"/>
            <w:r w:rsidRPr="00996AF1">
              <w:rPr>
                <w:sz w:val="22"/>
              </w:rPr>
              <w:t>improves</w:t>
            </w:r>
            <w:proofErr w:type="gramEnd"/>
            <w:r w:rsidRPr="00996AF1">
              <w:rPr>
                <w:sz w:val="22"/>
              </w:rPr>
              <w:t xml:space="preserve"> </w:t>
            </w:r>
          </w:p>
        </w:tc>
      </w:tr>
      <w:tr w:rsidR="00C25671" w:rsidRPr="00996AF1" w:rsidTr="003845AA">
        <w:trPr>
          <w:trHeight w:val="3356"/>
        </w:trPr>
        <w:tc>
          <w:tcPr>
            <w:tcW w:w="1800" w:type="dxa"/>
            <w:vAlign w:val="center"/>
          </w:tcPr>
          <w:p w:rsidR="00C25671" w:rsidRPr="00996AF1" w:rsidRDefault="00C25671" w:rsidP="003845AA">
            <w:pPr>
              <w:jc w:val="center"/>
              <w:rPr>
                <w:sz w:val="22"/>
              </w:rPr>
            </w:pPr>
            <w:r w:rsidRPr="00996AF1">
              <w:rPr>
                <w:sz w:val="22"/>
              </w:rPr>
              <w:t>Nicotine Lozenge</w:t>
            </w:r>
          </w:p>
        </w:tc>
        <w:tc>
          <w:tcPr>
            <w:tcW w:w="1980" w:type="dxa"/>
            <w:vAlign w:val="center"/>
          </w:tcPr>
          <w:p w:rsidR="00C25671" w:rsidRPr="00996AF1" w:rsidRDefault="00C25671" w:rsidP="003845AA">
            <w:pPr>
              <w:jc w:val="center"/>
              <w:rPr>
                <w:sz w:val="22"/>
              </w:rPr>
            </w:pPr>
            <w:r w:rsidRPr="00996AF1">
              <w:rPr>
                <w:sz w:val="22"/>
              </w:rPr>
              <w:t>Nicotine</w:t>
            </w:r>
          </w:p>
        </w:tc>
        <w:tc>
          <w:tcPr>
            <w:tcW w:w="1350" w:type="dxa"/>
            <w:vAlign w:val="center"/>
          </w:tcPr>
          <w:p w:rsidR="00C25671" w:rsidRPr="00996AF1" w:rsidRDefault="00C25671" w:rsidP="003845AA">
            <w:pPr>
              <w:jc w:val="center"/>
              <w:rPr>
                <w:sz w:val="22"/>
              </w:rPr>
            </w:pPr>
            <w:r w:rsidRPr="00996AF1">
              <w:rPr>
                <w:sz w:val="22"/>
              </w:rPr>
              <w:t>Cigarette smoke cessation</w:t>
            </w:r>
          </w:p>
        </w:tc>
        <w:tc>
          <w:tcPr>
            <w:tcW w:w="3240" w:type="dxa"/>
            <w:gridSpan w:val="2"/>
            <w:vAlign w:val="center"/>
          </w:tcPr>
          <w:p w:rsidR="00C25671" w:rsidRPr="00996AF1" w:rsidRDefault="00C25671" w:rsidP="003845AA">
            <w:pPr>
              <w:jc w:val="center"/>
              <w:rPr>
                <w:sz w:val="22"/>
              </w:rPr>
            </w:pPr>
            <w:r w:rsidRPr="00996AF1">
              <w:rPr>
                <w:sz w:val="22"/>
              </w:rPr>
              <w:t>Don’t use in patients with diabetes or stomach ulcers</w:t>
            </w:r>
          </w:p>
          <w:p w:rsidR="00C25671" w:rsidRPr="00996AF1" w:rsidRDefault="00C25671" w:rsidP="003845AA">
            <w:pPr>
              <w:jc w:val="center"/>
              <w:rPr>
                <w:sz w:val="22"/>
              </w:rPr>
            </w:pPr>
            <w:r w:rsidRPr="00996AF1">
              <w:rPr>
                <w:sz w:val="22"/>
              </w:rPr>
              <w:t>Same PK as gum, but delivers 25% more nicotine</w:t>
            </w:r>
          </w:p>
          <w:p w:rsidR="00C25671" w:rsidRPr="00996AF1" w:rsidRDefault="00C25671" w:rsidP="003845AA">
            <w:pPr>
              <w:jc w:val="center"/>
              <w:rPr>
                <w:sz w:val="22"/>
              </w:rPr>
            </w:pPr>
            <w:r w:rsidRPr="00996AF1">
              <w:rPr>
                <w:sz w:val="22"/>
              </w:rPr>
              <w:t>Use 1 every 1-2 hours while awake (at least 9/day)</w:t>
            </w:r>
          </w:p>
          <w:p w:rsidR="00C25671" w:rsidRPr="00996AF1" w:rsidRDefault="00C25671" w:rsidP="003845AA">
            <w:pPr>
              <w:jc w:val="center"/>
              <w:rPr>
                <w:sz w:val="22"/>
              </w:rPr>
            </w:pPr>
            <w:r w:rsidRPr="00996AF1">
              <w:rPr>
                <w:sz w:val="22"/>
              </w:rPr>
              <w:t>Use additional for cravings between scheduled doses</w:t>
            </w:r>
          </w:p>
          <w:p w:rsidR="00C25671" w:rsidRPr="00996AF1" w:rsidRDefault="00C25671" w:rsidP="003845AA">
            <w:pPr>
              <w:jc w:val="center"/>
              <w:rPr>
                <w:sz w:val="22"/>
              </w:rPr>
            </w:pPr>
            <w:r w:rsidRPr="00996AF1">
              <w:rPr>
                <w:sz w:val="22"/>
              </w:rPr>
              <w:t>Max 20/day</w:t>
            </w:r>
          </w:p>
          <w:p w:rsidR="00354B4E" w:rsidRPr="00996AF1" w:rsidRDefault="00354B4E" w:rsidP="003845AA">
            <w:pPr>
              <w:jc w:val="center"/>
              <w:rPr>
                <w:sz w:val="22"/>
              </w:rPr>
            </w:pPr>
            <w:r w:rsidRPr="00996AF1">
              <w:rPr>
                <w:sz w:val="22"/>
              </w:rPr>
              <w:t xml:space="preserve">Mouth irritation, nausea, insomnia, heartburn </w:t>
            </w:r>
          </w:p>
          <w:p w:rsidR="00354B4E" w:rsidRPr="00996AF1" w:rsidRDefault="00354B4E" w:rsidP="003845AA">
            <w:pPr>
              <w:jc w:val="center"/>
              <w:rPr>
                <w:sz w:val="22"/>
              </w:rPr>
            </w:pPr>
            <w:r w:rsidRPr="00996AF1">
              <w:rPr>
                <w:sz w:val="22"/>
              </w:rPr>
              <w:t>If still using after 12 weeks, see provider</w:t>
            </w:r>
          </w:p>
        </w:tc>
        <w:tc>
          <w:tcPr>
            <w:tcW w:w="2610" w:type="dxa"/>
            <w:gridSpan w:val="2"/>
            <w:vMerge/>
            <w:vAlign w:val="center"/>
          </w:tcPr>
          <w:p w:rsidR="00C25671" w:rsidRPr="00996AF1" w:rsidRDefault="00C25671" w:rsidP="003845AA">
            <w:pPr>
              <w:jc w:val="center"/>
              <w:rPr>
                <w:sz w:val="22"/>
              </w:rPr>
            </w:pPr>
          </w:p>
        </w:tc>
        <w:tc>
          <w:tcPr>
            <w:tcW w:w="3775" w:type="dxa"/>
            <w:gridSpan w:val="2"/>
            <w:vMerge/>
            <w:vAlign w:val="center"/>
          </w:tcPr>
          <w:p w:rsidR="00C25671" w:rsidRPr="00996AF1" w:rsidRDefault="00C25671" w:rsidP="003845AA">
            <w:pPr>
              <w:jc w:val="center"/>
              <w:rPr>
                <w:sz w:val="22"/>
              </w:rPr>
            </w:pPr>
          </w:p>
        </w:tc>
      </w:tr>
      <w:tr w:rsidR="00C25671" w:rsidRPr="00996AF1" w:rsidTr="003845AA">
        <w:trPr>
          <w:trHeight w:val="494"/>
        </w:trPr>
        <w:tc>
          <w:tcPr>
            <w:tcW w:w="1800" w:type="dxa"/>
            <w:vAlign w:val="center"/>
          </w:tcPr>
          <w:p w:rsidR="00C25671" w:rsidRPr="00996AF1" w:rsidRDefault="00C25671" w:rsidP="003845AA">
            <w:pPr>
              <w:jc w:val="center"/>
              <w:rPr>
                <w:sz w:val="22"/>
              </w:rPr>
            </w:pPr>
            <w:r w:rsidRPr="00996AF1">
              <w:rPr>
                <w:sz w:val="22"/>
              </w:rPr>
              <w:t>Nicotine Patch</w:t>
            </w:r>
          </w:p>
        </w:tc>
        <w:tc>
          <w:tcPr>
            <w:tcW w:w="1980" w:type="dxa"/>
            <w:vAlign w:val="center"/>
          </w:tcPr>
          <w:p w:rsidR="00C25671" w:rsidRPr="00996AF1" w:rsidRDefault="00C25671" w:rsidP="003845AA">
            <w:pPr>
              <w:jc w:val="center"/>
              <w:rPr>
                <w:sz w:val="22"/>
              </w:rPr>
            </w:pPr>
            <w:r w:rsidRPr="00996AF1">
              <w:rPr>
                <w:sz w:val="22"/>
              </w:rPr>
              <w:t>Nicotine</w:t>
            </w:r>
          </w:p>
        </w:tc>
        <w:tc>
          <w:tcPr>
            <w:tcW w:w="1350" w:type="dxa"/>
            <w:vAlign w:val="center"/>
          </w:tcPr>
          <w:p w:rsidR="00C25671" w:rsidRPr="00996AF1" w:rsidRDefault="00C25671" w:rsidP="003845AA">
            <w:pPr>
              <w:jc w:val="center"/>
              <w:rPr>
                <w:sz w:val="22"/>
              </w:rPr>
            </w:pPr>
            <w:r w:rsidRPr="00996AF1">
              <w:rPr>
                <w:sz w:val="22"/>
              </w:rPr>
              <w:t>Cigarette smoke cessation</w:t>
            </w:r>
          </w:p>
        </w:tc>
        <w:tc>
          <w:tcPr>
            <w:tcW w:w="3240" w:type="dxa"/>
            <w:gridSpan w:val="2"/>
            <w:vAlign w:val="center"/>
          </w:tcPr>
          <w:p w:rsidR="00C25671" w:rsidRPr="00996AF1" w:rsidRDefault="00C25671" w:rsidP="003845AA">
            <w:pPr>
              <w:jc w:val="center"/>
              <w:rPr>
                <w:sz w:val="22"/>
              </w:rPr>
            </w:pPr>
            <w:r w:rsidRPr="00996AF1">
              <w:rPr>
                <w:sz w:val="22"/>
              </w:rPr>
              <w:t>Smoke &gt;10 cigs/day, start with higher strength</w:t>
            </w:r>
            <w:r w:rsidR="00AB505C" w:rsidRPr="00996AF1">
              <w:rPr>
                <w:sz w:val="22"/>
              </w:rPr>
              <w:t xml:space="preserve"> (21 mg) </w:t>
            </w:r>
          </w:p>
          <w:p w:rsidR="00AB505C" w:rsidRPr="00996AF1" w:rsidRDefault="00AB505C" w:rsidP="003845AA">
            <w:pPr>
              <w:jc w:val="center"/>
              <w:rPr>
                <w:sz w:val="22"/>
              </w:rPr>
            </w:pPr>
            <w:r w:rsidRPr="00996AF1">
              <w:rPr>
                <w:sz w:val="22"/>
              </w:rPr>
              <w:t>Smoke &lt;10 cigs/day, start with 14 mg</w:t>
            </w:r>
          </w:p>
          <w:p w:rsidR="00354B4E" w:rsidRPr="00996AF1" w:rsidRDefault="00C25671" w:rsidP="00395C03">
            <w:pPr>
              <w:jc w:val="center"/>
              <w:rPr>
                <w:sz w:val="22"/>
              </w:rPr>
            </w:pPr>
            <w:r w:rsidRPr="00996AF1">
              <w:rPr>
                <w:sz w:val="22"/>
              </w:rPr>
              <w:t>Local skin irritation, vivid/abnormal dreams, insomnia, headache</w:t>
            </w:r>
          </w:p>
          <w:p w:rsidR="004B74D3" w:rsidRPr="00996AF1" w:rsidRDefault="004B74D3" w:rsidP="00395C03">
            <w:pPr>
              <w:jc w:val="center"/>
              <w:rPr>
                <w:sz w:val="22"/>
              </w:rPr>
            </w:pPr>
            <w:r w:rsidRPr="00996AF1">
              <w:rPr>
                <w:sz w:val="22"/>
              </w:rPr>
              <w:t xml:space="preserve">Avoid with underlying dermatologic conditions </w:t>
            </w:r>
          </w:p>
        </w:tc>
        <w:tc>
          <w:tcPr>
            <w:tcW w:w="2610" w:type="dxa"/>
            <w:gridSpan w:val="2"/>
            <w:vMerge/>
            <w:vAlign w:val="center"/>
          </w:tcPr>
          <w:p w:rsidR="00C25671" w:rsidRPr="00996AF1" w:rsidRDefault="00C25671" w:rsidP="003845AA">
            <w:pPr>
              <w:jc w:val="center"/>
              <w:rPr>
                <w:sz w:val="22"/>
              </w:rPr>
            </w:pPr>
          </w:p>
        </w:tc>
        <w:tc>
          <w:tcPr>
            <w:tcW w:w="3775" w:type="dxa"/>
            <w:gridSpan w:val="2"/>
            <w:vMerge/>
            <w:vAlign w:val="center"/>
          </w:tcPr>
          <w:p w:rsidR="00C25671" w:rsidRPr="00996AF1" w:rsidRDefault="00C25671" w:rsidP="003845AA">
            <w:pPr>
              <w:jc w:val="center"/>
              <w:rPr>
                <w:sz w:val="22"/>
              </w:rPr>
            </w:pPr>
          </w:p>
        </w:tc>
      </w:tr>
    </w:tbl>
    <w:p w:rsidR="001729E4" w:rsidRPr="00996AF1" w:rsidRDefault="001729E4"/>
    <w:p w:rsidR="0066033B" w:rsidRPr="00996AF1" w:rsidRDefault="0066033B"/>
    <w:tbl>
      <w:tblPr>
        <w:tblStyle w:val="TableGrid"/>
        <w:tblW w:w="15120" w:type="dxa"/>
        <w:tblInd w:w="-365" w:type="dxa"/>
        <w:tblLook w:val="04A0" w:firstRow="1" w:lastRow="0" w:firstColumn="1" w:lastColumn="0" w:noHBand="0" w:noVBand="1"/>
      </w:tblPr>
      <w:tblGrid>
        <w:gridCol w:w="1549"/>
        <w:gridCol w:w="1805"/>
        <w:gridCol w:w="1326"/>
        <w:gridCol w:w="3240"/>
        <w:gridCol w:w="2700"/>
        <w:gridCol w:w="4500"/>
      </w:tblGrid>
      <w:tr w:rsidR="001729E4" w:rsidRPr="00996AF1" w:rsidTr="004B7844">
        <w:tc>
          <w:tcPr>
            <w:tcW w:w="15120" w:type="dxa"/>
            <w:gridSpan w:val="6"/>
            <w:shd w:val="clear" w:color="auto" w:fill="DBDBDB" w:themeFill="accent3" w:themeFillTint="66"/>
            <w:vAlign w:val="center"/>
          </w:tcPr>
          <w:p w:rsidR="001729E4" w:rsidRPr="00996AF1" w:rsidRDefault="001729E4" w:rsidP="00E3458A">
            <w:pPr>
              <w:rPr>
                <w:b/>
              </w:rPr>
            </w:pPr>
            <w:r w:rsidRPr="00996AF1">
              <w:rPr>
                <w:b/>
              </w:rPr>
              <w:lastRenderedPageBreak/>
              <w:t xml:space="preserve">Insomnia, Drowsiness and Fatigue </w:t>
            </w:r>
          </w:p>
        </w:tc>
      </w:tr>
      <w:tr w:rsidR="001729E4" w:rsidRPr="00996AF1" w:rsidTr="004B7844">
        <w:tc>
          <w:tcPr>
            <w:tcW w:w="1549" w:type="dxa"/>
            <w:vAlign w:val="center"/>
          </w:tcPr>
          <w:p w:rsidR="001729E4" w:rsidRPr="00996AF1" w:rsidRDefault="001729E4" w:rsidP="00E3458A">
            <w:pPr>
              <w:jc w:val="center"/>
              <w:rPr>
                <w:b/>
                <w:szCs w:val="24"/>
              </w:rPr>
            </w:pPr>
            <w:r w:rsidRPr="00996AF1">
              <w:rPr>
                <w:b/>
                <w:szCs w:val="24"/>
              </w:rPr>
              <w:t>Brand</w:t>
            </w:r>
          </w:p>
        </w:tc>
        <w:tc>
          <w:tcPr>
            <w:tcW w:w="1805" w:type="dxa"/>
            <w:vAlign w:val="center"/>
          </w:tcPr>
          <w:p w:rsidR="001729E4" w:rsidRPr="00996AF1" w:rsidRDefault="001729E4" w:rsidP="00E3458A">
            <w:pPr>
              <w:jc w:val="center"/>
              <w:rPr>
                <w:b/>
                <w:szCs w:val="24"/>
              </w:rPr>
            </w:pPr>
            <w:r w:rsidRPr="00996AF1">
              <w:rPr>
                <w:b/>
                <w:szCs w:val="24"/>
              </w:rPr>
              <w:t>Generic</w:t>
            </w:r>
          </w:p>
        </w:tc>
        <w:tc>
          <w:tcPr>
            <w:tcW w:w="1326" w:type="dxa"/>
            <w:vAlign w:val="center"/>
          </w:tcPr>
          <w:p w:rsidR="001729E4" w:rsidRPr="00996AF1" w:rsidRDefault="001729E4" w:rsidP="00E3458A">
            <w:pPr>
              <w:jc w:val="center"/>
              <w:rPr>
                <w:b/>
                <w:szCs w:val="24"/>
              </w:rPr>
            </w:pPr>
            <w:r w:rsidRPr="00996AF1">
              <w:rPr>
                <w:b/>
                <w:szCs w:val="24"/>
              </w:rPr>
              <w:t>Indication</w:t>
            </w:r>
          </w:p>
        </w:tc>
        <w:tc>
          <w:tcPr>
            <w:tcW w:w="3240" w:type="dxa"/>
            <w:vAlign w:val="center"/>
          </w:tcPr>
          <w:p w:rsidR="001729E4" w:rsidRPr="00996AF1" w:rsidRDefault="001729E4" w:rsidP="00E3458A">
            <w:pPr>
              <w:jc w:val="center"/>
              <w:rPr>
                <w:b/>
                <w:szCs w:val="24"/>
              </w:rPr>
            </w:pPr>
            <w:r w:rsidRPr="00996AF1">
              <w:rPr>
                <w:b/>
                <w:szCs w:val="24"/>
              </w:rPr>
              <w:t>Warnings/Side Effects/Other</w:t>
            </w:r>
          </w:p>
        </w:tc>
        <w:tc>
          <w:tcPr>
            <w:tcW w:w="2700" w:type="dxa"/>
            <w:vAlign w:val="center"/>
          </w:tcPr>
          <w:p w:rsidR="001729E4" w:rsidRPr="00996AF1" w:rsidRDefault="001729E4" w:rsidP="00E3458A">
            <w:pPr>
              <w:jc w:val="center"/>
              <w:rPr>
                <w:b/>
                <w:szCs w:val="24"/>
              </w:rPr>
            </w:pPr>
            <w:r w:rsidRPr="00996AF1">
              <w:rPr>
                <w:b/>
                <w:szCs w:val="24"/>
              </w:rPr>
              <w:t>Exclusions to Self-Care</w:t>
            </w:r>
          </w:p>
        </w:tc>
        <w:tc>
          <w:tcPr>
            <w:tcW w:w="4500" w:type="dxa"/>
            <w:vAlign w:val="center"/>
          </w:tcPr>
          <w:p w:rsidR="001729E4" w:rsidRPr="00996AF1" w:rsidRDefault="005E47C1" w:rsidP="00E3458A">
            <w:pPr>
              <w:jc w:val="center"/>
              <w:rPr>
                <w:b/>
                <w:szCs w:val="24"/>
              </w:rPr>
            </w:pPr>
            <w:r w:rsidRPr="00996AF1">
              <w:rPr>
                <w:b/>
                <w:szCs w:val="24"/>
              </w:rPr>
              <w:t>Non-Pharm/</w:t>
            </w:r>
            <w:r w:rsidR="001729E4" w:rsidRPr="00996AF1">
              <w:rPr>
                <w:b/>
                <w:szCs w:val="24"/>
              </w:rPr>
              <w:t>Counseling</w:t>
            </w:r>
          </w:p>
        </w:tc>
      </w:tr>
      <w:tr w:rsidR="00270AE5" w:rsidRPr="00996AF1" w:rsidTr="004B7844">
        <w:trPr>
          <w:trHeight w:val="1583"/>
        </w:trPr>
        <w:tc>
          <w:tcPr>
            <w:tcW w:w="1549" w:type="dxa"/>
            <w:vAlign w:val="center"/>
          </w:tcPr>
          <w:p w:rsidR="00270AE5" w:rsidRPr="00996AF1" w:rsidRDefault="00270AE5" w:rsidP="00E3458A">
            <w:pPr>
              <w:jc w:val="center"/>
              <w:rPr>
                <w:sz w:val="22"/>
              </w:rPr>
            </w:pPr>
            <w:r w:rsidRPr="00996AF1">
              <w:rPr>
                <w:sz w:val="22"/>
              </w:rPr>
              <w:t>Antihistamines</w:t>
            </w:r>
          </w:p>
        </w:tc>
        <w:tc>
          <w:tcPr>
            <w:tcW w:w="1805" w:type="dxa"/>
            <w:vAlign w:val="center"/>
          </w:tcPr>
          <w:p w:rsidR="00270AE5" w:rsidRPr="00996AF1" w:rsidRDefault="00270AE5" w:rsidP="00E3458A">
            <w:pPr>
              <w:jc w:val="center"/>
              <w:rPr>
                <w:sz w:val="22"/>
              </w:rPr>
            </w:pPr>
            <w:r w:rsidRPr="00996AF1">
              <w:rPr>
                <w:sz w:val="22"/>
              </w:rPr>
              <w:t xml:space="preserve">Diphenhydramine </w:t>
            </w:r>
          </w:p>
          <w:p w:rsidR="00270AE5" w:rsidRPr="00996AF1" w:rsidRDefault="00270AE5" w:rsidP="00E3458A">
            <w:pPr>
              <w:jc w:val="center"/>
              <w:rPr>
                <w:sz w:val="22"/>
              </w:rPr>
            </w:pPr>
            <w:r w:rsidRPr="00996AF1">
              <w:rPr>
                <w:sz w:val="22"/>
              </w:rPr>
              <w:t>Doxylamine</w:t>
            </w:r>
          </w:p>
        </w:tc>
        <w:tc>
          <w:tcPr>
            <w:tcW w:w="1326" w:type="dxa"/>
            <w:vMerge w:val="restart"/>
            <w:vAlign w:val="center"/>
          </w:tcPr>
          <w:p w:rsidR="00270AE5" w:rsidRPr="00996AF1" w:rsidRDefault="00270AE5" w:rsidP="00E3458A">
            <w:pPr>
              <w:jc w:val="center"/>
              <w:rPr>
                <w:sz w:val="22"/>
              </w:rPr>
            </w:pPr>
            <w:r w:rsidRPr="00996AF1">
              <w:rPr>
                <w:sz w:val="22"/>
              </w:rPr>
              <w:t>For occasional insomnia</w:t>
            </w:r>
          </w:p>
        </w:tc>
        <w:tc>
          <w:tcPr>
            <w:tcW w:w="3240" w:type="dxa"/>
            <w:vAlign w:val="center"/>
          </w:tcPr>
          <w:p w:rsidR="00270AE5" w:rsidRPr="00996AF1" w:rsidRDefault="00270AE5" w:rsidP="00E3458A">
            <w:pPr>
              <w:jc w:val="center"/>
              <w:rPr>
                <w:sz w:val="22"/>
              </w:rPr>
            </w:pPr>
            <w:r w:rsidRPr="00996AF1">
              <w:rPr>
                <w:sz w:val="22"/>
              </w:rPr>
              <w:t>Anticholinergic effects</w:t>
            </w:r>
          </w:p>
          <w:p w:rsidR="00270AE5" w:rsidRPr="00996AF1" w:rsidRDefault="00270AE5" w:rsidP="00E3458A">
            <w:pPr>
              <w:jc w:val="center"/>
              <w:rPr>
                <w:sz w:val="22"/>
              </w:rPr>
            </w:pPr>
            <w:r w:rsidRPr="00996AF1">
              <w:rPr>
                <w:sz w:val="22"/>
              </w:rPr>
              <w:t>Caution in older adults and those with BPH</w:t>
            </w:r>
          </w:p>
        </w:tc>
        <w:tc>
          <w:tcPr>
            <w:tcW w:w="2700" w:type="dxa"/>
            <w:vMerge w:val="restart"/>
            <w:vAlign w:val="center"/>
          </w:tcPr>
          <w:p w:rsidR="00270AE5" w:rsidRPr="00996AF1" w:rsidRDefault="00270AE5" w:rsidP="00E3458A">
            <w:pPr>
              <w:jc w:val="center"/>
              <w:rPr>
                <w:sz w:val="22"/>
              </w:rPr>
            </w:pPr>
            <w:r w:rsidRPr="00996AF1">
              <w:rPr>
                <w:sz w:val="22"/>
              </w:rPr>
              <w:t>&lt; 12 years of age or &gt; 65 years of age</w:t>
            </w:r>
          </w:p>
          <w:p w:rsidR="00270AE5" w:rsidRPr="00996AF1" w:rsidRDefault="00270AE5" w:rsidP="00E3458A">
            <w:pPr>
              <w:jc w:val="center"/>
              <w:rPr>
                <w:sz w:val="22"/>
              </w:rPr>
            </w:pPr>
          </w:p>
          <w:p w:rsidR="00270AE5" w:rsidRPr="00996AF1" w:rsidRDefault="00270AE5" w:rsidP="00E3458A">
            <w:pPr>
              <w:jc w:val="center"/>
              <w:rPr>
                <w:sz w:val="22"/>
              </w:rPr>
            </w:pPr>
            <w:r w:rsidRPr="00996AF1">
              <w:rPr>
                <w:sz w:val="22"/>
              </w:rPr>
              <w:t xml:space="preserve">Pregnancy </w:t>
            </w:r>
          </w:p>
          <w:p w:rsidR="00270AE5" w:rsidRPr="00996AF1" w:rsidRDefault="00270AE5" w:rsidP="00E3458A">
            <w:pPr>
              <w:jc w:val="center"/>
              <w:rPr>
                <w:sz w:val="22"/>
              </w:rPr>
            </w:pPr>
          </w:p>
          <w:p w:rsidR="00270AE5" w:rsidRPr="00996AF1" w:rsidRDefault="00270AE5" w:rsidP="00E3458A">
            <w:pPr>
              <w:jc w:val="center"/>
              <w:rPr>
                <w:sz w:val="22"/>
              </w:rPr>
            </w:pPr>
            <w:r w:rsidRPr="00996AF1">
              <w:rPr>
                <w:sz w:val="22"/>
              </w:rPr>
              <w:t>Chronic insomnia (&gt;3 weeks)</w:t>
            </w:r>
          </w:p>
          <w:p w:rsidR="00270AE5" w:rsidRPr="00996AF1" w:rsidRDefault="00270AE5" w:rsidP="00E3458A">
            <w:pPr>
              <w:jc w:val="center"/>
              <w:rPr>
                <w:sz w:val="22"/>
              </w:rPr>
            </w:pPr>
          </w:p>
          <w:p w:rsidR="00270AE5" w:rsidRPr="00996AF1" w:rsidRDefault="00270AE5" w:rsidP="00E3458A">
            <w:pPr>
              <w:jc w:val="center"/>
              <w:rPr>
                <w:sz w:val="22"/>
              </w:rPr>
            </w:pPr>
            <w:r w:rsidRPr="00996AF1">
              <w:rPr>
                <w:sz w:val="22"/>
              </w:rPr>
              <w:t>Sleep disturbances secondary to psychiatric/general medical disorder</w:t>
            </w:r>
          </w:p>
        </w:tc>
        <w:tc>
          <w:tcPr>
            <w:tcW w:w="4500" w:type="dxa"/>
            <w:vMerge w:val="restart"/>
            <w:vAlign w:val="center"/>
          </w:tcPr>
          <w:p w:rsidR="004B7844" w:rsidRPr="00996AF1" w:rsidRDefault="004B7844" w:rsidP="00E3458A">
            <w:pPr>
              <w:jc w:val="center"/>
              <w:rPr>
                <w:sz w:val="22"/>
              </w:rPr>
            </w:pPr>
            <w:r w:rsidRPr="00996AF1">
              <w:rPr>
                <w:sz w:val="22"/>
              </w:rPr>
              <w:t>Avoid caffeine, alcohol or nicotine 4-6 hours before bed</w:t>
            </w:r>
          </w:p>
          <w:p w:rsidR="004B7844" w:rsidRPr="00996AF1" w:rsidRDefault="004B7844" w:rsidP="00E3458A">
            <w:pPr>
              <w:jc w:val="center"/>
              <w:rPr>
                <w:sz w:val="22"/>
              </w:rPr>
            </w:pPr>
          </w:p>
          <w:p w:rsidR="004B7844" w:rsidRPr="00996AF1" w:rsidRDefault="004B7844" w:rsidP="00E3458A">
            <w:pPr>
              <w:jc w:val="center"/>
              <w:rPr>
                <w:sz w:val="22"/>
              </w:rPr>
            </w:pPr>
            <w:r w:rsidRPr="00996AF1">
              <w:rPr>
                <w:sz w:val="22"/>
              </w:rPr>
              <w:t xml:space="preserve">Exercise regularly but not within 2-4 hours of bed </w:t>
            </w:r>
          </w:p>
          <w:p w:rsidR="004B7844" w:rsidRPr="00996AF1" w:rsidRDefault="004B7844" w:rsidP="00E3458A">
            <w:pPr>
              <w:jc w:val="center"/>
              <w:rPr>
                <w:sz w:val="22"/>
              </w:rPr>
            </w:pPr>
          </w:p>
          <w:p w:rsidR="004B7844" w:rsidRPr="00996AF1" w:rsidRDefault="004B7844" w:rsidP="00E3458A">
            <w:pPr>
              <w:jc w:val="center"/>
              <w:rPr>
                <w:sz w:val="22"/>
              </w:rPr>
            </w:pPr>
            <w:r w:rsidRPr="00996AF1">
              <w:rPr>
                <w:sz w:val="22"/>
              </w:rPr>
              <w:t>If unable to sleep, get up feeling tired</w:t>
            </w:r>
          </w:p>
          <w:p w:rsidR="004B7844" w:rsidRPr="00996AF1" w:rsidRDefault="004B7844" w:rsidP="00E3458A">
            <w:pPr>
              <w:jc w:val="center"/>
              <w:rPr>
                <w:sz w:val="22"/>
              </w:rPr>
            </w:pPr>
          </w:p>
          <w:p w:rsidR="004B7844" w:rsidRPr="00996AF1" w:rsidRDefault="004B7844" w:rsidP="00E3458A">
            <w:pPr>
              <w:jc w:val="center"/>
              <w:rPr>
                <w:sz w:val="22"/>
              </w:rPr>
            </w:pPr>
            <w:r w:rsidRPr="00996AF1">
              <w:rPr>
                <w:sz w:val="22"/>
              </w:rPr>
              <w:t>Avoid using electronic devices around bedtime</w:t>
            </w:r>
          </w:p>
          <w:p w:rsidR="004B7844" w:rsidRPr="00996AF1" w:rsidRDefault="004B7844" w:rsidP="00E3458A">
            <w:pPr>
              <w:jc w:val="center"/>
              <w:rPr>
                <w:sz w:val="22"/>
              </w:rPr>
            </w:pPr>
          </w:p>
          <w:p w:rsidR="004B7844" w:rsidRPr="00996AF1" w:rsidRDefault="004B7844" w:rsidP="00E3458A">
            <w:pPr>
              <w:jc w:val="center"/>
              <w:rPr>
                <w:sz w:val="22"/>
              </w:rPr>
            </w:pPr>
            <w:r w:rsidRPr="00996AF1">
              <w:rPr>
                <w:sz w:val="22"/>
              </w:rPr>
              <w:t xml:space="preserve">Make bedroom comfortable for sleeping </w:t>
            </w:r>
          </w:p>
          <w:p w:rsidR="004B7844" w:rsidRPr="00996AF1" w:rsidRDefault="004B7844" w:rsidP="00E3458A">
            <w:pPr>
              <w:jc w:val="center"/>
              <w:rPr>
                <w:sz w:val="22"/>
              </w:rPr>
            </w:pPr>
          </w:p>
          <w:p w:rsidR="004B7844" w:rsidRPr="00996AF1" w:rsidRDefault="004B7844" w:rsidP="00E3458A">
            <w:pPr>
              <w:jc w:val="center"/>
              <w:rPr>
                <w:sz w:val="22"/>
              </w:rPr>
            </w:pPr>
            <w:r w:rsidRPr="00996AF1">
              <w:rPr>
                <w:sz w:val="22"/>
              </w:rPr>
              <w:t>Avoid meals within 2 hours of bedtime</w:t>
            </w:r>
          </w:p>
          <w:p w:rsidR="004B7844" w:rsidRPr="00996AF1" w:rsidRDefault="004B7844" w:rsidP="00E3458A">
            <w:pPr>
              <w:jc w:val="center"/>
              <w:rPr>
                <w:sz w:val="22"/>
              </w:rPr>
            </w:pPr>
          </w:p>
          <w:p w:rsidR="004B7844" w:rsidRPr="00996AF1" w:rsidRDefault="004B7844" w:rsidP="00E3458A">
            <w:pPr>
              <w:jc w:val="center"/>
              <w:rPr>
                <w:sz w:val="22"/>
              </w:rPr>
            </w:pPr>
            <w:r w:rsidRPr="00996AF1">
              <w:rPr>
                <w:sz w:val="22"/>
              </w:rPr>
              <w:t>Avoid daytime napping</w:t>
            </w:r>
          </w:p>
        </w:tc>
      </w:tr>
      <w:tr w:rsidR="00270AE5" w:rsidRPr="00996AF1" w:rsidTr="004B7844">
        <w:trPr>
          <w:trHeight w:val="440"/>
        </w:trPr>
        <w:tc>
          <w:tcPr>
            <w:tcW w:w="1549" w:type="dxa"/>
            <w:vAlign w:val="center"/>
          </w:tcPr>
          <w:p w:rsidR="00270AE5" w:rsidRPr="00996AF1" w:rsidRDefault="00270AE5" w:rsidP="00E3458A">
            <w:pPr>
              <w:jc w:val="center"/>
              <w:rPr>
                <w:sz w:val="22"/>
              </w:rPr>
            </w:pPr>
            <w:r w:rsidRPr="00996AF1">
              <w:rPr>
                <w:sz w:val="22"/>
              </w:rPr>
              <w:t>Dietary supplements</w:t>
            </w:r>
          </w:p>
        </w:tc>
        <w:tc>
          <w:tcPr>
            <w:tcW w:w="1805" w:type="dxa"/>
            <w:vAlign w:val="center"/>
          </w:tcPr>
          <w:p w:rsidR="00270AE5" w:rsidRPr="00996AF1" w:rsidRDefault="00270AE5" w:rsidP="00E3458A">
            <w:pPr>
              <w:jc w:val="center"/>
              <w:rPr>
                <w:sz w:val="22"/>
              </w:rPr>
            </w:pPr>
            <w:r w:rsidRPr="00996AF1">
              <w:rPr>
                <w:sz w:val="22"/>
              </w:rPr>
              <w:t xml:space="preserve">Melatonin </w:t>
            </w:r>
          </w:p>
          <w:p w:rsidR="00270AE5" w:rsidRPr="00996AF1" w:rsidRDefault="00270AE5" w:rsidP="00E3458A">
            <w:pPr>
              <w:jc w:val="center"/>
              <w:rPr>
                <w:sz w:val="22"/>
              </w:rPr>
            </w:pPr>
            <w:r w:rsidRPr="00996AF1">
              <w:rPr>
                <w:sz w:val="22"/>
              </w:rPr>
              <w:t xml:space="preserve">Valerian root </w:t>
            </w:r>
          </w:p>
        </w:tc>
        <w:tc>
          <w:tcPr>
            <w:tcW w:w="1326" w:type="dxa"/>
            <w:vMerge/>
            <w:vAlign w:val="center"/>
          </w:tcPr>
          <w:p w:rsidR="00270AE5" w:rsidRPr="00996AF1" w:rsidRDefault="00270AE5" w:rsidP="00E3458A">
            <w:pPr>
              <w:jc w:val="center"/>
              <w:rPr>
                <w:sz w:val="22"/>
              </w:rPr>
            </w:pPr>
          </w:p>
        </w:tc>
        <w:tc>
          <w:tcPr>
            <w:tcW w:w="3240" w:type="dxa"/>
            <w:vAlign w:val="center"/>
          </w:tcPr>
          <w:p w:rsidR="00270AE5" w:rsidRPr="00996AF1" w:rsidRDefault="00270AE5" w:rsidP="00E3458A">
            <w:pPr>
              <w:jc w:val="center"/>
              <w:rPr>
                <w:sz w:val="22"/>
              </w:rPr>
            </w:pPr>
            <w:r w:rsidRPr="00996AF1">
              <w:rPr>
                <w:sz w:val="22"/>
              </w:rPr>
              <w:t>Melatonin – most benefit in short term use and for jet lag</w:t>
            </w:r>
          </w:p>
        </w:tc>
        <w:tc>
          <w:tcPr>
            <w:tcW w:w="2700" w:type="dxa"/>
            <w:vMerge/>
            <w:vAlign w:val="center"/>
          </w:tcPr>
          <w:p w:rsidR="00270AE5" w:rsidRPr="00996AF1" w:rsidRDefault="00270AE5" w:rsidP="00E3458A">
            <w:pPr>
              <w:jc w:val="center"/>
              <w:rPr>
                <w:sz w:val="22"/>
              </w:rPr>
            </w:pPr>
          </w:p>
        </w:tc>
        <w:tc>
          <w:tcPr>
            <w:tcW w:w="4500" w:type="dxa"/>
            <w:vMerge/>
            <w:vAlign w:val="center"/>
          </w:tcPr>
          <w:p w:rsidR="00270AE5" w:rsidRPr="00996AF1" w:rsidRDefault="00270AE5" w:rsidP="00E3458A">
            <w:pPr>
              <w:jc w:val="center"/>
              <w:rPr>
                <w:sz w:val="22"/>
              </w:rPr>
            </w:pPr>
          </w:p>
        </w:tc>
      </w:tr>
      <w:tr w:rsidR="00270AE5" w:rsidRPr="00996AF1" w:rsidTr="004B7844">
        <w:trPr>
          <w:trHeight w:val="1484"/>
        </w:trPr>
        <w:tc>
          <w:tcPr>
            <w:tcW w:w="1549" w:type="dxa"/>
            <w:vAlign w:val="center"/>
          </w:tcPr>
          <w:p w:rsidR="00270AE5" w:rsidRPr="00996AF1" w:rsidRDefault="00270AE5" w:rsidP="00E3458A">
            <w:pPr>
              <w:jc w:val="center"/>
              <w:rPr>
                <w:sz w:val="22"/>
              </w:rPr>
            </w:pPr>
            <w:proofErr w:type="spellStart"/>
            <w:r w:rsidRPr="00996AF1">
              <w:rPr>
                <w:sz w:val="22"/>
              </w:rPr>
              <w:t>NoDoz</w:t>
            </w:r>
            <w:proofErr w:type="spellEnd"/>
          </w:p>
        </w:tc>
        <w:tc>
          <w:tcPr>
            <w:tcW w:w="1805" w:type="dxa"/>
            <w:vAlign w:val="center"/>
          </w:tcPr>
          <w:p w:rsidR="00270AE5" w:rsidRPr="00996AF1" w:rsidRDefault="00270AE5" w:rsidP="00E3458A">
            <w:pPr>
              <w:jc w:val="center"/>
              <w:rPr>
                <w:sz w:val="22"/>
              </w:rPr>
            </w:pPr>
            <w:r w:rsidRPr="00996AF1">
              <w:rPr>
                <w:sz w:val="22"/>
              </w:rPr>
              <w:t>200 mg Caffeine</w:t>
            </w:r>
          </w:p>
        </w:tc>
        <w:tc>
          <w:tcPr>
            <w:tcW w:w="1326" w:type="dxa"/>
            <w:vMerge w:val="restart"/>
            <w:vAlign w:val="center"/>
          </w:tcPr>
          <w:p w:rsidR="00270AE5" w:rsidRPr="00996AF1" w:rsidRDefault="00270AE5" w:rsidP="00E3458A">
            <w:pPr>
              <w:jc w:val="center"/>
              <w:rPr>
                <w:sz w:val="22"/>
              </w:rPr>
            </w:pPr>
            <w:r w:rsidRPr="00996AF1">
              <w:rPr>
                <w:sz w:val="22"/>
              </w:rPr>
              <w:t xml:space="preserve">Fatigue </w:t>
            </w:r>
          </w:p>
        </w:tc>
        <w:tc>
          <w:tcPr>
            <w:tcW w:w="3240" w:type="dxa"/>
            <w:vMerge w:val="restart"/>
            <w:vAlign w:val="center"/>
          </w:tcPr>
          <w:p w:rsidR="00270AE5" w:rsidRPr="00996AF1" w:rsidRDefault="00270AE5" w:rsidP="00E3458A">
            <w:pPr>
              <w:jc w:val="center"/>
              <w:rPr>
                <w:sz w:val="22"/>
              </w:rPr>
            </w:pPr>
            <w:r w:rsidRPr="00996AF1">
              <w:rPr>
                <w:sz w:val="22"/>
              </w:rPr>
              <w:t xml:space="preserve">Caffeine is the only FDA approved OTC stimulant </w:t>
            </w:r>
          </w:p>
          <w:p w:rsidR="00270AE5" w:rsidRPr="00996AF1" w:rsidRDefault="00270AE5" w:rsidP="00E3458A">
            <w:pPr>
              <w:jc w:val="center"/>
              <w:rPr>
                <w:sz w:val="22"/>
              </w:rPr>
            </w:pPr>
            <w:r w:rsidRPr="00996AF1">
              <w:rPr>
                <w:sz w:val="22"/>
              </w:rPr>
              <w:t xml:space="preserve">Over 250 mg can increase HR and </w:t>
            </w:r>
            <w:proofErr w:type="spellStart"/>
            <w:r w:rsidRPr="00996AF1">
              <w:rPr>
                <w:sz w:val="22"/>
              </w:rPr>
              <w:t>bp</w:t>
            </w:r>
            <w:proofErr w:type="spellEnd"/>
            <w:r w:rsidRPr="00996AF1">
              <w:rPr>
                <w:sz w:val="22"/>
              </w:rPr>
              <w:t xml:space="preserve"> </w:t>
            </w:r>
          </w:p>
          <w:p w:rsidR="00270AE5" w:rsidRPr="00996AF1" w:rsidRDefault="00270AE5" w:rsidP="00270AE5">
            <w:pPr>
              <w:jc w:val="center"/>
              <w:rPr>
                <w:sz w:val="22"/>
              </w:rPr>
            </w:pPr>
            <w:r w:rsidRPr="00996AF1">
              <w:rPr>
                <w:sz w:val="22"/>
              </w:rPr>
              <w:t>Caution drug interactions via CY1A2</w:t>
            </w:r>
          </w:p>
          <w:p w:rsidR="00270AE5" w:rsidRPr="00996AF1" w:rsidRDefault="00270AE5" w:rsidP="00270AE5">
            <w:pPr>
              <w:jc w:val="center"/>
              <w:rPr>
                <w:sz w:val="22"/>
              </w:rPr>
            </w:pPr>
            <w:r w:rsidRPr="00996AF1">
              <w:rPr>
                <w:sz w:val="22"/>
              </w:rPr>
              <w:t>Must adults consume an average of 227 mg of caffeine per day</w:t>
            </w:r>
          </w:p>
        </w:tc>
        <w:tc>
          <w:tcPr>
            <w:tcW w:w="2700" w:type="dxa"/>
            <w:vMerge w:val="restart"/>
            <w:vAlign w:val="center"/>
          </w:tcPr>
          <w:p w:rsidR="00270AE5" w:rsidRPr="00996AF1" w:rsidRDefault="00270AE5" w:rsidP="00E3458A">
            <w:pPr>
              <w:jc w:val="center"/>
              <w:rPr>
                <w:sz w:val="22"/>
              </w:rPr>
            </w:pPr>
            <w:r w:rsidRPr="00996AF1">
              <w:rPr>
                <w:sz w:val="22"/>
              </w:rPr>
              <w:t xml:space="preserve">&lt; 12 years of age </w:t>
            </w:r>
          </w:p>
          <w:p w:rsidR="00270AE5" w:rsidRPr="00996AF1" w:rsidRDefault="00270AE5" w:rsidP="00E3458A">
            <w:pPr>
              <w:jc w:val="center"/>
              <w:rPr>
                <w:sz w:val="22"/>
              </w:rPr>
            </w:pPr>
          </w:p>
          <w:p w:rsidR="00270AE5" w:rsidRPr="00996AF1" w:rsidRDefault="00270AE5" w:rsidP="00E3458A">
            <w:pPr>
              <w:jc w:val="center"/>
              <w:rPr>
                <w:sz w:val="22"/>
              </w:rPr>
            </w:pPr>
            <w:r w:rsidRPr="00996AF1">
              <w:rPr>
                <w:sz w:val="22"/>
              </w:rPr>
              <w:t xml:space="preserve">Heart disease </w:t>
            </w:r>
          </w:p>
          <w:p w:rsidR="00270AE5" w:rsidRPr="00996AF1" w:rsidRDefault="00270AE5" w:rsidP="00E3458A">
            <w:pPr>
              <w:jc w:val="center"/>
              <w:rPr>
                <w:sz w:val="22"/>
              </w:rPr>
            </w:pPr>
          </w:p>
          <w:p w:rsidR="00270AE5" w:rsidRPr="00996AF1" w:rsidRDefault="00270AE5" w:rsidP="00E3458A">
            <w:pPr>
              <w:jc w:val="center"/>
              <w:rPr>
                <w:sz w:val="22"/>
              </w:rPr>
            </w:pPr>
            <w:r w:rsidRPr="00996AF1">
              <w:rPr>
                <w:sz w:val="22"/>
              </w:rPr>
              <w:t xml:space="preserve">Medication-induced </w:t>
            </w:r>
          </w:p>
          <w:p w:rsidR="00270AE5" w:rsidRPr="00996AF1" w:rsidRDefault="00270AE5" w:rsidP="00E3458A">
            <w:pPr>
              <w:jc w:val="center"/>
              <w:rPr>
                <w:sz w:val="22"/>
              </w:rPr>
            </w:pPr>
          </w:p>
          <w:p w:rsidR="00270AE5" w:rsidRPr="00996AF1" w:rsidRDefault="00270AE5" w:rsidP="00E3458A">
            <w:pPr>
              <w:jc w:val="center"/>
              <w:rPr>
                <w:sz w:val="22"/>
              </w:rPr>
            </w:pPr>
            <w:r w:rsidRPr="00996AF1">
              <w:rPr>
                <w:sz w:val="22"/>
              </w:rPr>
              <w:t xml:space="preserve">Pregnancy or breast feeding </w:t>
            </w:r>
          </w:p>
          <w:p w:rsidR="00270AE5" w:rsidRPr="00996AF1" w:rsidRDefault="00270AE5" w:rsidP="00E3458A">
            <w:pPr>
              <w:jc w:val="center"/>
              <w:rPr>
                <w:sz w:val="22"/>
              </w:rPr>
            </w:pPr>
          </w:p>
          <w:p w:rsidR="00270AE5" w:rsidRPr="00996AF1" w:rsidRDefault="00270AE5" w:rsidP="00E3458A">
            <w:pPr>
              <w:jc w:val="center"/>
              <w:rPr>
                <w:sz w:val="22"/>
              </w:rPr>
            </w:pPr>
            <w:r w:rsidRPr="00996AF1">
              <w:rPr>
                <w:sz w:val="22"/>
              </w:rPr>
              <w:t>Anxiety disorder</w:t>
            </w:r>
          </w:p>
          <w:p w:rsidR="00270AE5" w:rsidRPr="00996AF1" w:rsidRDefault="00270AE5" w:rsidP="00E3458A">
            <w:pPr>
              <w:jc w:val="center"/>
              <w:rPr>
                <w:sz w:val="22"/>
              </w:rPr>
            </w:pPr>
            <w:r w:rsidRPr="00996AF1">
              <w:rPr>
                <w:sz w:val="22"/>
              </w:rPr>
              <w:t xml:space="preserve"> </w:t>
            </w:r>
          </w:p>
          <w:p w:rsidR="00270AE5" w:rsidRPr="00996AF1" w:rsidRDefault="00270AE5" w:rsidP="00E3458A">
            <w:pPr>
              <w:jc w:val="center"/>
              <w:rPr>
                <w:sz w:val="22"/>
              </w:rPr>
            </w:pPr>
            <w:r w:rsidRPr="00996AF1">
              <w:rPr>
                <w:sz w:val="22"/>
              </w:rPr>
              <w:t xml:space="preserve">Chronic fatigue </w:t>
            </w:r>
          </w:p>
        </w:tc>
        <w:tc>
          <w:tcPr>
            <w:tcW w:w="4500" w:type="dxa"/>
            <w:vMerge w:val="restart"/>
            <w:vAlign w:val="center"/>
          </w:tcPr>
          <w:p w:rsidR="00270AE5" w:rsidRPr="00996AF1" w:rsidRDefault="00270AE5" w:rsidP="00E3458A">
            <w:pPr>
              <w:jc w:val="center"/>
              <w:rPr>
                <w:sz w:val="22"/>
              </w:rPr>
            </w:pPr>
            <w:r w:rsidRPr="00996AF1">
              <w:rPr>
                <w:sz w:val="22"/>
              </w:rPr>
              <w:t xml:space="preserve">Good sleep hygiene should be emphasized first </w:t>
            </w:r>
          </w:p>
          <w:p w:rsidR="00270AE5" w:rsidRPr="00996AF1" w:rsidRDefault="00270AE5" w:rsidP="00E3458A">
            <w:pPr>
              <w:jc w:val="center"/>
              <w:rPr>
                <w:sz w:val="22"/>
              </w:rPr>
            </w:pPr>
          </w:p>
          <w:p w:rsidR="00270AE5" w:rsidRPr="00996AF1" w:rsidRDefault="00270AE5" w:rsidP="00E3458A">
            <w:pPr>
              <w:jc w:val="center"/>
              <w:rPr>
                <w:sz w:val="22"/>
              </w:rPr>
            </w:pPr>
            <w:r w:rsidRPr="00996AF1">
              <w:rPr>
                <w:sz w:val="22"/>
              </w:rPr>
              <w:t xml:space="preserve">Coffee </w:t>
            </w:r>
            <w:r w:rsidR="00192055" w:rsidRPr="00996AF1">
              <w:rPr>
                <w:sz w:val="22"/>
              </w:rPr>
              <w:t>(8 oz.)-108 mg</w:t>
            </w:r>
            <w:r w:rsidRPr="00996AF1">
              <w:rPr>
                <w:sz w:val="22"/>
              </w:rPr>
              <w:t xml:space="preserve"> caffeine </w:t>
            </w:r>
          </w:p>
          <w:p w:rsidR="00270AE5" w:rsidRPr="00996AF1" w:rsidRDefault="00270AE5" w:rsidP="00E3458A">
            <w:pPr>
              <w:jc w:val="center"/>
              <w:rPr>
                <w:sz w:val="22"/>
              </w:rPr>
            </w:pPr>
          </w:p>
          <w:p w:rsidR="00270AE5" w:rsidRPr="00996AF1" w:rsidRDefault="00270AE5" w:rsidP="00E3458A">
            <w:pPr>
              <w:jc w:val="center"/>
              <w:rPr>
                <w:sz w:val="22"/>
              </w:rPr>
            </w:pPr>
            <w:r w:rsidRPr="00996AF1">
              <w:rPr>
                <w:sz w:val="22"/>
              </w:rPr>
              <w:t xml:space="preserve">Espresso </w:t>
            </w:r>
            <w:r w:rsidR="00192055" w:rsidRPr="00996AF1">
              <w:rPr>
                <w:sz w:val="22"/>
              </w:rPr>
              <w:t xml:space="preserve">(2 oz.)-100 mg </w:t>
            </w:r>
            <w:r w:rsidRPr="00996AF1">
              <w:rPr>
                <w:sz w:val="22"/>
              </w:rPr>
              <w:t xml:space="preserve">caffeine </w:t>
            </w:r>
          </w:p>
          <w:p w:rsidR="00270AE5" w:rsidRPr="00996AF1" w:rsidRDefault="00270AE5" w:rsidP="00E3458A">
            <w:pPr>
              <w:jc w:val="center"/>
              <w:rPr>
                <w:sz w:val="22"/>
              </w:rPr>
            </w:pPr>
          </w:p>
          <w:p w:rsidR="00270AE5" w:rsidRPr="00996AF1" w:rsidRDefault="00270AE5" w:rsidP="00E3458A">
            <w:pPr>
              <w:jc w:val="center"/>
              <w:rPr>
                <w:sz w:val="22"/>
              </w:rPr>
            </w:pPr>
            <w:r w:rsidRPr="00996AF1">
              <w:rPr>
                <w:sz w:val="22"/>
              </w:rPr>
              <w:t>Mount</w:t>
            </w:r>
            <w:r w:rsidR="00192055" w:rsidRPr="00996AF1">
              <w:rPr>
                <w:sz w:val="22"/>
              </w:rPr>
              <w:t xml:space="preserve">ain dew (12 oz.)-54 mg </w:t>
            </w:r>
            <w:r w:rsidRPr="00996AF1">
              <w:rPr>
                <w:sz w:val="22"/>
              </w:rPr>
              <w:t xml:space="preserve">caffeine </w:t>
            </w:r>
          </w:p>
          <w:p w:rsidR="00270AE5" w:rsidRPr="00996AF1" w:rsidRDefault="00270AE5" w:rsidP="00E3458A">
            <w:pPr>
              <w:jc w:val="center"/>
              <w:rPr>
                <w:sz w:val="22"/>
              </w:rPr>
            </w:pPr>
          </w:p>
          <w:p w:rsidR="00270AE5" w:rsidRPr="00996AF1" w:rsidRDefault="00192055" w:rsidP="00E3458A">
            <w:pPr>
              <w:jc w:val="center"/>
              <w:rPr>
                <w:sz w:val="22"/>
              </w:rPr>
            </w:pPr>
            <w:r w:rsidRPr="00996AF1">
              <w:rPr>
                <w:sz w:val="22"/>
              </w:rPr>
              <w:t xml:space="preserve">Tea (8 oz.)-40 mg </w:t>
            </w:r>
            <w:r w:rsidR="00270AE5" w:rsidRPr="00996AF1">
              <w:rPr>
                <w:sz w:val="22"/>
              </w:rPr>
              <w:t>caff</w:t>
            </w:r>
            <w:r w:rsidR="00D230C0" w:rsidRPr="00996AF1">
              <w:rPr>
                <w:sz w:val="22"/>
              </w:rPr>
              <w:t>e</w:t>
            </w:r>
            <w:r w:rsidR="00270AE5" w:rsidRPr="00996AF1">
              <w:rPr>
                <w:sz w:val="22"/>
              </w:rPr>
              <w:t>ine</w:t>
            </w:r>
          </w:p>
        </w:tc>
      </w:tr>
      <w:tr w:rsidR="00270AE5" w:rsidRPr="00996AF1" w:rsidTr="004B7844">
        <w:trPr>
          <w:trHeight w:val="1232"/>
        </w:trPr>
        <w:tc>
          <w:tcPr>
            <w:tcW w:w="1549" w:type="dxa"/>
            <w:vAlign w:val="center"/>
          </w:tcPr>
          <w:p w:rsidR="00270AE5" w:rsidRPr="00996AF1" w:rsidRDefault="00270AE5" w:rsidP="00E3458A">
            <w:pPr>
              <w:jc w:val="center"/>
              <w:rPr>
                <w:sz w:val="22"/>
              </w:rPr>
            </w:pPr>
            <w:r w:rsidRPr="00996AF1">
              <w:rPr>
                <w:sz w:val="22"/>
              </w:rPr>
              <w:t>Excedrin Migraine</w:t>
            </w:r>
          </w:p>
        </w:tc>
        <w:tc>
          <w:tcPr>
            <w:tcW w:w="1805" w:type="dxa"/>
            <w:vAlign w:val="center"/>
          </w:tcPr>
          <w:p w:rsidR="00270AE5" w:rsidRPr="00996AF1" w:rsidRDefault="00270AE5" w:rsidP="00E3458A">
            <w:pPr>
              <w:jc w:val="center"/>
              <w:rPr>
                <w:sz w:val="22"/>
              </w:rPr>
            </w:pPr>
            <w:r w:rsidRPr="00996AF1">
              <w:rPr>
                <w:sz w:val="22"/>
              </w:rPr>
              <w:t>65 mg Caffeine</w:t>
            </w:r>
          </w:p>
        </w:tc>
        <w:tc>
          <w:tcPr>
            <w:tcW w:w="1326" w:type="dxa"/>
            <w:vMerge/>
            <w:vAlign w:val="center"/>
          </w:tcPr>
          <w:p w:rsidR="00270AE5" w:rsidRPr="00996AF1" w:rsidRDefault="00270AE5" w:rsidP="00E3458A">
            <w:pPr>
              <w:jc w:val="center"/>
              <w:rPr>
                <w:sz w:val="22"/>
              </w:rPr>
            </w:pPr>
          </w:p>
        </w:tc>
        <w:tc>
          <w:tcPr>
            <w:tcW w:w="3240" w:type="dxa"/>
            <w:vMerge/>
            <w:vAlign w:val="center"/>
          </w:tcPr>
          <w:p w:rsidR="00270AE5" w:rsidRPr="00996AF1" w:rsidRDefault="00270AE5" w:rsidP="00E3458A">
            <w:pPr>
              <w:jc w:val="center"/>
              <w:rPr>
                <w:sz w:val="22"/>
              </w:rPr>
            </w:pPr>
          </w:p>
        </w:tc>
        <w:tc>
          <w:tcPr>
            <w:tcW w:w="2700" w:type="dxa"/>
            <w:vMerge/>
            <w:vAlign w:val="center"/>
          </w:tcPr>
          <w:p w:rsidR="00270AE5" w:rsidRPr="00996AF1" w:rsidRDefault="00270AE5" w:rsidP="00E3458A">
            <w:pPr>
              <w:jc w:val="center"/>
              <w:rPr>
                <w:sz w:val="22"/>
              </w:rPr>
            </w:pPr>
          </w:p>
        </w:tc>
        <w:tc>
          <w:tcPr>
            <w:tcW w:w="4500" w:type="dxa"/>
            <w:vMerge/>
            <w:vAlign w:val="center"/>
          </w:tcPr>
          <w:p w:rsidR="00270AE5" w:rsidRPr="00996AF1" w:rsidRDefault="00270AE5" w:rsidP="00E3458A">
            <w:pPr>
              <w:jc w:val="center"/>
              <w:rPr>
                <w:sz w:val="22"/>
              </w:rPr>
            </w:pPr>
          </w:p>
        </w:tc>
      </w:tr>
    </w:tbl>
    <w:p w:rsidR="001729E4" w:rsidRPr="00996AF1" w:rsidRDefault="001729E4"/>
    <w:p w:rsidR="00FA2C4D" w:rsidRPr="00996AF1" w:rsidRDefault="00FA2C4D" w:rsidP="00FA2C4D">
      <w:pPr>
        <w:pStyle w:val="ListParagraph"/>
        <w:numPr>
          <w:ilvl w:val="0"/>
          <w:numId w:val="3"/>
        </w:numPr>
        <w:rPr>
          <w:sz w:val="22"/>
        </w:rPr>
      </w:pPr>
      <w:r w:rsidRPr="00996AF1">
        <w:rPr>
          <w:sz w:val="22"/>
        </w:rPr>
        <w:t>Medications associated with insomnia – alcohol, steroids, antidepressants, amphetamines, caffeine, decongestants, nicotine, albuterol</w:t>
      </w:r>
    </w:p>
    <w:p w:rsidR="0071082B" w:rsidRPr="00996AF1" w:rsidRDefault="0071082B"/>
    <w:p w:rsidR="009B7248" w:rsidRPr="00996AF1" w:rsidRDefault="009B7248"/>
    <w:p w:rsidR="009B7248" w:rsidRPr="00996AF1" w:rsidRDefault="009B7248"/>
    <w:p w:rsidR="009B7248" w:rsidRPr="00996AF1" w:rsidRDefault="009B7248"/>
    <w:p w:rsidR="009B7248" w:rsidRPr="00996AF1" w:rsidRDefault="009B7248"/>
    <w:p w:rsidR="009B7248" w:rsidRPr="00996AF1" w:rsidRDefault="009B7248"/>
    <w:tbl>
      <w:tblPr>
        <w:tblStyle w:val="TableGrid"/>
        <w:tblW w:w="14940" w:type="dxa"/>
        <w:tblInd w:w="-365" w:type="dxa"/>
        <w:tblLook w:val="04A0" w:firstRow="1" w:lastRow="0" w:firstColumn="1" w:lastColumn="0" w:noHBand="0" w:noVBand="1"/>
      </w:tblPr>
      <w:tblGrid>
        <w:gridCol w:w="1292"/>
        <w:gridCol w:w="1438"/>
        <w:gridCol w:w="1410"/>
        <w:gridCol w:w="3240"/>
        <w:gridCol w:w="4590"/>
        <w:gridCol w:w="2970"/>
      </w:tblGrid>
      <w:tr w:rsidR="0071082B" w:rsidRPr="00996AF1" w:rsidTr="009B7248">
        <w:tc>
          <w:tcPr>
            <w:tcW w:w="14940" w:type="dxa"/>
            <w:gridSpan w:val="6"/>
            <w:shd w:val="clear" w:color="auto" w:fill="DBDBDB" w:themeFill="accent3" w:themeFillTint="66"/>
            <w:vAlign w:val="center"/>
          </w:tcPr>
          <w:p w:rsidR="0071082B" w:rsidRPr="00996AF1" w:rsidRDefault="0071082B" w:rsidP="00E3458A">
            <w:pPr>
              <w:rPr>
                <w:b/>
              </w:rPr>
            </w:pPr>
            <w:r w:rsidRPr="00996AF1">
              <w:rPr>
                <w:b/>
              </w:rPr>
              <w:lastRenderedPageBreak/>
              <w:t xml:space="preserve">Intestinal Gas </w:t>
            </w:r>
          </w:p>
        </w:tc>
      </w:tr>
      <w:tr w:rsidR="0071082B" w:rsidRPr="00996AF1" w:rsidTr="009B7248">
        <w:tc>
          <w:tcPr>
            <w:tcW w:w="1292" w:type="dxa"/>
            <w:vAlign w:val="center"/>
          </w:tcPr>
          <w:p w:rsidR="0071082B" w:rsidRPr="00996AF1" w:rsidRDefault="0071082B" w:rsidP="00E3458A">
            <w:pPr>
              <w:jc w:val="center"/>
              <w:rPr>
                <w:b/>
                <w:szCs w:val="24"/>
              </w:rPr>
            </w:pPr>
            <w:r w:rsidRPr="00996AF1">
              <w:rPr>
                <w:b/>
                <w:szCs w:val="24"/>
              </w:rPr>
              <w:t>Brand</w:t>
            </w:r>
          </w:p>
        </w:tc>
        <w:tc>
          <w:tcPr>
            <w:tcW w:w="1438" w:type="dxa"/>
            <w:vAlign w:val="center"/>
          </w:tcPr>
          <w:p w:rsidR="0071082B" w:rsidRPr="00996AF1" w:rsidRDefault="0071082B" w:rsidP="00E3458A">
            <w:pPr>
              <w:jc w:val="center"/>
              <w:rPr>
                <w:b/>
                <w:szCs w:val="24"/>
              </w:rPr>
            </w:pPr>
            <w:r w:rsidRPr="00996AF1">
              <w:rPr>
                <w:b/>
                <w:szCs w:val="24"/>
              </w:rPr>
              <w:t>Generic</w:t>
            </w:r>
          </w:p>
        </w:tc>
        <w:tc>
          <w:tcPr>
            <w:tcW w:w="1410" w:type="dxa"/>
            <w:vAlign w:val="center"/>
          </w:tcPr>
          <w:p w:rsidR="0071082B" w:rsidRPr="00996AF1" w:rsidRDefault="0071082B" w:rsidP="00E3458A">
            <w:pPr>
              <w:jc w:val="center"/>
              <w:rPr>
                <w:b/>
                <w:szCs w:val="24"/>
              </w:rPr>
            </w:pPr>
            <w:r w:rsidRPr="00996AF1">
              <w:rPr>
                <w:b/>
                <w:szCs w:val="24"/>
              </w:rPr>
              <w:t>Indication</w:t>
            </w:r>
          </w:p>
        </w:tc>
        <w:tc>
          <w:tcPr>
            <w:tcW w:w="3240" w:type="dxa"/>
            <w:vAlign w:val="center"/>
          </w:tcPr>
          <w:p w:rsidR="0071082B" w:rsidRPr="00996AF1" w:rsidRDefault="0071082B" w:rsidP="00E3458A">
            <w:pPr>
              <w:jc w:val="center"/>
              <w:rPr>
                <w:b/>
                <w:szCs w:val="24"/>
              </w:rPr>
            </w:pPr>
            <w:r w:rsidRPr="00996AF1">
              <w:rPr>
                <w:b/>
                <w:szCs w:val="24"/>
              </w:rPr>
              <w:t>Warnings/Side Effects/Other</w:t>
            </w:r>
          </w:p>
        </w:tc>
        <w:tc>
          <w:tcPr>
            <w:tcW w:w="4590" w:type="dxa"/>
            <w:vAlign w:val="center"/>
          </w:tcPr>
          <w:p w:rsidR="0071082B" w:rsidRPr="00996AF1" w:rsidRDefault="0071082B" w:rsidP="00E3458A">
            <w:pPr>
              <w:jc w:val="center"/>
              <w:rPr>
                <w:b/>
                <w:szCs w:val="24"/>
              </w:rPr>
            </w:pPr>
            <w:r w:rsidRPr="00996AF1">
              <w:rPr>
                <w:b/>
                <w:szCs w:val="24"/>
              </w:rPr>
              <w:t>Exclusions to Self-Care</w:t>
            </w:r>
          </w:p>
        </w:tc>
        <w:tc>
          <w:tcPr>
            <w:tcW w:w="2970" w:type="dxa"/>
            <w:vAlign w:val="center"/>
          </w:tcPr>
          <w:p w:rsidR="0071082B" w:rsidRPr="00996AF1" w:rsidRDefault="005E47C1" w:rsidP="00E3458A">
            <w:pPr>
              <w:jc w:val="center"/>
              <w:rPr>
                <w:b/>
                <w:szCs w:val="24"/>
              </w:rPr>
            </w:pPr>
            <w:r w:rsidRPr="00996AF1">
              <w:rPr>
                <w:b/>
                <w:szCs w:val="24"/>
              </w:rPr>
              <w:t>Non-Pharm/</w:t>
            </w:r>
            <w:r w:rsidR="0071082B" w:rsidRPr="00996AF1">
              <w:rPr>
                <w:b/>
                <w:szCs w:val="24"/>
              </w:rPr>
              <w:t>Counseling</w:t>
            </w:r>
          </w:p>
        </w:tc>
      </w:tr>
      <w:tr w:rsidR="006B7363" w:rsidRPr="00996AF1" w:rsidTr="009B7248">
        <w:trPr>
          <w:trHeight w:val="593"/>
        </w:trPr>
        <w:tc>
          <w:tcPr>
            <w:tcW w:w="1292" w:type="dxa"/>
            <w:vAlign w:val="center"/>
          </w:tcPr>
          <w:p w:rsidR="006B7363" w:rsidRPr="00996AF1" w:rsidRDefault="006B7363" w:rsidP="00E3458A">
            <w:pPr>
              <w:jc w:val="center"/>
              <w:rPr>
                <w:sz w:val="22"/>
              </w:rPr>
            </w:pPr>
            <w:proofErr w:type="spellStart"/>
            <w:r w:rsidRPr="00996AF1">
              <w:rPr>
                <w:sz w:val="22"/>
              </w:rPr>
              <w:t>GasX</w:t>
            </w:r>
            <w:proofErr w:type="spellEnd"/>
          </w:p>
        </w:tc>
        <w:tc>
          <w:tcPr>
            <w:tcW w:w="1438" w:type="dxa"/>
            <w:vAlign w:val="center"/>
          </w:tcPr>
          <w:p w:rsidR="006B7363" w:rsidRPr="00996AF1" w:rsidRDefault="006B7363" w:rsidP="00E3458A">
            <w:pPr>
              <w:jc w:val="center"/>
              <w:rPr>
                <w:sz w:val="22"/>
              </w:rPr>
            </w:pPr>
            <w:r w:rsidRPr="00996AF1">
              <w:rPr>
                <w:sz w:val="22"/>
              </w:rPr>
              <w:t>Simethicone</w:t>
            </w:r>
          </w:p>
        </w:tc>
        <w:tc>
          <w:tcPr>
            <w:tcW w:w="1410" w:type="dxa"/>
            <w:vAlign w:val="center"/>
          </w:tcPr>
          <w:p w:rsidR="006B7363" w:rsidRPr="00996AF1" w:rsidRDefault="006B7363" w:rsidP="00E3458A">
            <w:pPr>
              <w:jc w:val="center"/>
              <w:rPr>
                <w:sz w:val="22"/>
              </w:rPr>
            </w:pPr>
            <w:r w:rsidRPr="00996AF1">
              <w:rPr>
                <w:sz w:val="22"/>
              </w:rPr>
              <w:t>Treatment of intestinal gas</w:t>
            </w:r>
          </w:p>
        </w:tc>
        <w:tc>
          <w:tcPr>
            <w:tcW w:w="3240" w:type="dxa"/>
            <w:vAlign w:val="center"/>
          </w:tcPr>
          <w:p w:rsidR="006B7363" w:rsidRPr="00996AF1" w:rsidRDefault="006B7363" w:rsidP="00E3458A">
            <w:pPr>
              <w:jc w:val="center"/>
              <w:rPr>
                <w:sz w:val="22"/>
              </w:rPr>
            </w:pPr>
            <w:r w:rsidRPr="00996AF1">
              <w:rPr>
                <w:sz w:val="22"/>
              </w:rPr>
              <w:t xml:space="preserve">First line treatment </w:t>
            </w:r>
          </w:p>
        </w:tc>
        <w:tc>
          <w:tcPr>
            <w:tcW w:w="4590" w:type="dxa"/>
            <w:vMerge w:val="restart"/>
            <w:vAlign w:val="center"/>
          </w:tcPr>
          <w:p w:rsidR="006B7363" w:rsidRPr="00996AF1" w:rsidRDefault="006B7363" w:rsidP="00E3458A">
            <w:pPr>
              <w:jc w:val="center"/>
              <w:rPr>
                <w:sz w:val="22"/>
              </w:rPr>
            </w:pPr>
            <w:r w:rsidRPr="00996AF1">
              <w:rPr>
                <w:sz w:val="22"/>
              </w:rPr>
              <w:t xml:space="preserve">Symptoms that persist for more than several months or occur more than occasionally (several times per month) </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 xml:space="preserve">Severe debilitating symptoms </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Sudden change in location of pain</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Significant increase in the frequency or severity</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Symptoms in individuals &gt; 40 years of age</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 xml:space="preserve">Significant abdominal discomfort or sudden change in bowel function </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Presence of accompanying diarrhea, constipation, GI bleeding, fatigue, unintentional weight loss or frequent nocturnal symptoms</w:t>
            </w:r>
          </w:p>
        </w:tc>
        <w:tc>
          <w:tcPr>
            <w:tcW w:w="2970" w:type="dxa"/>
            <w:vMerge w:val="restart"/>
            <w:vAlign w:val="center"/>
          </w:tcPr>
          <w:p w:rsidR="006B7363" w:rsidRPr="00996AF1" w:rsidRDefault="006B7363" w:rsidP="00E3458A">
            <w:pPr>
              <w:jc w:val="center"/>
              <w:rPr>
                <w:sz w:val="22"/>
              </w:rPr>
            </w:pPr>
            <w:r w:rsidRPr="00996AF1">
              <w:rPr>
                <w:sz w:val="22"/>
              </w:rPr>
              <w:t xml:space="preserve">Relax before eating and chew food slowly and thoroughly </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 xml:space="preserve">Do not overload the stomach </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 xml:space="preserve">Keep a dietary diary while tracking symptoms </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 xml:space="preserve">Avoid caffeinated and carbonated beverages </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 xml:space="preserve">Avoid gas-producing foods </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 xml:space="preserve">Avoid or minimize certain drugs that can cause symptoms </w:t>
            </w:r>
          </w:p>
          <w:p w:rsidR="006B7363" w:rsidRPr="00996AF1" w:rsidRDefault="006B7363" w:rsidP="00E3458A">
            <w:pPr>
              <w:jc w:val="center"/>
              <w:rPr>
                <w:sz w:val="22"/>
              </w:rPr>
            </w:pPr>
          </w:p>
          <w:p w:rsidR="006B7363" w:rsidRPr="00996AF1" w:rsidRDefault="006B7363" w:rsidP="00E3458A">
            <w:pPr>
              <w:jc w:val="center"/>
              <w:rPr>
                <w:sz w:val="22"/>
              </w:rPr>
            </w:pPr>
            <w:r w:rsidRPr="00996AF1">
              <w:rPr>
                <w:sz w:val="22"/>
              </w:rPr>
              <w:t xml:space="preserve">Develop a regular routine or exercise and rest </w:t>
            </w:r>
          </w:p>
        </w:tc>
      </w:tr>
      <w:tr w:rsidR="006B7363" w:rsidRPr="00996AF1" w:rsidTr="009B7248">
        <w:trPr>
          <w:trHeight w:val="494"/>
        </w:trPr>
        <w:tc>
          <w:tcPr>
            <w:tcW w:w="1292" w:type="dxa"/>
            <w:vAlign w:val="center"/>
          </w:tcPr>
          <w:p w:rsidR="006B7363" w:rsidRPr="00996AF1" w:rsidRDefault="006B7363" w:rsidP="00E3458A">
            <w:pPr>
              <w:jc w:val="center"/>
              <w:rPr>
                <w:sz w:val="22"/>
              </w:rPr>
            </w:pPr>
            <w:proofErr w:type="spellStart"/>
            <w:r w:rsidRPr="00996AF1">
              <w:rPr>
                <w:sz w:val="22"/>
              </w:rPr>
              <w:t>CharcoCaps</w:t>
            </w:r>
            <w:proofErr w:type="spellEnd"/>
          </w:p>
        </w:tc>
        <w:tc>
          <w:tcPr>
            <w:tcW w:w="1438" w:type="dxa"/>
            <w:vAlign w:val="center"/>
          </w:tcPr>
          <w:p w:rsidR="006B7363" w:rsidRPr="00996AF1" w:rsidRDefault="006B7363" w:rsidP="00E3458A">
            <w:pPr>
              <w:jc w:val="center"/>
              <w:rPr>
                <w:sz w:val="22"/>
              </w:rPr>
            </w:pPr>
            <w:r w:rsidRPr="00996AF1">
              <w:rPr>
                <w:sz w:val="22"/>
              </w:rPr>
              <w:t>Activated Charcoal</w:t>
            </w:r>
          </w:p>
        </w:tc>
        <w:tc>
          <w:tcPr>
            <w:tcW w:w="1410" w:type="dxa"/>
            <w:vAlign w:val="center"/>
          </w:tcPr>
          <w:p w:rsidR="006B7363" w:rsidRPr="00996AF1" w:rsidRDefault="006B7363" w:rsidP="00E3458A">
            <w:pPr>
              <w:jc w:val="center"/>
              <w:rPr>
                <w:sz w:val="22"/>
              </w:rPr>
            </w:pPr>
            <w:r w:rsidRPr="00996AF1">
              <w:rPr>
                <w:sz w:val="22"/>
              </w:rPr>
              <w:t>Treatment of intestinal gas</w:t>
            </w:r>
          </w:p>
        </w:tc>
        <w:tc>
          <w:tcPr>
            <w:tcW w:w="3240" w:type="dxa"/>
            <w:vAlign w:val="center"/>
          </w:tcPr>
          <w:p w:rsidR="006B7363" w:rsidRPr="00996AF1" w:rsidRDefault="006B7363" w:rsidP="00E3458A">
            <w:pPr>
              <w:jc w:val="center"/>
              <w:rPr>
                <w:sz w:val="22"/>
              </w:rPr>
            </w:pPr>
            <w:r w:rsidRPr="00996AF1">
              <w:rPr>
                <w:sz w:val="22"/>
              </w:rPr>
              <w:t xml:space="preserve">More useful for very smelly gas or in those where </w:t>
            </w:r>
            <w:proofErr w:type="spellStart"/>
            <w:r w:rsidRPr="00996AF1">
              <w:rPr>
                <w:sz w:val="22"/>
              </w:rPr>
              <w:t>GasX</w:t>
            </w:r>
            <w:proofErr w:type="spellEnd"/>
            <w:r w:rsidRPr="00996AF1">
              <w:rPr>
                <w:sz w:val="22"/>
              </w:rPr>
              <w:t xml:space="preserve"> did not work</w:t>
            </w:r>
          </w:p>
          <w:p w:rsidR="006B7363" w:rsidRPr="00996AF1" w:rsidRDefault="006B7363" w:rsidP="00E3458A">
            <w:pPr>
              <w:jc w:val="center"/>
              <w:rPr>
                <w:sz w:val="22"/>
              </w:rPr>
            </w:pPr>
            <w:r w:rsidRPr="00996AF1">
              <w:rPr>
                <w:sz w:val="22"/>
              </w:rPr>
              <w:t xml:space="preserve">Should not be used in children </w:t>
            </w:r>
          </w:p>
        </w:tc>
        <w:tc>
          <w:tcPr>
            <w:tcW w:w="4590" w:type="dxa"/>
            <w:vMerge/>
            <w:vAlign w:val="center"/>
          </w:tcPr>
          <w:p w:rsidR="006B7363" w:rsidRPr="00996AF1" w:rsidRDefault="006B7363" w:rsidP="00E3458A">
            <w:pPr>
              <w:jc w:val="center"/>
              <w:rPr>
                <w:sz w:val="22"/>
              </w:rPr>
            </w:pPr>
          </w:p>
        </w:tc>
        <w:tc>
          <w:tcPr>
            <w:tcW w:w="2970" w:type="dxa"/>
            <w:vMerge/>
            <w:vAlign w:val="center"/>
          </w:tcPr>
          <w:p w:rsidR="006B7363" w:rsidRPr="00996AF1" w:rsidRDefault="006B7363" w:rsidP="00E3458A">
            <w:pPr>
              <w:jc w:val="center"/>
              <w:rPr>
                <w:sz w:val="22"/>
              </w:rPr>
            </w:pPr>
          </w:p>
        </w:tc>
      </w:tr>
      <w:tr w:rsidR="006B7363" w:rsidRPr="00996AF1" w:rsidTr="009B7248">
        <w:trPr>
          <w:trHeight w:val="494"/>
        </w:trPr>
        <w:tc>
          <w:tcPr>
            <w:tcW w:w="1292" w:type="dxa"/>
            <w:vAlign w:val="center"/>
          </w:tcPr>
          <w:p w:rsidR="006B7363" w:rsidRPr="00996AF1" w:rsidRDefault="006B7363" w:rsidP="00E3458A">
            <w:pPr>
              <w:jc w:val="center"/>
              <w:rPr>
                <w:sz w:val="22"/>
              </w:rPr>
            </w:pPr>
            <w:r w:rsidRPr="00996AF1">
              <w:rPr>
                <w:sz w:val="22"/>
              </w:rPr>
              <w:t>Beano</w:t>
            </w:r>
          </w:p>
        </w:tc>
        <w:tc>
          <w:tcPr>
            <w:tcW w:w="1438" w:type="dxa"/>
            <w:vAlign w:val="center"/>
          </w:tcPr>
          <w:p w:rsidR="006B7363" w:rsidRPr="00996AF1" w:rsidRDefault="006B7363" w:rsidP="00E3458A">
            <w:pPr>
              <w:jc w:val="center"/>
              <w:rPr>
                <w:sz w:val="22"/>
              </w:rPr>
            </w:pPr>
            <w:r w:rsidRPr="00996AF1">
              <w:rPr>
                <w:sz w:val="22"/>
              </w:rPr>
              <w:t>Alpha Galactosidase</w:t>
            </w:r>
          </w:p>
        </w:tc>
        <w:tc>
          <w:tcPr>
            <w:tcW w:w="1410" w:type="dxa"/>
            <w:vAlign w:val="center"/>
          </w:tcPr>
          <w:p w:rsidR="006B7363" w:rsidRPr="00996AF1" w:rsidRDefault="006B7363" w:rsidP="00E3458A">
            <w:pPr>
              <w:jc w:val="center"/>
              <w:rPr>
                <w:sz w:val="22"/>
              </w:rPr>
            </w:pPr>
            <w:r w:rsidRPr="00996AF1">
              <w:rPr>
                <w:sz w:val="22"/>
              </w:rPr>
              <w:t>Prevention of intestinal gas</w:t>
            </w:r>
          </w:p>
        </w:tc>
        <w:tc>
          <w:tcPr>
            <w:tcW w:w="3240" w:type="dxa"/>
            <w:vAlign w:val="center"/>
          </w:tcPr>
          <w:p w:rsidR="006B7363" w:rsidRPr="00996AF1" w:rsidRDefault="006B7363" w:rsidP="00E3458A">
            <w:pPr>
              <w:jc w:val="center"/>
              <w:rPr>
                <w:sz w:val="22"/>
              </w:rPr>
            </w:pPr>
            <w:r w:rsidRPr="00996AF1">
              <w:rPr>
                <w:sz w:val="22"/>
              </w:rPr>
              <w:t xml:space="preserve">Will hydrolyze the long chain carbohydrates (fiber) </w:t>
            </w:r>
          </w:p>
          <w:p w:rsidR="006B7363" w:rsidRPr="00996AF1" w:rsidRDefault="006B7363" w:rsidP="00E3458A">
            <w:pPr>
              <w:jc w:val="center"/>
              <w:rPr>
                <w:sz w:val="22"/>
              </w:rPr>
            </w:pPr>
            <w:r w:rsidRPr="00996AF1">
              <w:rPr>
                <w:sz w:val="22"/>
              </w:rPr>
              <w:t xml:space="preserve">Decreases the amount of GI irritation that the food may cause </w:t>
            </w:r>
          </w:p>
          <w:p w:rsidR="006B7363" w:rsidRPr="00996AF1" w:rsidRDefault="006B7363" w:rsidP="00E3458A">
            <w:pPr>
              <w:jc w:val="center"/>
              <w:rPr>
                <w:sz w:val="22"/>
              </w:rPr>
            </w:pPr>
            <w:r w:rsidRPr="00996AF1">
              <w:rPr>
                <w:sz w:val="22"/>
              </w:rPr>
              <w:t xml:space="preserve">Not approved in children </w:t>
            </w:r>
          </w:p>
          <w:p w:rsidR="006B7363" w:rsidRPr="00996AF1" w:rsidRDefault="006B7363" w:rsidP="00E3458A">
            <w:pPr>
              <w:jc w:val="center"/>
              <w:rPr>
                <w:sz w:val="22"/>
              </w:rPr>
            </w:pPr>
            <w:r w:rsidRPr="00996AF1">
              <w:rPr>
                <w:sz w:val="22"/>
              </w:rPr>
              <w:t xml:space="preserve">Will increase absorption of carbohydrates – can be an issue in diabetic patients </w:t>
            </w:r>
          </w:p>
          <w:p w:rsidR="006B7363" w:rsidRPr="00996AF1" w:rsidRDefault="006B7363" w:rsidP="00E3458A">
            <w:pPr>
              <w:jc w:val="center"/>
              <w:rPr>
                <w:sz w:val="22"/>
              </w:rPr>
            </w:pPr>
            <w:r w:rsidRPr="00996AF1">
              <w:rPr>
                <w:sz w:val="22"/>
              </w:rPr>
              <w:t>Take with first bite of food</w:t>
            </w:r>
          </w:p>
        </w:tc>
        <w:tc>
          <w:tcPr>
            <w:tcW w:w="4590" w:type="dxa"/>
            <w:vMerge/>
            <w:vAlign w:val="center"/>
          </w:tcPr>
          <w:p w:rsidR="006B7363" w:rsidRPr="00996AF1" w:rsidRDefault="006B7363" w:rsidP="00E3458A">
            <w:pPr>
              <w:jc w:val="center"/>
              <w:rPr>
                <w:sz w:val="22"/>
              </w:rPr>
            </w:pPr>
          </w:p>
        </w:tc>
        <w:tc>
          <w:tcPr>
            <w:tcW w:w="2970" w:type="dxa"/>
            <w:vMerge/>
            <w:vAlign w:val="center"/>
          </w:tcPr>
          <w:p w:rsidR="006B7363" w:rsidRPr="00996AF1" w:rsidRDefault="006B7363" w:rsidP="00E3458A">
            <w:pPr>
              <w:jc w:val="center"/>
              <w:rPr>
                <w:sz w:val="22"/>
              </w:rPr>
            </w:pPr>
          </w:p>
        </w:tc>
      </w:tr>
      <w:tr w:rsidR="006B7363" w:rsidRPr="00996AF1" w:rsidTr="009B7248">
        <w:trPr>
          <w:trHeight w:val="494"/>
        </w:trPr>
        <w:tc>
          <w:tcPr>
            <w:tcW w:w="1292" w:type="dxa"/>
            <w:vAlign w:val="center"/>
          </w:tcPr>
          <w:p w:rsidR="006B7363" w:rsidRPr="00996AF1" w:rsidRDefault="006B7363" w:rsidP="00E3458A">
            <w:pPr>
              <w:jc w:val="center"/>
              <w:rPr>
                <w:sz w:val="22"/>
              </w:rPr>
            </w:pPr>
            <w:r w:rsidRPr="00996AF1">
              <w:rPr>
                <w:sz w:val="22"/>
              </w:rPr>
              <w:t>Lactaid</w:t>
            </w:r>
          </w:p>
        </w:tc>
        <w:tc>
          <w:tcPr>
            <w:tcW w:w="1438" w:type="dxa"/>
            <w:vAlign w:val="center"/>
          </w:tcPr>
          <w:p w:rsidR="006B7363" w:rsidRPr="00996AF1" w:rsidRDefault="006B7363" w:rsidP="00E3458A">
            <w:pPr>
              <w:jc w:val="center"/>
              <w:rPr>
                <w:sz w:val="22"/>
              </w:rPr>
            </w:pPr>
            <w:r w:rsidRPr="00996AF1">
              <w:rPr>
                <w:sz w:val="22"/>
              </w:rPr>
              <w:t>Lactase Enzyme</w:t>
            </w:r>
          </w:p>
        </w:tc>
        <w:tc>
          <w:tcPr>
            <w:tcW w:w="1410" w:type="dxa"/>
            <w:vAlign w:val="center"/>
          </w:tcPr>
          <w:p w:rsidR="006B7363" w:rsidRPr="00996AF1" w:rsidRDefault="006B7363" w:rsidP="00E3458A">
            <w:pPr>
              <w:jc w:val="center"/>
              <w:rPr>
                <w:sz w:val="22"/>
              </w:rPr>
            </w:pPr>
            <w:r w:rsidRPr="00996AF1">
              <w:rPr>
                <w:sz w:val="22"/>
              </w:rPr>
              <w:t>Prevention of intestinal gas</w:t>
            </w:r>
          </w:p>
        </w:tc>
        <w:tc>
          <w:tcPr>
            <w:tcW w:w="3240" w:type="dxa"/>
            <w:vAlign w:val="center"/>
          </w:tcPr>
          <w:p w:rsidR="006B7363" w:rsidRPr="00996AF1" w:rsidRDefault="006B7363" w:rsidP="00E3458A">
            <w:pPr>
              <w:jc w:val="center"/>
              <w:rPr>
                <w:sz w:val="22"/>
              </w:rPr>
            </w:pPr>
            <w:r w:rsidRPr="00996AF1">
              <w:rPr>
                <w:sz w:val="22"/>
              </w:rPr>
              <w:t xml:space="preserve">Not approved in children </w:t>
            </w:r>
          </w:p>
          <w:p w:rsidR="006B7363" w:rsidRPr="00996AF1" w:rsidRDefault="006B7363" w:rsidP="00E3458A">
            <w:pPr>
              <w:jc w:val="center"/>
              <w:rPr>
                <w:sz w:val="22"/>
              </w:rPr>
            </w:pPr>
            <w:r w:rsidRPr="00996AF1">
              <w:rPr>
                <w:sz w:val="22"/>
              </w:rPr>
              <w:t>Take with first bite of food</w:t>
            </w:r>
          </w:p>
        </w:tc>
        <w:tc>
          <w:tcPr>
            <w:tcW w:w="4590" w:type="dxa"/>
            <w:vMerge/>
            <w:vAlign w:val="center"/>
          </w:tcPr>
          <w:p w:rsidR="006B7363" w:rsidRPr="00996AF1" w:rsidRDefault="006B7363" w:rsidP="00E3458A">
            <w:pPr>
              <w:jc w:val="center"/>
              <w:rPr>
                <w:sz w:val="22"/>
              </w:rPr>
            </w:pPr>
          </w:p>
        </w:tc>
        <w:tc>
          <w:tcPr>
            <w:tcW w:w="2970" w:type="dxa"/>
            <w:vMerge/>
            <w:vAlign w:val="center"/>
          </w:tcPr>
          <w:p w:rsidR="006B7363" w:rsidRPr="00996AF1" w:rsidRDefault="006B7363" w:rsidP="00E3458A">
            <w:pPr>
              <w:jc w:val="center"/>
              <w:rPr>
                <w:sz w:val="22"/>
              </w:rPr>
            </w:pPr>
          </w:p>
        </w:tc>
      </w:tr>
    </w:tbl>
    <w:p w:rsidR="005023DE" w:rsidRPr="00996AF1" w:rsidRDefault="005023DE"/>
    <w:p w:rsidR="001E6CD2" w:rsidRPr="00996AF1" w:rsidRDefault="001E6CD2" w:rsidP="00015446">
      <w:pPr>
        <w:pStyle w:val="ListParagraph"/>
        <w:numPr>
          <w:ilvl w:val="0"/>
          <w:numId w:val="3"/>
        </w:numPr>
        <w:sectPr w:rsidR="001E6CD2" w:rsidRPr="00996AF1" w:rsidSect="002E2FB8">
          <w:pgSz w:w="15840" w:h="12240" w:orient="landscape"/>
          <w:pgMar w:top="720" w:right="720" w:bottom="720" w:left="720" w:header="720" w:footer="720" w:gutter="0"/>
          <w:cols w:space="720"/>
          <w:docGrid w:linePitch="360"/>
        </w:sectPr>
      </w:pPr>
    </w:p>
    <w:p w:rsidR="00015446" w:rsidRPr="00996AF1" w:rsidRDefault="00015446" w:rsidP="00015446">
      <w:pPr>
        <w:pStyle w:val="ListParagraph"/>
        <w:numPr>
          <w:ilvl w:val="0"/>
          <w:numId w:val="3"/>
        </w:numPr>
      </w:pPr>
      <w:r w:rsidRPr="00996AF1">
        <w:t>Gas producing foods</w:t>
      </w:r>
    </w:p>
    <w:p w:rsidR="00015446" w:rsidRPr="00996AF1" w:rsidRDefault="00015446" w:rsidP="00015446">
      <w:pPr>
        <w:pStyle w:val="ListParagraph"/>
        <w:numPr>
          <w:ilvl w:val="1"/>
          <w:numId w:val="3"/>
        </w:numPr>
      </w:pPr>
      <w:r w:rsidRPr="00996AF1">
        <w:t xml:space="preserve">Vegetables – Brussel sprouts, cabbage, onions, green salads </w:t>
      </w:r>
    </w:p>
    <w:p w:rsidR="00015446" w:rsidRPr="00996AF1" w:rsidRDefault="00015446" w:rsidP="00015446">
      <w:pPr>
        <w:pStyle w:val="ListParagraph"/>
        <w:numPr>
          <w:ilvl w:val="1"/>
          <w:numId w:val="3"/>
        </w:numPr>
      </w:pPr>
      <w:r w:rsidRPr="00996AF1">
        <w:t xml:space="preserve">Grains </w:t>
      </w:r>
    </w:p>
    <w:p w:rsidR="00015446" w:rsidRPr="00996AF1" w:rsidRDefault="00015446" w:rsidP="00015446">
      <w:pPr>
        <w:pStyle w:val="ListParagraph"/>
        <w:numPr>
          <w:ilvl w:val="1"/>
          <w:numId w:val="3"/>
        </w:numPr>
      </w:pPr>
      <w:r w:rsidRPr="00996AF1">
        <w:t xml:space="preserve">Beans </w:t>
      </w:r>
    </w:p>
    <w:p w:rsidR="00015446" w:rsidRPr="00996AF1" w:rsidRDefault="00015446" w:rsidP="00015446">
      <w:pPr>
        <w:pStyle w:val="ListParagraph"/>
        <w:numPr>
          <w:ilvl w:val="1"/>
          <w:numId w:val="3"/>
        </w:numPr>
      </w:pPr>
      <w:r w:rsidRPr="00996AF1">
        <w:t>High sugar and fatty foods</w:t>
      </w:r>
    </w:p>
    <w:p w:rsidR="00015446" w:rsidRPr="00996AF1" w:rsidRDefault="00015446" w:rsidP="00015446">
      <w:pPr>
        <w:pStyle w:val="ListParagraph"/>
        <w:numPr>
          <w:ilvl w:val="1"/>
          <w:numId w:val="3"/>
        </w:numPr>
      </w:pPr>
      <w:r w:rsidRPr="00996AF1">
        <w:t>Dairy products</w:t>
      </w:r>
    </w:p>
    <w:p w:rsidR="001E6CD2" w:rsidRPr="00996AF1" w:rsidRDefault="001E6CD2" w:rsidP="001E6CD2"/>
    <w:p w:rsidR="00015446" w:rsidRPr="00996AF1" w:rsidRDefault="00015446" w:rsidP="00015446">
      <w:pPr>
        <w:pStyle w:val="ListParagraph"/>
        <w:numPr>
          <w:ilvl w:val="0"/>
          <w:numId w:val="3"/>
        </w:numPr>
      </w:pPr>
      <w:r w:rsidRPr="00996AF1">
        <w:t xml:space="preserve">Gas producing drugs </w:t>
      </w:r>
    </w:p>
    <w:p w:rsidR="00015446" w:rsidRPr="00996AF1" w:rsidRDefault="00015446" w:rsidP="00015446">
      <w:pPr>
        <w:pStyle w:val="ListParagraph"/>
        <w:numPr>
          <w:ilvl w:val="1"/>
          <w:numId w:val="3"/>
        </w:numPr>
      </w:pPr>
      <w:r w:rsidRPr="00996AF1">
        <w:t xml:space="preserve">Antibiotics and anticholinergic drugs </w:t>
      </w:r>
    </w:p>
    <w:p w:rsidR="00015446" w:rsidRPr="00996AF1" w:rsidRDefault="00015446" w:rsidP="00015446">
      <w:pPr>
        <w:pStyle w:val="ListParagraph"/>
        <w:numPr>
          <w:ilvl w:val="1"/>
          <w:numId w:val="3"/>
        </w:numPr>
      </w:pPr>
      <w:r w:rsidRPr="00996AF1">
        <w:t xml:space="preserve">Metformin </w:t>
      </w:r>
    </w:p>
    <w:p w:rsidR="00015446" w:rsidRPr="00996AF1" w:rsidRDefault="00015446" w:rsidP="00015446">
      <w:pPr>
        <w:pStyle w:val="ListParagraph"/>
        <w:numPr>
          <w:ilvl w:val="1"/>
          <w:numId w:val="3"/>
        </w:numPr>
      </w:pPr>
      <w:r w:rsidRPr="00996AF1">
        <w:t>Orlistat</w:t>
      </w:r>
    </w:p>
    <w:p w:rsidR="00015446" w:rsidRPr="00996AF1" w:rsidRDefault="00015446" w:rsidP="00015446">
      <w:pPr>
        <w:pStyle w:val="ListParagraph"/>
        <w:numPr>
          <w:ilvl w:val="1"/>
          <w:numId w:val="3"/>
        </w:numPr>
      </w:pPr>
      <w:r w:rsidRPr="00996AF1">
        <w:t>Narcotics</w:t>
      </w:r>
    </w:p>
    <w:p w:rsidR="00015446" w:rsidRPr="00996AF1" w:rsidRDefault="00015446" w:rsidP="00015446">
      <w:pPr>
        <w:pStyle w:val="ListParagraph"/>
        <w:numPr>
          <w:ilvl w:val="1"/>
          <w:numId w:val="3"/>
        </w:numPr>
      </w:pPr>
      <w:r w:rsidRPr="00996AF1">
        <w:t xml:space="preserve">Psyllium </w:t>
      </w:r>
    </w:p>
    <w:p w:rsidR="00015446" w:rsidRPr="00996AF1" w:rsidRDefault="00015446" w:rsidP="00015446">
      <w:pPr>
        <w:pStyle w:val="ListParagraph"/>
        <w:numPr>
          <w:ilvl w:val="1"/>
          <w:numId w:val="3"/>
        </w:numPr>
      </w:pPr>
      <w:r w:rsidRPr="00996AF1">
        <w:t xml:space="preserve">Alka-Seltzer </w:t>
      </w:r>
    </w:p>
    <w:p w:rsidR="00015446" w:rsidRPr="00996AF1" w:rsidRDefault="00015446" w:rsidP="00015446">
      <w:pPr>
        <w:pStyle w:val="ListParagraph"/>
        <w:numPr>
          <w:ilvl w:val="1"/>
          <w:numId w:val="3"/>
        </w:numPr>
      </w:pPr>
      <w:r w:rsidRPr="00996AF1">
        <w:t>Lactulose</w:t>
      </w:r>
      <w:r w:rsidR="001E6CD2" w:rsidRPr="00996AF1">
        <w:t xml:space="preserve"> – affects intestinal flora</w:t>
      </w:r>
    </w:p>
    <w:p w:rsidR="00015446" w:rsidRPr="00996AF1" w:rsidRDefault="00015446" w:rsidP="00015446">
      <w:pPr>
        <w:pStyle w:val="ListParagraph"/>
        <w:numPr>
          <w:ilvl w:val="1"/>
          <w:numId w:val="3"/>
        </w:numPr>
      </w:pPr>
      <w:r w:rsidRPr="00996AF1">
        <w:t xml:space="preserve">Cholestyramine </w:t>
      </w:r>
    </w:p>
    <w:p w:rsidR="001E6CD2" w:rsidRPr="00996AF1" w:rsidRDefault="001E6CD2">
      <w:pPr>
        <w:sectPr w:rsidR="001E6CD2" w:rsidRPr="00996AF1" w:rsidSect="001E6CD2">
          <w:type w:val="continuous"/>
          <w:pgSz w:w="15840" w:h="12240" w:orient="landscape"/>
          <w:pgMar w:top="720" w:right="720" w:bottom="720" w:left="720" w:header="720" w:footer="720" w:gutter="0"/>
          <w:cols w:num="2" w:space="720"/>
          <w:docGrid w:linePitch="360"/>
        </w:sectPr>
      </w:pPr>
    </w:p>
    <w:p w:rsidR="00FA2C4D" w:rsidRPr="00996AF1" w:rsidRDefault="00FA2C4D"/>
    <w:p w:rsidR="00F72A44" w:rsidRPr="00996AF1" w:rsidRDefault="00F72A44"/>
    <w:p w:rsidR="00F72A44" w:rsidRPr="00996AF1" w:rsidRDefault="00F72A44"/>
    <w:p w:rsidR="00F72A44" w:rsidRPr="00996AF1" w:rsidRDefault="00F72A44"/>
    <w:p w:rsidR="00F72A44" w:rsidRPr="00996AF1" w:rsidRDefault="00F72A44"/>
    <w:tbl>
      <w:tblPr>
        <w:tblStyle w:val="TableGrid"/>
        <w:tblW w:w="0" w:type="auto"/>
        <w:tblInd w:w="-365" w:type="dxa"/>
        <w:tblLook w:val="04A0" w:firstRow="1" w:lastRow="0" w:firstColumn="1" w:lastColumn="0" w:noHBand="0" w:noVBand="1"/>
      </w:tblPr>
      <w:tblGrid>
        <w:gridCol w:w="1268"/>
        <w:gridCol w:w="1390"/>
        <w:gridCol w:w="1932"/>
        <w:gridCol w:w="3420"/>
        <w:gridCol w:w="3510"/>
        <w:gridCol w:w="3235"/>
      </w:tblGrid>
      <w:tr w:rsidR="005023DE" w:rsidRPr="00996AF1" w:rsidTr="005023DE">
        <w:tc>
          <w:tcPr>
            <w:tcW w:w="14755" w:type="dxa"/>
            <w:gridSpan w:val="6"/>
            <w:shd w:val="clear" w:color="auto" w:fill="DBDBDB" w:themeFill="accent3" w:themeFillTint="66"/>
            <w:vAlign w:val="center"/>
          </w:tcPr>
          <w:p w:rsidR="005023DE" w:rsidRPr="00996AF1" w:rsidRDefault="005023DE" w:rsidP="005023DE">
            <w:pPr>
              <w:rPr>
                <w:b/>
              </w:rPr>
            </w:pPr>
            <w:r w:rsidRPr="00996AF1">
              <w:rPr>
                <w:b/>
              </w:rPr>
              <w:lastRenderedPageBreak/>
              <w:t>Diarrhea</w:t>
            </w:r>
          </w:p>
        </w:tc>
      </w:tr>
      <w:tr w:rsidR="005023DE" w:rsidRPr="00996AF1" w:rsidTr="00B35C42">
        <w:tc>
          <w:tcPr>
            <w:tcW w:w="1268" w:type="dxa"/>
            <w:vAlign w:val="center"/>
          </w:tcPr>
          <w:p w:rsidR="005023DE" w:rsidRPr="00996AF1" w:rsidRDefault="005023DE" w:rsidP="005023DE">
            <w:pPr>
              <w:jc w:val="center"/>
              <w:rPr>
                <w:b/>
                <w:szCs w:val="24"/>
              </w:rPr>
            </w:pPr>
            <w:r w:rsidRPr="00996AF1">
              <w:rPr>
                <w:b/>
                <w:szCs w:val="24"/>
              </w:rPr>
              <w:t>Brand</w:t>
            </w:r>
          </w:p>
        </w:tc>
        <w:tc>
          <w:tcPr>
            <w:tcW w:w="1390" w:type="dxa"/>
            <w:vAlign w:val="center"/>
          </w:tcPr>
          <w:p w:rsidR="005023DE" w:rsidRPr="00996AF1" w:rsidRDefault="005023DE" w:rsidP="005023DE">
            <w:pPr>
              <w:jc w:val="center"/>
              <w:rPr>
                <w:b/>
                <w:szCs w:val="24"/>
              </w:rPr>
            </w:pPr>
            <w:r w:rsidRPr="00996AF1">
              <w:rPr>
                <w:b/>
                <w:szCs w:val="24"/>
              </w:rPr>
              <w:t>Generic</w:t>
            </w:r>
          </w:p>
        </w:tc>
        <w:tc>
          <w:tcPr>
            <w:tcW w:w="1932" w:type="dxa"/>
            <w:vAlign w:val="center"/>
          </w:tcPr>
          <w:p w:rsidR="005023DE" w:rsidRPr="00996AF1" w:rsidRDefault="005023DE" w:rsidP="005023DE">
            <w:pPr>
              <w:jc w:val="center"/>
              <w:rPr>
                <w:b/>
                <w:szCs w:val="24"/>
              </w:rPr>
            </w:pPr>
            <w:r w:rsidRPr="00996AF1">
              <w:rPr>
                <w:b/>
                <w:szCs w:val="24"/>
              </w:rPr>
              <w:t>Indication</w:t>
            </w:r>
          </w:p>
        </w:tc>
        <w:tc>
          <w:tcPr>
            <w:tcW w:w="3420" w:type="dxa"/>
            <w:vAlign w:val="center"/>
          </w:tcPr>
          <w:p w:rsidR="005023DE" w:rsidRPr="00996AF1" w:rsidRDefault="005023DE" w:rsidP="005023DE">
            <w:pPr>
              <w:jc w:val="center"/>
              <w:rPr>
                <w:b/>
                <w:szCs w:val="24"/>
              </w:rPr>
            </w:pPr>
            <w:r w:rsidRPr="00996AF1">
              <w:rPr>
                <w:b/>
                <w:szCs w:val="24"/>
              </w:rPr>
              <w:t>Warnings/Side Effects/Other</w:t>
            </w:r>
          </w:p>
        </w:tc>
        <w:tc>
          <w:tcPr>
            <w:tcW w:w="3510" w:type="dxa"/>
            <w:vAlign w:val="center"/>
          </w:tcPr>
          <w:p w:rsidR="005023DE" w:rsidRPr="00996AF1" w:rsidRDefault="005023DE" w:rsidP="005023DE">
            <w:pPr>
              <w:jc w:val="center"/>
              <w:rPr>
                <w:b/>
                <w:szCs w:val="24"/>
              </w:rPr>
            </w:pPr>
            <w:r w:rsidRPr="00996AF1">
              <w:rPr>
                <w:b/>
                <w:szCs w:val="24"/>
              </w:rPr>
              <w:t>Exclusions to Self-Care</w:t>
            </w:r>
          </w:p>
        </w:tc>
        <w:tc>
          <w:tcPr>
            <w:tcW w:w="3235" w:type="dxa"/>
            <w:vAlign w:val="center"/>
          </w:tcPr>
          <w:p w:rsidR="005023DE" w:rsidRPr="00996AF1" w:rsidRDefault="005023DE" w:rsidP="005023DE">
            <w:pPr>
              <w:jc w:val="center"/>
              <w:rPr>
                <w:b/>
                <w:szCs w:val="24"/>
              </w:rPr>
            </w:pPr>
            <w:r w:rsidRPr="00996AF1">
              <w:rPr>
                <w:b/>
                <w:szCs w:val="24"/>
              </w:rPr>
              <w:t>Non-Pharm Counseling</w:t>
            </w:r>
          </w:p>
        </w:tc>
      </w:tr>
      <w:tr w:rsidR="005023DE" w:rsidRPr="00996AF1" w:rsidTr="00B35C42">
        <w:trPr>
          <w:trHeight w:val="494"/>
        </w:trPr>
        <w:tc>
          <w:tcPr>
            <w:tcW w:w="1268" w:type="dxa"/>
            <w:vAlign w:val="center"/>
          </w:tcPr>
          <w:p w:rsidR="005023DE" w:rsidRPr="00996AF1" w:rsidRDefault="005023DE" w:rsidP="005023DE">
            <w:pPr>
              <w:jc w:val="center"/>
              <w:rPr>
                <w:sz w:val="22"/>
              </w:rPr>
            </w:pPr>
            <w:r w:rsidRPr="00996AF1">
              <w:rPr>
                <w:sz w:val="22"/>
              </w:rPr>
              <w:t>Imodium A-D Caplets</w:t>
            </w:r>
          </w:p>
        </w:tc>
        <w:tc>
          <w:tcPr>
            <w:tcW w:w="1390" w:type="dxa"/>
            <w:vAlign w:val="center"/>
          </w:tcPr>
          <w:p w:rsidR="005023DE" w:rsidRPr="00996AF1" w:rsidRDefault="005023DE" w:rsidP="005023DE">
            <w:pPr>
              <w:jc w:val="center"/>
              <w:rPr>
                <w:sz w:val="22"/>
              </w:rPr>
            </w:pPr>
            <w:r w:rsidRPr="00996AF1">
              <w:rPr>
                <w:sz w:val="22"/>
              </w:rPr>
              <w:t>Loperamide</w:t>
            </w:r>
          </w:p>
        </w:tc>
        <w:tc>
          <w:tcPr>
            <w:tcW w:w="1932" w:type="dxa"/>
            <w:vAlign w:val="center"/>
          </w:tcPr>
          <w:p w:rsidR="005023DE" w:rsidRPr="00996AF1" w:rsidRDefault="005023DE" w:rsidP="005023DE">
            <w:pPr>
              <w:jc w:val="center"/>
              <w:rPr>
                <w:sz w:val="22"/>
              </w:rPr>
            </w:pPr>
            <w:r w:rsidRPr="00996AF1">
              <w:rPr>
                <w:sz w:val="22"/>
              </w:rPr>
              <w:t>Anti-diarrheal</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Acute, non-specific diarrhea</w:t>
            </w:r>
          </w:p>
        </w:tc>
        <w:tc>
          <w:tcPr>
            <w:tcW w:w="3420" w:type="dxa"/>
            <w:vAlign w:val="center"/>
          </w:tcPr>
          <w:p w:rsidR="005023DE" w:rsidRPr="00996AF1" w:rsidRDefault="005023DE" w:rsidP="005023DE">
            <w:pPr>
              <w:jc w:val="center"/>
              <w:rPr>
                <w:sz w:val="22"/>
              </w:rPr>
            </w:pPr>
            <w:r w:rsidRPr="00996AF1">
              <w:rPr>
                <w:sz w:val="22"/>
              </w:rPr>
              <w:t>Few side effects, other than occasional dizziness and constipation</w:t>
            </w:r>
          </w:p>
          <w:p w:rsidR="005023DE" w:rsidRPr="00996AF1" w:rsidRDefault="005023DE" w:rsidP="005023DE">
            <w:pPr>
              <w:jc w:val="center"/>
              <w:rPr>
                <w:sz w:val="22"/>
              </w:rPr>
            </w:pPr>
            <w:r w:rsidRPr="00996AF1">
              <w:rPr>
                <w:sz w:val="22"/>
              </w:rPr>
              <w:t>DDI:</w:t>
            </w:r>
            <w:r w:rsidRPr="00996AF1">
              <w:rPr>
                <w:rFonts w:asciiTheme="minorHAnsi" w:eastAsiaTheme="minorEastAsia" w:hAnsi="Perpetua"/>
                <w:color w:val="000000" w:themeColor="dark1"/>
                <w:kern w:val="24"/>
                <w:sz w:val="38"/>
                <w:szCs w:val="38"/>
              </w:rPr>
              <w:t xml:space="preserve"> </w:t>
            </w:r>
            <w:r w:rsidRPr="00996AF1">
              <w:rPr>
                <w:sz w:val="22"/>
              </w:rPr>
              <w:t xml:space="preserve">No clinically significant, except </w:t>
            </w:r>
            <w:proofErr w:type="spellStart"/>
            <w:r w:rsidRPr="00996AF1">
              <w:rPr>
                <w:sz w:val="22"/>
              </w:rPr>
              <w:t>saquinavir</w:t>
            </w:r>
            <w:proofErr w:type="spellEnd"/>
          </w:p>
          <w:p w:rsidR="00B35C42" w:rsidRPr="00996AF1" w:rsidRDefault="00B35C42" w:rsidP="005023DE">
            <w:pPr>
              <w:jc w:val="center"/>
              <w:rPr>
                <w:sz w:val="22"/>
              </w:rPr>
            </w:pPr>
            <w:r w:rsidRPr="00996AF1">
              <w:rPr>
                <w:sz w:val="22"/>
              </w:rPr>
              <w:t>Patient must be over 6 years of age</w:t>
            </w:r>
          </w:p>
          <w:p w:rsidR="000066EF" w:rsidRPr="00996AF1" w:rsidRDefault="000066EF" w:rsidP="005023DE">
            <w:pPr>
              <w:jc w:val="center"/>
              <w:rPr>
                <w:sz w:val="22"/>
              </w:rPr>
            </w:pPr>
            <w:r w:rsidRPr="00996AF1">
              <w:rPr>
                <w:sz w:val="22"/>
              </w:rPr>
              <w:t>Adults – 4 mg initially and 2 mg after each loose stool (max 8 mg/day)</w:t>
            </w:r>
          </w:p>
          <w:p w:rsidR="000066EF" w:rsidRPr="00996AF1" w:rsidRDefault="000066EF" w:rsidP="005023DE">
            <w:pPr>
              <w:jc w:val="center"/>
              <w:rPr>
                <w:sz w:val="22"/>
              </w:rPr>
            </w:pPr>
            <w:r w:rsidRPr="00996AF1">
              <w:rPr>
                <w:sz w:val="22"/>
              </w:rPr>
              <w:t>Child 6-8 (48-59 lbs.) – 2 mg initially and then 1 mg after each loose stool (max 4 mg/day)</w:t>
            </w:r>
          </w:p>
          <w:p w:rsidR="000066EF" w:rsidRPr="00996AF1" w:rsidRDefault="000066EF" w:rsidP="005023DE">
            <w:pPr>
              <w:jc w:val="center"/>
              <w:rPr>
                <w:sz w:val="22"/>
              </w:rPr>
            </w:pPr>
            <w:r w:rsidRPr="00996AF1">
              <w:rPr>
                <w:sz w:val="22"/>
              </w:rPr>
              <w:t>Child 9-11 (60-95 lbs.) – same as 6-8 years old but max is 6 mg/day</w:t>
            </w:r>
          </w:p>
        </w:tc>
        <w:tc>
          <w:tcPr>
            <w:tcW w:w="3510" w:type="dxa"/>
            <w:vMerge w:val="restart"/>
            <w:vAlign w:val="center"/>
          </w:tcPr>
          <w:p w:rsidR="005023DE" w:rsidRPr="00996AF1" w:rsidRDefault="005023DE" w:rsidP="005023DE">
            <w:pPr>
              <w:jc w:val="center"/>
              <w:rPr>
                <w:sz w:val="22"/>
              </w:rPr>
            </w:pPr>
            <w:r w:rsidRPr="00996AF1">
              <w:rPr>
                <w:sz w:val="22"/>
              </w:rPr>
              <w:t>&lt; 6 months of age</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Severe dehydration: children with behavioral changes, no urine output in 8 hours, or no tears when crying</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w:t>
            </w:r>
            <w:r w:rsidR="00244991" w:rsidRPr="00996AF1">
              <w:rPr>
                <w:sz w:val="22"/>
              </w:rPr>
              <w:t xml:space="preserve"> </w:t>
            </w:r>
            <w:r w:rsidRPr="00996AF1">
              <w:rPr>
                <w:sz w:val="22"/>
              </w:rPr>
              <w:t>6 months of age with persistent high fever (&gt;102.2°F)</w:t>
            </w:r>
          </w:p>
          <w:p w:rsidR="00244991" w:rsidRPr="00996AF1" w:rsidRDefault="00244991" w:rsidP="005023DE">
            <w:pPr>
              <w:jc w:val="center"/>
              <w:rPr>
                <w:sz w:val="22"/>
              </w:rPr>
            </w:pPr>
          </w:p>
          <w:p w:rsidR="005023DE" w:rsidRPr="00996AF1" w:rsidRDefault="005023DE" w:rsidP="005023DE">
            <w:pPr>
              <w:jc w:val="center"/>
              <w:rPr>
                <w:sz w:val="22"/>
              </w:rPr>
            </w:pPr>
            <w:r w:rsidRPr="00996AF1">
              <w:rPr>
                <w:sz w:val="22"/>
              </w:rPr>
              <w:t>Blood, mucus, or pus in the stool</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Protracted vomiting</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Orthostatic hypotension</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Severe abdominal pain/distress</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Risk for significant complications: DM, severe CVD, renal disease, frail patients ≥65 y/o, immunosuppressed patients, or multiple chronic medical conditions</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Pregnancy</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Chronic or persistent diarrhea</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Inability to administer or tolerate ORS, or suboptimal response to ORS already administered</w:t>
            </w:r>
          </w:p>
          <w:p w:rsidR="00924A1D" w:rsidRPr="00996AF1" w:rsidRDefault="00924A1D" w:rsidP="005023DE">
            <w:pPr>
              <w:jc w:val="center"/>
              <w:rPr>
                <w:sz w:val="22"/>
              </w:rPr>
            </w:pPr>
          </w:p>
          <w:p w:rsidR="00924A1D" w:rsidRPr="00996AF1" w:rsidRDefault="00924A1D" w:rsidP="005023DE">
            <w:pPr>
              <w:jc w:val="center"/>
              <w:rPr>
                <w:sz w:val="22"/>
              </w:rPr>
            </w:pPr>
            <w:r w:rsidRPr="00996AF1">
              <w:rPr>
                <w:sz w:val="22"/>
              </w:rPr>
              <w:t>Cannot treat protozoal induced diarrhea</w:t>
            </w:r>
          </w:p>
        </w:tc>
        <w:tc>
          <w:tcPr>
            <w:tcW w:w="3235" w:type="dxa"/>
            <w:vMerge w:val="restart"/>
            <w:vAlign w:val="center"/>
          </w:tcPr>
          <w:p w:rsidR="005023DE" w:rsidRPr="00996AF1" w:rsidRDefault="005023DE" w:rsidP="005023DE">
            <w:pPr>
              <w:jc w:val="center"/>
              <w:rPr>
                <w:sz w:val="22"/>
              </w:rPr>
            </w:pPr>
            <w:r w:rsidRPr="00996AF1">
              <w:rPr>
                <w:sz w:val="22"/>
              </w:rPr>
              <w:t>Do not withhold food for longer than 24 hours and encourage the re-introduction of age-appropriate diet once patient is rehydrated</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Once source contaminate known, implement strategies to minimize exposure to others:</w:t>
            </w:r>
          </w:p>
          <w:p w:rsidR="005023DE" w:rsidRPr="00996AF1" w:rsidRDefault="005023DE" w:rsidP="005023DE">
            <w:pPr>
              <w:jc w:val="center"/>
              <w:rPr>
                <w:sz w:val="22"/>
              </w:rPr>
            </w:pPr>
            <w:r w:rsidRPr="00996AF1">
              <w:rPr>
                <w:sz w:val="22"/>
              </w:rPr>
              <w:t>-Isolating the individual</w:t>
            </w:r>
          </w:p>
          <w:p w:rsidR="005023DE" w:rsidRPr="00996AF1" w:rsidRDefault="005023DE" w:rsidP="005023DE">
            <w:pPr>
              <w:jc w:val="center"/>
              <w:rPr>
                <w:sz w:val="22"/>
              </w:rPr>
            </w:pPr>
            <w:r w:rsidRPr="00996AF1">
              <w:rPr>
                <w:sz w:val="22"/>
              </w:rPr>
              <w:t>-Hand-washing</w:t>
            </w:r>
          </w:p>
          <w:p w:rsidR="005023DE" w:rsidRPr="00996AF1" w:rsidRDefault="005023DE" w:rsidP="005023DE">
            <w:pPr>
              <w:jc w:val="center"/>
              <w:rPr>
                <w:sz w:val="22"/>
              </w:rPr>
            </w:pPr>
            <w:r w:rsidRPr="00996AF1">
              <w:rPr>
                <w:sz w:val="22"/>
              </w:rPr>
              <w:t>-Strict food-handling and sanitation</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Initial self-management for mild-moderate, uncomplicated diarrhea should focus on fluid and electrolyte replacement</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 xml:space="preserve">Symptoms should improve, and in most cases, resolve, within 24-48 hours; If symptoms persist or worsen beyond this </w:t>
            </w:r>
            <w:r w:rsidR="00244991" w:rsidRPr="00996AF1">
              <w:rPr>
                <w:sz w:val="22"/>
              </w:rPr>
              <w:t>time</w:t>
            </w:r>
            <w:r w:rsidRPr="00996AF1">
              <w:rPr>
                <w:sz w:val="22"/>
              </w:rPr>
              <w:t xml:space="preserve">, the patient should </w:t>
            </w:r>
            <w:r w:rsidR="00244991" w:rsidRPr="00996AF1">
              <w:rPr>
                <w:sz w:val="22"/>
              </w:rPr>
              <w:t>see their PCP</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Calculate an app</w:t>
            </w:r>
            <w:r w:rsidR="00244991" w:rsidRPr="00996AF1">
              <w:rPr>
                <w:sz w:val="22"/>
              </w:rPr>
              <w:t xml:space="preserve">ropriate dosage based on </w:t>
            </w:r>
            <w:r w:rsidRPr="00996AF1">
              <w:rPr>
                <w:sz w:val="22"/>
              </w:rPr>
              <w:t>the patient’s age and weight, and emphasize the number of doses that can be taken in 24 hours</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 xml:space="preserve">Explain drug interactions, side effects, contraindications and maximum duration of treatment </w:t>
            </w:r>
          </w:p>
        </w:tc>
      </w:tr>
      <w:tr w:rsidR="005023DE" w:rsidRPr="00996AF1" w:rsidTr="00B35C42">
        <w:trPr>
          <w:trHeight w:val="494"/>
        </w:trPr>
        <w:tc>
          <w:tcPr>
            <w:tcW w:w="1268" w:type="dxa"/>
            <w:vAlign w:val="center"/>
          </w:tcPr>
          <w:p w:rsidR="005023DE" w:rsidRPr="00996AF1" w:rsidRDefault="005023DE" w:rsidP="005023DE">
            <w:pPr>
              <w:jc w:val="center"/>
              <w:rPr>
                <w:sz w:val="22"/>
              </w:rPr>
            </w:pPr>
            <w:r w:rsidRPr="00996AF1">
              <w:rPr>
                <w:sz w:val="22"/>
              </w:rPr>
              <w:t>Imodium Advanced Caplets</w:t>
            </w:r>
          </w:p>
        </w:tc>
        <w:tc>
          <w:tcPr>
            <w:tcW w:w="1390" w:type="dxa"/>
            <w:vAlign w:val="center"/>
          </w:tcPr>
          <w:p w:rsidR="005023DE" w:rsidRPr="00996AF1" w:rsidRDefault="005023DE" w:rsidP="005023DE">
            <w:pPr>
              <w:jc w:val="center"/>
              <w:rPr>
                <w:sz w:val="22"/>
              </w:rPr>
            </w:pPr>
            <w:r w:rsidRPr="00996AF1">
              <w:rPr>
                <w:sz w:val="22"/>
              </w:rPr>
              <w:t>Loperamide; Simethicone</w:t>
            </w:r>
          </w:p>
        </w:tc>
        <w:tc>
          <w:tcPr>
            <w:tcW w:w="1932" w:type="dxa"/>
            <w:vAlign w:val="center"/>
          </w:tcPr>
          <w:p w:rsidR="005023DE" w:rsidRPr="00996AF1" w:rsidRDefault="005023DE" w:rsidP="005023DE">
            <w:pPr>
              <w:jc w:val="center"/>
              <w:rPr>
                <w:sz w:val="22"/>
              </w:rPr>
            </w:pPr>
            <w:r w:rsidRPr="00996AF1">
              <w:rPr>
                <w:sz w:val="22"/>
              </w:rPr>
              <w:t>Anti-diarrheal</w:t>
            </w:r>
          </w:p>
          <w:p w:rsidR="005023DE" w:rsidRPr="00996AF1" w:rsidRDefault="005023DE" w:rsidP="005023DE">
            <w:pPr>
              <w:jc w:val="center"/>
              <w:rPr>
                <w:sz w:val="22"/>
              </w:rPr>
            </w:pPr>
          </w:p>
          <w:p w:rsidR="005023DE" w:rsidRPr="00996AF1" w:rsidRDefault="00244991" w:rsidP="00244991">
            <w:pPr>
              <w:jc w:val="center"/>
              <w:rPr>
                <w:sz w:val="22"/>
              </w:rPr>
            </w:pPr>
            <w:r w:rsidRPr="00996AF1">
              <w:rPr>
                <w:sz w:val="22"/>
              </w:rPr>
              <w:t>Acute, non-specific diarrhea</w:t>
            </w:r>
          </w:p>
        </w:tc>
        <w:tc>
          <w:tcPr>
            <w:tcW w:w="3420" w:type="dxa"/>
            <w:vAlign w:val="center"/>
          </w:tcPr>
          <w:p w:rsidR="005023DE" w:rsidRPr="00996AF1" w:rsidRDefault="00244991" w:rsidP="005023DE">
            <w:pPr>
              <w:jc w:val="center"/>
              <w:rPr>
                <w:sz w:val="22"/>
              </w:rPr>
            </w:pPr>
            <w:r w:rsidRPr="00996AF1">
              <w:rPr>
                <w:sz w:val="22"/>
              </w:rPr>
              <w:t>Best for diarrhea and intestinal gas together</w:t>
            </w:r>
          </w:p>
          <w:p w:rsidR="00B35C42" w:rsidRPr="00996AF1" w:rsidRDefault="00B35C42" w:rsidP="005023DE">
            <w:pPr>
              <w:jc w:val="center"/>
              <w:rPr>
                <w:sz w:val="22"/>
              </w:rPr>
            </w:pPr>
            <w:r w:rsidRPr="00996AF1">
              <w:rPr>
                <w:sz w:val="22"/>
              </w:rPr>
              <w:t>Patient must be over 6 years of age</w:t>
            </w:r>
          </w:p>
        </w:tc>
        <w:tc>
          <w:tcPr>
            <w:tcW w:w="3510" w:type="dxa"/>
            <w:vMerge/>
            <w:vAlign w:val="center"/>
          </w:tcPr>
          <w:p w:rsidR="005023DE" w:rsidRPr="00996AF1" w:rsidRDefault="005023DE" w:rsidP="005023DE">
            <w:pPr>
              <w:jc w:val="center"/>
              <w:rPr>
                <w:sz w:val="22"/>
              </w:rPr>
            </w:pPr>
          </w:p>
        </w:tc>
        <w:tc>
          <w:tcPr>
            <w:tcW w:w="3235" w:type="dxa"/>
            <w:vMerge/>
            <w:vAlign w:val="center"/>
          </w:tcPr>
          <w:p w:rsidR="005023DE" w:rsidRPr="00996AF1" w:rsidRDefault="005023DE" w:rsidP="005023DE">
            <w:pPr>
              <w:rPr>
                <w:sz w:val="22"/>
              </w:rPr>
            </w:pPr>
          </w:p>
        </w:tc>
      </w:tr>
      <w:tr w:rsidR="005023DE" w:rsidRPr="00996AF1" w:rsidTr="00B35C42">
        <w:trPr>
          <w:trHeight w:val="494"/>
        </w:trPr>
        <w:tc>
          <w:tcPr>
            <w:tcW w:w="1268" w:type="dxa"/>
            <w:vAlign w:val="center"/>
          </w:tcPr>
          <w:p w:rsidR="005023DE" w:rsidRPr="00996AF1" w:rsidRDefault="005023DE" w:rsidP="005023DE">
            <w:pPr>
              <w:jc w:val="center"/>
              <w:rPr>
                <w:sz w:val="22"/>
              </w:rPr>
            </w:pPr>
            <w:r w:rsidRPr="00996AF1">
              <w:rPr>
                <w:sz w:val="22"/>
              </w:rPr>
              <w:t>Pedialyte</w:t>
            </w:r>
          </w:p>
        </w:tc>
        <w:tc>
          <w:tcPr>
            <w:tcW w:w="1390" w:type="dxa"/>
            <w:vAlign w:val="center"/>
          </w:tcPr>
          <w:p w:rsidR="005023DE" w:rsidRPr="00996AF1" w:rsidRDefault="005023DE" w:rsidP="005023DE">
            <w:pPr>
              <w:jc w:val="center"/>
              <w:rPr>
                <w:sz w:val="22"/>
              </w:rPr>
            </w:pPr>
            <w:r w:rsidRPr="00996AF1">
              <w:rPr>
                <w:sz w:val="22"/>
              </w:rPr>
              <w:t>ORS</w:t>
            </w:r>
          </w:p>
        </w:tc>
        <w:tc>
          <w:tcPr>
            <w:tcW w:w="1932" w:type="dxa"/>
            <w:vAlign w:val="center"/>
          </w:tcPr>
          <w:p w:rsidR="005023DE" w:rsidRPr="00996AF1" w:rsidRDefault="005023DE" w:rsidP="005023DE">
            <w:pPr>
              <w:jc w:val="center"/>
            </w:pPr>
            <w:r w:rsidRPr="00996AF1">
              <w:t>For mild-moderate diarrhea</w:t>
            </w:r>
          </w:p>
        </w:tc>
        <w:tc>
          <w:tcPr>
            <w:tcW w:w="3420" w:type="dxa"/>
            <w:vAlign w:val="center"/>
          </w:tcPr>
          <w:p w:rsidR="005023DE" w:rsidRPr="00996AF1" w:rsidRDefault="005023DE" w:rsidP="005023DE">
            <w:pPr>
              <w:jc w:val="center"/>
            </w:pPr>
            <w:r w:rsidRPr="00996AF1">
              <w:t>Ch</w:t>
            </w:r>
            <w:r w:rsidR="00244991" w:rsidRPr="00996AF1">
              <w:t>ildren 6 months to 5 years old – b</w:t>
            </w:r>
            <w:r w:rsidRPr="00996AF1">
              <w:t>egin ORS: 50-100 mL/kg over 3-4 hours</w:t>
            </w:r>
          </w:p>
          <w:p w:rsidR="005023DE" w:rsidRPr="00996AF1" w:rsidRDefault="005023DE" w:rsidP="005023DE">
            <w:pPr>
              <w:jc w:val="center"/>
            </w:pPr>
          </w:p>
          <w:p w:rsidR="005023DE" w:rsidRPr="00996AF1" w:rsidRDefault="005023DE" w:rsidP="005023DE">
            <w:pPr>
              <w:jc w:val="center"/>
            </w:pPr>
            <w:r w:rsidRPr="00996AF1">
              <w:t>Children 5 years and</w:t>
            </w:r>
            <w:r w:rsidR="00244991" w:rsidRPr="00996AF1">
              <w:t xml:space="preserve"> older, adolescents, and adults – b</w:t>
            </w:r>
            <w:r w:rsidRPr="00996AF1">
              <w:t>egin ORS at 2-4 L over 3 hours + replace ongoing loss of body fluid and electrolytes; Initiate symptomatic drug therapy as well</w:t>
            </w:r>
          </w:p>
        </w:tc>
        <w:tc>
          <w:tcPr>
            <w:tcW w:w="3510" w:type="dxa"/>
            <w:vMerge/>
            <w:vAlign w:val="center"/>
          </w:tcPr>
          <w:p w:rsidR="005023DE" w:rsidRPr="00996AF1" w:rsidRDefault="005023DE" w:rsidP="005023DE">
            <w:pPr>
              <w:jc w:val="center"/>
              <w:rPr>
                <w:sz w:val="22"/>
              </w:rPr>
            </w:pPr>
          </w:p>
        </w:tc>
        <w:tc>
          <w:tcPr>
            <w:tcW w:w="3235" w:type="dxa"/>
            <w:vMerge/>
            <w:vAlign w:val="center"/>
          </w:tcPr>
          <w:p w:rsidR="005023DE" w:rsidRPr="00996AF1" w:rsidRDefault="005023DE" w:rsidP="005023DE">
            <w:pPr>
              <w:rPr>
                <w:sz w:val="22"/>
              </w:rPr>
            </w:pPr>
          </w:p>
        </w:tc>
      </w:tr>
      <w:tr w:rsidR="005023DE" w:rsidRPr="00996AF1" w:rsidTr="00B35C42">
        <w:trPr>
          <w:trHeight w:val="494"/>
        </w:trPr>
        <w:tc>
          <w:tcPr>
            <w:tcW w:w="1268" w:type="dxa"/>
            <w:vAlign w:val="center"/>
          </w:tcPr>
          <w:p w:rsidR="005023DE" w:rsidRPr="00996AF1" w:rsidRDefault="005023DE" w:rsidP="005023DE">
            <w:pPr>
              <w:jc w:val="center"/>
              <w:rPr>
                <w:sz w:val="22"/>
              </w:rPr>
            </w:pPr>
            <w:r w:rsidRPr="00996AF1">
              <w:rPr>
                <w:sz w:val="22"/>
              </w:rPr>
              <w:t xml:space="preserve">Pepto </w:t>
            </w:r>
            <w:proofErr w:type="spellStart"/>
            <w:r w:rsidRPr="00996AF1">
              <w:rPr>
                <w:sz w:val="22"/>
              </w:rPr>
              <w:t>Bismol</w:t>
            </w:r>
            <w:proofErr w:type="spellEnd"/>
            <w:r w:rsidRPr="00996AF1">
              <w:rPr>
                <w:sz w:val="22"/>
              </w:rPr>
              <w:t xml:space="preserve"> /</w:t>
            </w:r>
            <w:proofErr w:type="spellStart"/>
            <w:r w:rsidRPr="00996AF1">
              <w:rPr>
                <w:sz w:val="22"/>
              </w:rPr>
              <w:t>Kaopectate</w:t>
            </w:r>
            <w:proofErr w:type="spellEnd"/>
          </w:p>
        </w:tc>
        <w:tc>
          <w:tcPr>
            <w:tcW w:w="1390" w:type="dxa"/>
            <w:vAlign w:val="center"/>
          </w:tcPr>
          <w:p w:rsidR="005023DE" w:rsidRPr="00996AF1" w:rsidRDefault="005023DE" w:rsidP="005023DE">
            <w:pPr>
              <w:jc w:val="center"/>
              <w:rPr>
                <w:sz w:val="22"/>
              </w:rPr>
            </w:pPr>
            <w:r w:rsidRPr="00996AF1">
              <w:rPr>
                <w:sz w:val="22"/>
              </w:rPr>
              <w:t>Bismuth Subsalicylate</w:t>
            </w:r>
          </w:p>
        </w:tc>
        <w:tc>
          <w:tcPr>
            <w:tcW w:w="1932" w:type="dxa"/>
            <w:vAlign w:val="center"/>
          </w:tcPr>
          <w:p w:rsidR="005023DE" w:rsidRPr="00996AF1" w:rsidRDefault="005023DE" w:rsidP="005023DE">
            <w:pPr>
              <w:jc w:val="center"/>
              <w:rPr>
                <w:sz w:val="22"/>
              </w:rPr>
            </w:pPr>
            <w:r w:rsidRPr="00996AF1">
              <w:rPr>
                <w:sz w:val="22"/>
              </w:rPr>
              <w:t>Acute diarrhea</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Traveler’s diarrhea</w:t>
            </w:r>
          </w:p>
          <w:p w:rsidR="005023DE" w:rsidRPr="00996AF1" w:rsidRDefault="005023DE" w:rsidP="005023DE">
            <w:pPr>
              <w:jc w:val="center"/>
              <w:rPr>
                <w:sz w:val="22"/>
              </w:rPr>
            </w:pPr>
          </w:p>
          <w:p w:rsidR="005023DE" w:rsidRPr="00996AF1" w:rsidRDefault="005023DE" w:rsidP="005023DE">
            <w:pPr>
              <w:jc w:val="center"/>
              <w:rPr>
                <w:sz w:val="22"/>
              </w:rPr>
            </w:pPr>
            <w:r w:rsidRPr="00996AF1">
              <w:rPr>
                <w:sz w:val="22"/>
              </w:rPr>
              <w:t>For children &gt; 12 years old &amp; adults</w:t>
            </w:r>
          </w:p>
        </w:tc>
        <w:tc>
          <w:tcPr>
            <w:tcW w:w="3420" w:type="dxa"/>
            <w:vAlign w:val="center"/>
          </w:tcPr>
          <w:p w:rsidR="005023DE" w:rsidRPr="00996AF1" w:rsidRDefault="005023DE" w:rsidP="00B35C42">
            <w:pPr>
              <w:jc w:val="center"/>
              <w:rPr>
                <w:sz w:val="22"/>
              </w:rPr>
            </w:pPr>
            <w:r w:rsidRPr="00996AF1">
              <w:rPr>
                <w:sz w:val="22"/>
              </w:rPr>
              <w:t>Dose-related tinnitus, harmless black staining of tongue and darkening of stool</w:t>
            </w:r>
          </w:p>
          <w:p w:rsidR="005023DE" w:rsidRPr="00996AF1" w:rsidRDefault="005023DE" w:rsidP="005023DE">
            <w:pPr>
              <w:jc w:val="center"/>
              <w:rPr>
                <w:sz w:val="22"/>
              </w:rPr>
            </w:pPr>
            <w:r w:rsidRPr="00996AF1">
              <w:rPr>
                <w:sz w:val="22"/>
              </w:rPr>
              <w:t>DDI:</w:t>
            </w:r>
            <w:r w:rsidRPr="00996AF1">
              <w:rPr>
                <w:rFonts w:asciiTheme="minorHAnsi" w:eastAsiaTheme="minorEastAsia" w:hAnsi="Perpetua"/>
                <w:color w:val="000000" w:themeColor="dark1"/>
                <w:kern w:val="24"/>
                <w:sz w:val="38"/>
                <w:szCs w:val="38"/>
              </w:rPr>
              <w:t xml:space="preserve"> </w:t>
            </w:r>
            <w:r w:rsidRPr="00996AF1">
              <w:rPr>
                <w:sz w:val="22"/>
              </w:rPr>
              <w:t>Aspirin, or other salicylate containing drugs</w:t>
            </w:r>
          </w:p>
          <w:p w:rsidR="00B35C42" w:rsidRPr="00996AF1" w:rsidRDefault="00B35C42" w:rsidP="005023DE">
            <w:pPr>
              <w:jc w:val="center"/>
              <w:rPr>
                <w:sz w:val="22"/>
              </w:rPr>
            </w:pPr>
            <w:r w:rsidRPr="00996AF1">
              <w:rPr>
                <w:sz w:val="22"/>
              </w:rPr>
              <w:t>Patient must be over 12 years of age</w:t>
            </w:r>
          </w:p>
          <w:p w:rsidR="007022E3" w:rsidRPr="00996AF1" w:rsidRDefault="007022E3" w:rsidP="005023DE">
            <w:pPr>
              <w:jc w:val="center"/>
              <w:rPr>
                <w:sz w:val="22"/>
              </w:rPr>
            </w:pPr>
            <w:r w:rsidRPr="00996AF1">
              <w:rPr>
                <w:sz w:val="22"/>
              </w:rPr>
              <w:t>Adults – 525 mg every 30-60 min, up to 4200 mg/day (8 doses)</w:t>
            </w:r>
          </w:p>
          <w:p w:rsidR="007022E3" w:rsidRPr="00996AF1" w:rsidRDefault="007022E3" w:rsidP="005023DE">
            <w:pPr>
              <w:jc w:val="center"/>
              <w:rPr>
                <w:sz w:val="22"/>
              </w:rPr>
            </w:pPr>
            <w:r w:rsidRPr="00996AF1">
              <w:rPr>
                <w:sz w:val="22"/>
              </w:rPr>
              <w:t>Children – not recommended</w:t>
            </w:r>
          </w:p>
        </w:tc>
        <w:tc>
          <w:tcPr>
            <w:tcW w:w="3510" w:type="dxa"/>
            <w:vMerge/>
            <w:vAlign w:val="center"/>
          </w:tcPr>
          <w:p w:rsidR="005023DE" w:rsidRPr="00996AF1" w:rsidRDefault="005023DE" w:rsidP="005023DE">
            <w:pPr>
              <w:jc w:val="center"/>
              <w:rPr>
                <w:sz w:val="22"/>
              </w:rPr>
            </w:pPr>
          </w:p>
        </w:tc>
        <w:tc>
          <w:tcPr>
            <w:tcW w:w="3235" w:type="dxa"/>
            <w:vMerge/>
            <w:vAlign w:val="center"/>
          </w:tcPr>
          <w:p w:rsidR="005023DE" w:rsidRPr="00996AF1" w:rsidRDefault="005023DE" w:rsidP="005023DE">
            <w:pPr>
              <w:rPr>
                <w:sz w:val="22"/>
              </w:rPr>
            </w:pPr>
          </w:p>
        </w:tc>
      </w:tr>
    </w:tbl>
    <w:p w:rsidR="003F3911" w:rsidRPr="00996AF1" w:rsidRDefault="003F3911"/>
    <w:p w:rsidR="005023DE" w:rsidRPr="00996AF1" w:rsidRDefault="005023DE"/>
    <w:p w:rsidR="00244991" w:rsidRPr="00996AF1" w:rsidRDefault="00244991" w:rsidP="00244991">
      <w:pPr>
        <w:pStyle w:val="ListParagraph"/>
        <w:numPr>
          <w:ilvl w:val="0"/>
          <w:numId w:val="3"/>
        </w:numPr>
      </w:pPr>
      <w:r w:rsidRPr="00996AF1">
        <w:t xml:space="preserve">Assessing dehydration and diarrhea severity </w:t>
      </w:r>
    </w:p>
    <w:p w:rsidR="00244991" w:rsidRPr="00996AF1" w:rsidRDefault="00244991" w:rsidP="00244991">
      <w:pPr>
        <w:pStyle w:val="ListParagraph"/>
        <w:numPr>
          <w:ilvl w:val="1"/>
          <w:numId w:val="3"/>
        </w:numPr>
      </w:pPr>
      <w:r w:rsidRPr="00996AF1">
        <w:t xml:space="preserve">Minimal – no fever, blood pressure, breathing or mental status changes </w:t>
      </w:r>
    </w:p>
    <w:p w:rsidR="00244991" w:rsidRPr="00996AF1" w:rsidRDefault="00244991" w:rsidP="00244991">
      <w:pPr>
        <w:pStyle w:val="ListParagraph"/>
        <w:numPr>
          <w:ilvl w:val="2"/>
          <w:numId w:val="3"/>
        </w:numPr>
      </w:pPr>
      <w:r w:rsidRPr="00996AF1">
        <w:t xml:space="preserve">&lt;3% loss of body weight from baseline </w:t>
      </w:r>
    </w:p>
    <w:p w:rsidR="00244991" w:rsidRPr="00996AF1" w:rsidRDefault="00244991" w:rsidP="00244991">
      <w:pPr>
        <w:pStyle w:val="ListParagraph"/>
        <w:numPr>
          <w:ilvl w:val="2"/>
          <w:numId w:val="3"/>
        </w:numPr>
      </w:pPr>
      <w:r w:rsidRPr="00996AF1">
        <w:t xml:space="preserve">&lt;3 unformed stools/day </w:t>
      </w:r>
    </w:p>
    <w:p w:rsidR="00244991" w:rsidRPr="00996AF1" w:rsidRDefault="00244991" w:rsidP="00244991">
      <w:pPr>
        <w:pStyle w:val="ListParagraph"/>
        <w:numPr>
          <w:ilvl w:val="1"/>
          <w:numId w:val="3"/>
        </w:numPr>
      </w:pPr>
      <w:r w:rsidRPr="00996AF1">
        <w:t xml:space="preserve">Mild-moderate – thirsty, cool extremities and/or dry mucous membranes </w:t>
      </w:r>
    </w:p>
    <w:p w:rsidR="00244991" w:rsidRPr="00996AF1" w:rsidRDefault="00244991" w:rsidP="00244991">
      <w:pPr>
        <w:pStyle w:val="ListParagraph"/>
        <w:numPr>
          <w:ilvl w:val="2"/>
          <w:numId w:val="3"/>
        </w:numPr>
      </w:pPr>
      <w:r w:rsidRPr="00996AF1">
        <w:t xml:space="preserve">3%-9% loss of body weight </w:t>
      </w:r>
    </w:p>
    <w:p w:rsidR="00244991" w:rsidRPr="00996AF1" w:rsidRDefault="00244991" w:rsidP="00244991">
      <w:pPr>
        <w:pStyle w:val="ListParagraph"/>
        <w:numPr>
          <w:ilvl w:val="2"/>
          <w:numId w:val="3"/>
        </w:numPr>
      </w:pPr>
      <w:r w:rsidRPr="00996AF1">
        <w:t xml:space="preserve">3-5 unformed stools/day </w:t>
      </w:r>
    </w:p>
    <w:p w:rsidR="00244991" w:rsidRPr="00996AF1" w:rsidRDefault="00244991" w:rsidP="00244991">
      <w:pPr>
        <w:pStyle w:val="ListParagraph"/>
        <w:numPr>
          <w:ilvl w:val="1"/>
          <w:numId w:val="3"/>
        </w:numPr>
      </w:pPr>
      <w:r w:rsidRPr="00996AF1">
        <w:t xml:space="preserve">Severe – mental status changes, fever, cold extremities, low </w:t>
      </w:r>
      <w:proofErr w:type="spellStart"/>
      <w:r w:rsidRPr="00996AF1">
        <w:t>bp</w:t>
      </w:r>
      <w:proofErr w:type="spellEnd"/>
      <w:r w:rsidRPr="00996AF1">
        <w:t xml:space="preserve">, severe abdominal pain </w:t>
      </w:r>
    </w:p>
    <w:p w:rsidR="00244991" w:rsidRPr="00996AF1" w:rsidRDefault="00244991" w:rsidP="00244991">
      <w:pPr>
        <w:pStyle w:val="ListParagraph"/>
        <w:numPr>
          <w:ilvl w:val="2"/>
          <w:numId w:val="3"/>
        </w:numPr>
      </w:pPr>
      <w:r w:rsidRPr="00996AF1">
        <w:t>&gt;9% loss of body weight</w:t>
      </w:r>
    </w:p>
    <w:p w:rsidR="007022E3" w:rsidRPr="00996AF1" w:rsidRDefault="00C44137" w:rsidP="005023DE">
      <w:pPr>
        <w:pStyle w:val="ListParagraph"/>
        <w:numPr>
          <w:ilvl w:val="2"/>
          <w:numId w:val="3"/>
        </w:numPr>
      </w:pPr>
      <w:r w:rsidRPr="00996AF1">
        <w:t>6-9</w:t>
      </w:r>
      <w:r w:rsidR="007022E3" w:rsidRPr="00996AF1">
        <w:t xml:space="preserve"> unformed stools/day</w:t>
      </w:r>
    </w:p>
    <w:p w:rsidR="007022E3" w:rsidRPr="00996AF1" w:rsidRDefault="007022E3" w:rsidP="005023DE">
      <w:pPr>
        <w:pStyle w:val="ListParagraph"/>
        <w:numPr>
          <w:ilvl w:val="0"/>
          <w:numId w:val="3"/>
        </w:numPr>
      </w:pPr>
      <w:r w:rsidRPr="00996AF1">
        <w:t>Special Populations</w:t>
      </w:r>
    </w:p>
    <w:p w:rsidR="007022E3" w:rsidRPr="00996AF1" w:rsidRDefault="005023DE" w:rsidP="005023DE">
      <w:pPr>
        <w:pStyle w:val="ListParagraph"/>
        <w:numPr>
          <w:ilvl w:val="1"/>
          <w:numId w:val="3"/>
        </w:numPr>
      </w:pPr>
      <w:r w:rsidRPr="00996AF1">
        <w:t xml:space="preserve">Children: </w:t>
      </w:r>
      <w:r w:rsidRPr="00996AF1">
        <w:rPr>
          <w:rFonts w:cs="Times New Roman"/>
        </w:rPr>
        <w:t>≤</w:t>
      </w:r>
      <w:r w:rsidR="007022E3" w:rsidRPr="00996AF1">
        <w:t xml:space="preserve"> 5 – </w:t>
      </w:r>
      <w:r w:rsidRPr="00996AF1">
        <w:t>rehydration with ORS only</w:t>
      </w:r>
    </w:p>
    <w:p w:rsidR="007022E3" w:rsidRPr="00996AF1" w:rsidRDefault="005023DE" w:rsidP="005023DE">
      <w:pPr>
        <w:pStyle w:val="ListParagraph"/>
        <w:numPr>
          <w:ilvl w:val="1"/>
          <w:numId w:val="3"/>
        </w:numPr>
      </w:pPr>
      <w:r w:rsidRPr="00996AF1">
        <w:t xml:space="preserve">Elderly: </w:t>
      </w:r>
      <w:r w:rsidRPr="00996AF1">
        <w:rPr>
          <w:rFonts w:cs="Times New Roman"/>
        </w:rPr>
        <w:t>≥</w:t>
      </w:r>
      <w:r w:rsidR="007022E3" w:rsidRPr="00996AF1">
        <w:t xml:space="preserve"> 65 years old – c</w:t>
      </w:r>
      <w:r w:rsidRPr="00996AF1">
        <w:t>autioned against self-treatment</w:t>
      </w:r>
    </w:p>
    <w:p w:rsidR="007022E3" w:rsidRPr="00996AF1" w:rsidRDefault="007022E3" w:rsidP="007022E3">
      <w:pPr>
        <w:pStyle w:val="ListParagraph"/>
        <w:numPr>
          <w:ilvl w:val="1"/>
          <w:numId w:val="3"/>
        </w:numPr>
      </w:pPr>
      <w:r w:rsidRPr="00996AF1">
        <w:t>Pregnancy – refer for evaluation before self-treating</w:t>
      </w:r>
    </w:p>
    <w:p w:rsidR="007022E3" w:rsidRPr="00996AF1" w:rsidRDefault="005023DE" w:rsidP="007022E3">
      <w:pPr>
        <w:pStyle w:val="ListParagraph"/>
        <w:numPr>
          <w:ilvl w:val="2"/>
          <w:numId w:val="3"/>
        </w:numPr>
      </w:pPr>
      <w:r w:rsidRPr="00996AF1">
        <w:t>Loperami</w:t>
      </w:r>
      <w:r w:rsidR="007022E3" w:rsidRPr="00996AF1">
        <w:t>de is Pregnancy Category C</w:t>
      </w:r>
    </w:p>
    <w:p w:rsidR="007022E3" w:rsidRPr="00996AF1" w:rsidRDefault="007022E3" w:rsidP="007022E3">
      <w:pPr>
        <w:pStyle w:val="ListParagraph"/>
        <w:numPr>
          <w:ilvl w:val="2"/>
          <w:numId w:val="3"/>
        </w:numPr>
      </w:pPr>
      <w:r w:rsidRPr="00996AF1">
        <w:t>B</w:t>
      </w:r>
      <w:r w:rsidR="005023DE" w:rsidRPr="00996AF1">
        <w:t>ismuth subsalicylate is contraindicated</w:t>
      </w:r>
    </w:p>
    <w:p w:rsidR="0012191E" w:rsidRPr="00996AF1" w:rsidRDefault="0012191E"/>
    <w:tbl>
      <w:tblPr>
        <w:tblStyle w:val="TableGrid"/>
        <w:tblW w:w="0" w:type="auto"/>
        <w:tblInd w:w="-365" w:type="dxa"/>
        <w:tblLook w:val="04A0" w:firstRow="1" w:lastRow="0" w:firstColumn="1" w:lastColumn="0" w:noHBand="0" w:noVBand="1"/>
      </w:tblPr>
      <w:tblGrid>
        <w:gridCol w:w="1965"/>
        <w:gridCol w:w="1975"/>
        <w:gridCol w:w="1730"/>
        <w:gridCol w:w="3240"/>
        <w:gridCol w:w="2700"/>
        <w:gridCol w:w="3145"/>
      </w:tblGrid>
      <w:tr w:rsidR="003F3911" w:rsidRPr="00996AF1" w:rsidTr="005023DE">
        <w:tc>
          <w:tcPr>
            <w:tcW w:w="14755" w:type="dxa"/>
            <w:gridSpan w:val="6"/>
            <w:shd w:val="clear" w:color="auto" w:fill="DBDBDB" w:themeFill="accent3" w:themeFillTint="66"/>
            <w:vAlign w:val="center"/>
          </w:tcPr>
          <w:p w:rsidR="003F3911" w:rsidRPr="00996AF1" w:rsidRDefault="003F3911" w:rsidP="005023DE">
            <w:pPr>
              <w:rPr>
                <w:b/>
              </w:rPr>
            </w:pPr>
            <w:r w:rsidRPr="00996AF1">
              <w:rPr>
                <w:b/>
              </w:rPr>
              <w:t xml:space="preserve">Nausea and Vomiting  </w:t>
            </w:r>
          </w:p>
        </w:tc>
      </w:tr>
      <w:tr w:rsidR="003F3911" w:rsidRPr="00996AF1" w:rsidTr="00B30FDF">
        <w:tc>
          <w:tcPr>
            <w:tcW w:w="1965" w:type="dxa"/>
            <w:vAlign w:val="center"/>
          </w:tcPr>
          <w:p w:rsidR="003F3911" w:rsidRPr="00996AF1" w:rsidRDefault="003F3911" w:rsidP="005023DE">
            <w:pPr>
              <w:jc w:val="center"/>
              <w:rPr>
                <w:b/>
                <w:szCs w:val="24"/>
              </w:rPr>
            </w:pPr>
            <w:r w:rsidRPr="00996AF1">
              <w:rPr>
                <w:b/>
                <w:szCs w:val="24"/>
              </w:rPr>
              <w:t>Product Brand</w:t>
            </w:r>
          </w:p>
        </w:tc>
        <w:tc>
          <w:tcPr>
            <w:tcW w:w="1975" w:type="dxa"/>
            <w:vAlign w:val="center"/>
          </w:tcPr>
          <w:p w:rsidR="003F3911" w:rsidRPr="00996AF1" w:rsidRDefault="003F3911" w:rsidP="005023DE">
            <w:pPr>
              <w:jc w:val="center"/>
              <w:rPr>
                <w:b/>
                <w:szCs w:val="24"/>
              </w:rPr>
            </w:pPr>
            <w:r w:rsidRPr="00996AF1">
              <w:rPr>
                <w:b/>
                <w:szCs w:val="24"/>
              </w:rPr>
              <w:t>Product Generic</w:t>
            </w:r>
          </w:p>
        </w:tc>
        <w:tc>
          <w:tcPr>
            <w:tcW w:w="1730" w:type="dxa"/>
            <w:vAlign w:val="center"/>
          </w:tcPr>
          <w:p w:rsidR="003F3911" w:rsidRPr="00996AF1" w:rsidRDefault="003F3911" w:rsidP="005023DE">
            <w:pPr>
              <w:jc w:val="center"/>
              <w:rPr>
                <w:b/>
                <w:szCs w:val="24"/>
              </w:rPr>
            </w:pPr>
            <w:r w:rsidRPr="00996AF1">
              <w:rPr>
                <w:b/>
                <w:szCs w:val="24"/>
              </w:rPr>
              <w:t>Indication</w:t>
            </w:r>
          </w:p>
        </w:tc>
        <w:tc>
          <w:tcPr>
            <w:tcW w:w="3240" w:type="dxa"/>
            <w:vAlign w:val="center"/>
          </w:tcPr>
          <w:p w:rsidR="003F3911" w:rsidRPr="00996AF1" w:rsidRDefault="003F3911" w:rsidP="005023DE">
            <w:pPr>
              <w:jc w:val="center"/>
              <w:rPr>
                <w:b/>
                <w:szCs w:val="24"/>
              </w:rPr>
            </w:pPr>
            <w:r w:rsidRPr="00996AF1">
              <w:rPr>
                <w:b/>
                <w:szCs w:val="24"/>
              </w:rPr>
              <w:t>Warnings/Side Effects/Other</w:t>
            </w:r>
          </w:p>
        </w:tc>
        <w:tc>
          <w:tcPr>
            <w:tcW w:w="2700" w:type="dxa"/>
            <w:vAlign w:val="center"/>
          </w:tcPr>
          <w:p w:rsidR="003F3911" w:rsidRPr="00996AF1" w:rsidRDefault="003F3911" w:rsidP="005023DE">
            <w:pPr>
              <w:jc w:val="center"/>
              <w:rPr>
                <w:b/>
                <w:szCs w:val="24"/>
              </w:rPr>
            </w:pPr>
            <w:r w:rsidRPr="00996AF1">
              <w:rPr>
                <w:b/>
                <w:szCs w:val="24"/>
              </w:rPr>
              <w:t>Exclusions to Self-Care</w:t>
            </w:r>
          </w:p>
        </w:tc>
        <w:tc>
          <w:tcPr>
            <w:tcW w:w="3145" w:type="dxa"/>
            <w:vAlign w:val="center"/>
          </w:tcPr>
          <w:p w:rsidR="003F3911" w:rsidRPr="00996AF1" w:rsidRDefault="003F3911" w:rsidP="005023DE">
            <w:pPr>
              <w:jc w:val="center"/>
              <w:rPr>
                <w:b/>
                <w:szCs w:val="24"/>
              </w:rPr>
            </w:pPr>
            <w:r w:rsidRPr="00996AF1">
              <w:rPr>
                <w:b/>
                <w:szCs w:val="24"/>
              </w:rPr>
              <w:t>Non-Pharm Counseling</w:t>
            </w:r>
          </w:p>
        </w:tc>
      </w:tr>
      <w:tr w:rsidR="003F3911" w:rsidRPr="00996AF1" w:rsidTr="00B30FDF">
        <w:trPr>
          <w:trHeight w:val="494"/>
        </w:trPr>
        <w:tc>
          <w:tcPr>
            <w:tcW w:w="1965" w:type="dxa"/>
            <w:vAlign w:val="center"/>
          </w:tcPr>
          <w:p w:rsidR="003F3911" w:rsidRPr="00996AF1" w:rsidRDefault="003F3911" w:rsidP="005023DE">
            <w:pPr>
              <w:jc w:val="center"/>
              <w:rPr>
                <w:sz w:val="22"/>
              </w:rPr>
            </w:pPr>
            <w:proofErr w:type="spellStart"/>
            <w:r w:rsidRPr="00996AF1">
              <w:rPr>
                <w:sz w:val="22"/>
              </w:rPr>
              <w:t>Bonine</w:t>
            </w:r>
            <w:proofErr w:type="spellEnd"/>
            <w:r w:rsidRPr="00996AF1">
              <w:rPr>
                <w:sz w:val="22"/>
              </w:rPr>
              <w:t xml:space="preserve"> Chewable Tablets/Dramamine Less Drowsy Tablets</w:t>
            </w:r>
          </w:p>
        </w:tc>
        <w:tc>
          <w:tcPr>
            <w:tcW w:w="1975" w:type="dxa"/>
            <w:vAlign w:val="center"/>
          </w:tcPr>
          <w:p w:rsidR="003F3911" w:rsidRPr="00996AF1" w:rsidRDefault="003F3911" w:rsidP="005023DE">
            <w:pPr>
              <w:jc w:val="center"/>
              <w:rPr>
                <w:sz w:val="22"/>
              </w:rPr>
            </w:pPr>
            <w:r w:rsidRPr="00996AF1">
              <w:rPr>
                <w:sz w:val="22"/>
              </w:rPr>
              <w:t xml:space="preserve">Meclizine </w:t>
            </w:r>
            <w:proofErr w:type="spellStart"/>
            <w:r w:rsidRPr="00996AF1">
              <w:rPr>
                <w:sz w:val="22"/>
              </w:rPr>
              <w:t>HCl</w:t>
            </w:r>
            <w:proofErr w:type="spellEnd"/>
            <w:r w:rsidR="00834E51" w:rsidRPr="00996AF1">
              <w:rPr>
                <w:sz w:val="22"/>
              </w:rPr>
              <w:t xml:space="preserve"> </w:t>
            </w:r>
            <w:r w:rsidR="00834E51" w:rsidRPr="00996AF1">
              <w:rPr>
                <w:sz w:val="22"/>
              </w:rPr>
              <w:br/>
              <w:t>(Antihistamine)</w:t>
            </w:r>
          </w:p>
        </w:tc>
        <w:tc>
          <w:tcPr>
            <w:tcW w:w="1730" w:type="dxa"/>
            <w:vAlign w:val="center"/>
          </w:tcPr>
          <w:p w:rsidR="003F3911" w:rsidRPr="00996AF1" w:rsidRDefault="00EB0835" w:rsidP="005023DE">
            <w:pPr>
              <w:jc w:val="center"/>
              <w:rPr>
                <w:sz w:val="22"/>
              </w:rPr>
            </w:pPr>
            <w:r w:rsidRPr="00996AF1">
              <w:rPr>
                <w:sz w:val="22"/>
              </w:rPr>
              <w:t>Motion sickness</w:t>
            </w:r>
          </w:p>
        </w:tc>
        <w:tc>
          <w:tcPr>
            <w:tcW w:w="3240" w:type="dxa"/>
            <w:vAlign w:val="center"/>
          </w:tcPr>
          <w:p w:rsidR="003F3911" w:rsidRPr="00996AF1" w:rsidRDefault="003F3911" w:rsidP="005023DE">
            <w:pPr>
              <w:jc w:val="center"/>
              <w:rPr>
                <w:sz w:val="22"/>
              </w:rPr>
            </w:pPr>
            <w:r w:rsidRPr="00996AF1">
              <w:rPr>
                <w:sz w:val="22"/>
              </w:rPr>
              <w:t>Drowsiness, Sedation, dry mouth, urinary retention</w:t>
            </w:r>
          </w:p>
          <w:p w:rsidR="003F3911" w:rsidRPr="00996AF1" w:rsidRDefault="003F3911" w:rsidP="005023DE">
            <w:pPr>
              <w:jc w:val="center"/>
              <w:rPr>
                <w:sz w:val="22"/>
              </w:rPr>
            </w:pPr>
            <w:r w:rsidRPr="00996AF1">
              <w:rPr>
                <w:sz w:val="22"/>
              </w:rPr>
              <w:t>Only use in children &gt; 12</w:t>
            </w:r>
            <w:r w:rsidR="00EB0835" w:rsidRPr="00996AF1">
              <w:rPr>
                <w:sz w:val="22"/>
              </w:rPr>
              <w:t xml:space="preserve"> Typically dosed 1 hour prior to travel and </w:t>
            </w:r>
            <w:r w:rsidR="0002791A" w:rsidRPr="00996AF1">
              <w:rPr>
                <w:sz w:val="22"/>
              </w:rPr>
              <w:t>1 dose per 24 hours</w:t>
            </w:r>
          </w:p>
        </w:tc>
        <w:tc>
          <w:tcPr>
            <w:tcW w:w="2700" w:type="dxa"/>
            <w:vMerge w:val="restart"/>
            <w:vAlign w:val="center"/>
          </w:tcPr>
          <w:p w:rsidR="00630B0B" w:rsidRPr="00996AF1" w:rsidRDefault="00630B0B" w:rsidP="005023DE">
            <w:pPr>
              <w:jc w:val="center"/>
              <w:rPr>
                <w:sz w:val="22"/>
              </w:rPr>
            </w:pPr>
          </w:p>
          <w:p w:rsidR="00630B0B" w:rsidRPr="00996AF1" w:rsidRDefault="00630B0B" w:rsidP="005023DE">
            <w:pPr>
              <w:jc w:val="center"/>
              <w:rPr>
                <w:sz w:val="22"/>
              </w:rPr>
            </w:pPr>
          </w:p>
          <w:p w:rsidR="00630B0B" w:rsidRPr="00996AF1" w:rsidRDefault="00630B0B" w:rsidP="005023DE">
            <w:pPr>
              <w:jc w:val="center"/>
              <w:rPr>
                <w:sz w:val="22"/>
              </w:rPr>
            </w:pPr>
          </w:p>
          <w:p w:rsidR="00630B0B" w:rsidRPr="00996AF1" w:rsidRDefault="00630B0B" w:rsidP="005023DE">
            <w:pPr>
              <w:jc w:val="center"/>
              <w:rPr>
                <w:sz w:val="22"/>
              </w:rPr>
            </w:pPr>
          </w:p>
          <w:p w:rsidR="00630B0B" w:rsidRPr="00996AF1" w:rsidRDefault="00630B0B" w:rsidP="005023DE">
            <w:pPr>
              <w:jc w:val="center"/>
              <w:rPr>
                <w:sz w:val="22"/>
              </w:rPr>
            </w:pPr>
          </w:p>
          <w:p w:rsidR="00630B0B" w:rsidRPr="00996AF1" w:rsidRDefault="00630B0B" w:rsidP="005023DE">
            <w:pPr>
              <w:jc w:val="center"/>
              <w:rPr>
                <w:sz w:val="22"/>
              </w:rPr>
            </w:pPr>
          </w:p>
          <w:p w:rsidR="00630B0B" w:rsidRPr="00996AF1" w:rsidRDefault="00630B0B" w:rsidP="005023DE">
            <w:pPr>
              <w:jc w:val="center"/>
              <w:rPr>
                <w:sz w:val="22"/>
              </w:rPr>
            </w:pPr>
          </w:p>
          <w:p w:rsidR="003F3911" w:rsidRPr="00996AF1" w:rsidRDefault="003F3911" w:rsidP="005023DE">
            <w:pPr>
              <w:jc w:val="center"/>
              <w:rPr>
                <w:sz w:val="22"/>
              </w:rPr>
            </w:pPr>
            <w:r w:rsidRPr="00996AF1">
              <w:rPr>
                <w:sz w:val="22"/>
              </w:rPr>
              <w:t>Suspected Food Poisoning</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Severe abdominal pain in the middle or right lower quadrant</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N/V with fever and/or diarrhea</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Blood in the vomitus</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Stiff neck (headache)</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Drug-induced N/V</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Severe symptoms in pregnancy or breastfeeding</w:t>
            </w:r>
          </w:p>
          <w:p w:rsidR="003F3911" w:rsidRPr="00996AF1" w:rsidRDefault="003F3911" w:rsidP="005023DE">
            <w:pPr>
              <w:jc w:val="center"/>
              <w:rPr>
                <w:sz w:val="22"/>
              </w:rPr>
            </w:pPr>
          </w:p>
        </w:tc>
        <w:tc>
          <w:tcPr>
            <w:tcW w:w="3145" w:type="dxa"/>
            <w:vMerge w:val="restart"/>
            <w:vAlign w:val="center"/>
          </w:tcPr>
          <w:p w:rsidR="003F3911" w:rsidRPr="00996AF1" w:rsidRDefault="003F3911" w:rsidP="005023DE">
            <w:pPr>
              <w:jc w:val="center"/>
              <w:rPr>
                <w:szCs w:val="24"/>
              </w:rPr>
            </w:pPr>
            <w:r w:rsidRPr="00996AF1">
              <w:rPr>
                <w:b/>
                <w:szCs w:val="24"/>
              </w:rPr>
              <w:lastRenderedPageBreak/>
              <w:t>For</w:t>
            </w:r>
            <w:r w:rsidRPr="00996AF1">
              <w:rPr>
                <w:szCs w:val="24"/>
              </w:rPr>
              <w:t xml:space="preserve"> </w:t>
            </w:r>
            <w:r w:rsidRPr="00996AF1">
              <w:rPr>
                <w:b/>
                <w:szCs w:val="24"/>
              </w:rPr>
              <w:t>Motion Sickness</w:t>
            </w:r>
            <w:r w:rsidRPr="00996AF1">
              <w:rPr>
                <w:szCs w:val="24"/>
              </w:rPr>
              <w:t xml:space="preserve">: </w:t>
            </w:r>
          </w:p>
          <w:p w:rsidR="00EB0835" w:rsidRPr="00996AF1" w:rsidRDefault="00EB0835" w:rsidP="005023DE">
            <w:pPr>
              <w:jc w:val="center"/>
              <w:rPr>
                <w:sz w:val="22"/>
              </w:rPr>
            </w:pPr>
            <w:r w:rsidRPr="00996AF1">
              <w:rPr>
                <w:sz w:val="22"/>
              </w:rPr>
              <w:t>1</w:t>
            </w:r>
            <w:r w:rsidRPr="00996AF1">
              <w:rPr>
                <w:sz w:val="22"/>
                <w:vertAlign w:val="superscript"/>
              </w:rPr>
              <w:t>st</w:t>
            </w:r>
            <w:r w:rsidRPr="00996AF1">
              <w:rPr>
                <w:sz w:val="22"/>
              </w:rPr>
              <w:t xml:space="preserve"> line is non-pharm </w:t>
            </w:r>
          </w:p>
          <w:p w:rsidR="00EB0835" w:rsidRPr="00996AF1" w:rsidRDefault="00EB0835" w:rsidP="005023DE">
            <w:pPr>
              <w:jc w:val="center"/>
              <w:rPr>
                <w:sz w:val="22"/>
              </w:rPr>
            </w:pPr>
          </w:p>
          <w:p w:rsidR="003F3911" w:rsidRPr="00996AF1" w:rsidRDefault="003F3911" w:rsidP="005023DE">
            <w:pPr>
              <w:jc w:val="center"/>
              <w:rPr>
                <w:sz w:val="22"/>
              </w:rPr>
            </w:pPr>
            <w:r w:rsidRPr="00996AF1">
              <w:rPr>
                <w:sz w:val="22"/>
              </w:rPr>
              <w:t>Avoid reading during travel</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Avoid excess food or alcohol before travel</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Sit where motion is least ex</w:t>
            </w:r>
            <w:r w:rsidR="00EB0835" w:rsidRPr="00996AF1">
              <w:rPr>
                <w:sz w:val="22"/>
              </w:rPr>
              <w:t xml:space="preserve">perienced (wings of the </w:t>
            </w:r>
            <w:r w:rsidRPr="00996AF1">
              <w:rPr>
                <w:sz w:val="22"/>
              </w:rPr>
              <w:t>plane)</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Avoid strong odors from food or tobacco smoke</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Acupressure wristbands</w:t>
            </w:r>
          </w:p>
          <w:p w:rsidR="003F3911" w:rsidRPr="00996AF1" w:rsidRDefault="003F3911" w:rsidP="005023DE">
            <w:pPr>
              <w:jc w:val="center"/>
              <w:rPr>
                <w:sz w:val="22"/>
              </w:rPr>
            </w:pPr>
          </w:p>
          <w:p w:rsidR="003F3911" w:rsidRPr="00996AF1" w:rsidRDefault="003F3911" w:rsidP="005023DE">
            <w:pPr>
              <w:jc w:val="center"/>
              <w:rPr>
                <w:b/>
                <w:szCs w:val="24"/>
              </w:rPr>
            </w:pPr>
            <w:r w:rsidRPr="00996AF1">
              <w:rPr>
                <w:b/>
                <w:szCs w:val="24"/>
              </w:rPr>
              <w:lastRenderedPageBreak/>
              <w:t>For N/V:</w:t>
            </w:r>
          </w:p>
          <w:p w:rsidR="003F3911" w:rsidRPr="00996AF1" w:rsidRDefault="003F3911" w:rsidP="005023DE">
            <w:pPr>
              <w:jc w:val="center"/>
              <w:rPr>
                <w:sz w:val="22"/>
              </w:rPr>
            </w:pPr>
            <w:r w:rsidRPr="00996AF1">
              <w:rPr>
                <w:sz w:val="22"/>
              </w:rPr>
              <w:t>Fresh air in the room where you sleep</w:t>
            </w:r>
          </w:p>
          <w:p w:rsidR="003F3911" w:rsidRPr="00996AF1" w:rsidRDefault="003F3911" w:rsidP="005023DE">
            <w:pPr>
              <w:ind w:left="720"/>
              <w:rPr>
                <w:sz w:val="22"/>
              </w:rPr>
            </w:pPr>
          </w:p>
          <w:p w:rsidR="003F3911" w:rsidRPr="00996AF1" w:rsidRDefault="003F3911" w:rsidP="005023DE">
            <w:pPr>
              <w:jc w:val="center"/>
              <w:rPr>
                <w:sz w:val="22"/>
              </w:rPr>
            </w:pPr>
            <w:r w:rsidRPr="00996AF1">
              <w:rPr>
                <w:sz w:val="22"/>
              </w:rPr>
              <w:t>Eat several dry crackers and rest for 10 minutes getting out of bed</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Rise slowly</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Eat 4-5 small meals per day instead of large meals</w:t>
            </w:r>
          </w:p>
          <w:p w:rsidR="003F3911" w:rsidRPr="00996AF1" w:rsidRDefault="003F3911" w:rsidP="005023DE">
            <w:pPr>
              <w:jc w:val="center"/>
              <w:rPr>
                <w:sz w:val="22"/>
              </w:rPr>
            </w:pPr>
          </w:p>
          <w:p w:rsidR="003F3911" w:rsidRPr="00996AF1" w:rsidRDefault="003F3911" w:rsidP="005023DE">
            <w:pPr>
              <w:jc w:val="center"/>
              <w:rPr>
                <w:sz w:val="22"/>
              </w:rPr>
            </w:pPr>
            <w:r w:rsidRPr="00996AF1">
              <w:rPr>
                <w:sz w:val="22"/>
              </w:rPr>
              <w:t>Drink small sips of liquid between meals</w:t>
            </w:r>
          </w:p>
          <w:p w:rsidR="003F3911" w:rsidRPr="00996AF1" w:rsidRDefault="003F3911" w:rsidP="005023DE">
            <w:pPr>
              <w:jc w:val="center"/>
              <w:rPr>
                <w:sz w:val="22"/>
              </w:rPr>
            </w:pPr>
            <w:r w:rsidRPr="00996AF1">
              <w:rPr>
                <w:sz w:val="22"/>
              </w:rPr>
              <w:br/>
              <w:t>Avoid greasy or fatty foods; Eat dry, bland, and high-protein foods</w:t>
            </w:r>
          </w:p>
        </w:tc>
      </w:tr>
      <w:tr w:rsidR="003F3911" w:rsidRPr="00996AF1" w:rsidTr="00B30FDF">
        <w:trPr>
          <w:trHeight w:val="494"/>
        </w:trPr>
        <w:tc>
          <w:tcPr>
            <w:tcW w:w="1965" w:type="dxa"/>
            <w:vAlign w:val="center"/>
          </w:tcPr>
          <w:p w:rsidR="003F3911" w:rsidRPr="00996AF1" w:rsidRDefault="003F3911" w:rsidP="005023DE">
            <w:pPr>
              <w:jc w:val="center"/>
              <w:rPr>
                <w:sz w:val="22"/>
              </w:rPr>
            </w:pPr>
            <w:proofErr w:type="spellStart"/>
            <w:r w:rsidRPr="00996AF1">
              <w:rPr>
                <w:sz w:val="22"/>
              </w:rPr>
              <w:t>Bonine</w:t>
            </w:r>
            <w:proofErr w:type="spellEnd"/>
            <w:r w:rsidRPr="00996AF1">
              <w:rPr>
                <w:sz w:val="22"/>
              </w:rPr>
              <w:t xml:space="preserve"> Kids Chewable Tablets/</w:t>
            </w:r>
            <w:proofErr w:type="spellStart"/>
            <w:r w:rsidRPr="00996AF1">
              <w:rPr>
                <w:sz w:val="22"/>
              </w:rPr>
              <w:t>Marenzine</w:t>
            </w:r>
            <w:proofErr w:type="spellEnd"/>
            <w:r w:rsidRPr="00996AF1">
              <w:rPr>
                <w:sz w:val="22"/>
              </w:rPr>
              <w:t xml:space="preserve"> Tablets</w:t>
            </w:r>
          </w:p>
        </w:tc>
        <w:tc>
          <w:tcPr>
            <w:tcW w:w="1975" w:type="dxa"/>
            <w:vAlign w:val="center"/>
          </w:tcPr>
          <w:p w:rsidR="003F3911" w:rsidRPr="00996AF1" w:rsidRDefault="003F3911" w:rsidP="005023DE">
            <w:pPr>
              <w:jc w:val="center"/>
              <w:rPr>
                <w:sz w:val="22"/>
              </w:rPr>
            </w:pPr>
            <w:proofErr w:type="spellStart"/>
            <w:r w:rsidRPr="00996AF1">
              <w:rPr>
                <w:sz w:val="22"/>
              </w:rPr>
              <w:t>Cyclizine</w:t>
            </w:r>
            <w:proofErr w:type="spellEnd"/>
            <w:r w:rsidRPr="00996AF1">
              <w:rPr>
                <w:sz w:val="22"/>
              </w:rPr>
              <w:t xml:space="preserve"> </w:t>
            </w:r>
            <w:proofErr w:type="spellStart"/>
            <w:r w:rsidRPr="00996AF1">
              <w:rPr>
                <w:sz w:val="22"/>
              </w:rPr>
              <w:t>HCl</w:t>
            </w:r>
            <w:proofErr w:type="spellEnd"/>
          </w:p>
          <w:p w:rsidR="00834E51" w:rsidRPr="00996AF1" w:rsidRDefault="00834E51" w:rsidP="005023DE">
            <w:pPr>
              <w:jc w:val="center"/>
              <w:rPr>
                <w:sz w:val="22"/>
              </w:rPr>
            </w:pPr>
            <w:r w:rsidRPr="00996AF1">
              <w:rPr>
                <w:sz w:val="22"/>
              </w:rPr>
              <w:t>(Antihistamine)</w:t>
            </w:r>
          </w:p>
        </w:tc>
        <w:tc>
          <w:tcPr>
            <w:tcW w:w="1730" w:type="dxa"/>
            <w:vAlign w:val="center"/>
          </w:tcPr>
          <w:p w:rsidR="003F3911" w:rsidRPr="00996AF1" w:rsidRDefault="00EB0835" w:rsidP="005023DE">
            <w:pPr>
              <w:jc w:val="center"/>
              <w:rPr>
                <w:sz w:val="22"/>
              </w:rPr>
            </w:pPr>
            <w:r w:rsidRPr="00996AF1">
              <w:rPr>
                <w:sz w:val="22"/>
              </w:rPr>
              <w:t>Motion sickness</w:t>
            </w:r>
          </w:p>
        </w:tc>
        <w:tc>
          <w:tcPr>
            <w:tcW w:w="3240" w:type="dxa"/>
            <w:vAlign w:val="center"/>
          </w:tcPr>
          <w:p w:rsidR="003F3911" w:rsidRPr="00996AF1" w:rsidRDefault="003F3911" w:rsidP="005023DE">
            <w:pPr>
              <w:jc w:val="center"/>
              <w:rPr>
                <w:sz w:val="22"/>
              </w:rPr>
            </w:pPr>
            <w:r w:rsidRPr="00996AF1">
              <w:rPr>
                <w:sz w:val="22"/>
              </w:rPr>
              <w:t>Drowsiness, Sedation, dry mouth, urinary retention</w:t>
            </w:r>
          </w:p>
          <w:p w:rsidR="003F3911" w:rsidRPr="00996AF1" w:rsidRDefault="003F3911" w:rsidP="005023DE">
            <w:pPr>
              <w:jc w:val="center"/>
              <w:rPr>
                <w:sz w:val="22"/>
              </w:rPr>
            </w:pPr>
            <w:r w:rsidRPr="00996AF1">
              <w:rPr>
                <w:sz w:val="22"/>
              </w:rPr>
              <w:t>Only use in children &gt; 6</w:t>
            </w:r>
          </w:p>
          <w:p w:rsidR="00EB0835" w:rsidRPr="00996AF1" w:rsidRDefault="00EB0835" w:rsidP="005023DE">
            <w:pPr>
              <w:jc w:val="center"/>
              <w:rPr>
                <w:sz w:val="22"/>
              </w:rPr>
            </w:pPr>
            <w:r w:rsidRPr="00996AF1">
              <w:rPr>
                <w:sz w:val="22"/>
              </w:rPr>
              <w:t>Typically dosed 30-60 minutes prior to travel and continuously throughout travel</w:t>
            </w:r>
          </w:p>
        </w:tc>
        <w:tc>
          <w:tcPr>
            <w:tcW w:w="2700" w:type="dxa"/>
            <w:vMerge/>
            <w:vAlign w:val="center"/>
          </w:tcPr>
          <w:p w:rsidR="003F3911" w:rsidRPr="00996AF1" w:rsidRDefault="003F3911" w:rsidP="005023DE">
            <w:pPr>
              <w:jc w:val="center"/>
              <w:rPr>
                <w:sz w:val="22"/>
              </w:rPr>
            </w:pPr>
          </w:p>
        </w:tc>
        <w:tc>
          <w:tcPr>
            <w:tcW w:w="3145" w:type="dxa"/>
            <w:vMerge/>
            <w:vAlign w:val="center"/>
          </w:tcPr>
          <w:p w:rsidR="003F3911" w:rsidRPr="00996AF1" w:rsidRDefault="003F3911" w:rsidP="005023DE">
            <w:pPr>
              <w:jc w:val="center"/>
              <w:rPr>
                <w:sz w:val="22"/>
              </w:rPr>
            </w:pPr>
          </w:p>
        </w:tc>
      </w:tr>
      <w:tr w:rsidR="003F3911" w:rsidRPr="00996AF1" w:rsidTr="00B30FDF">
        <w:trPr>
          <w:trHeight w:val="494"/>
        </w:trPr>
        <w:tc>
          <w:tcPr>
            <w:tcW w:w="1965" w:type="dxa"/>
            <w:vAlign w:val="center"/>
          </w:tcPr>
          <w:p w:rsidR="003F3911" w:rsidRPr="00996AF1" w:rsidRDefault="003F3911" w:rsidP="005023DE">
            <w:pPr>
              <w:jc w:val="center"/>
              <w:rPr>
                <w:sz w:val="22"/>
              </w:rPr>
            </w:pPr>
            <w:r w:rsidRPr="00996AF1">
              <w:rPr>
                <w:sz w:val="22"/>
              </w:rPr>
              <w:t xml:space="preserve">Dramamine </w:t>
            </w:r>
            <w:r w:rsidR="00EB0835" w:rsidRPr="00996AF1">
              <w:rPr>
                <w:sz w:val="22"/>
              </w:rPr>
              <w:t>Original</w:t>
            </w:r>
            <w:r w:rsidRPr="00996AF1">
              <w:rPr>
                <w:sz w:val="22"/>
              </w:rPr>
              <w:t xml:space="preserve"> Chewable Tablets</w:t>
            </w:r>
          </w:p>
        </w:tc>
        <w:tc>
          <w:tcPr>
            <w:tcW w:w="1975" w:type="dxa"/>
            <w:vAlign w:val="center"/>
          </w:tcPr>
          <w:p w:rsidR="003F3911" w:rsidRPr="00996AF1" w:rsidRDefault="003F3911" w:rsidP="005023DE">
            <w:pPr>
              <w:jc w:val="center"/>
              <w:rPr>
                <w:sz w:val="22"/>
              </w:rPr>
            </w:pPr>
            <w:r w:rsidRPr="00996AF1">
              <w:rPr>
                <w:sz w:val="22"/>
              </w:rPr>
              <w:t>Dimenhydrinate</w:t>
            </w:r>
          </w:p>
          <w:p w:rsidR="00834E51" w:rsidRPr="00996AF1" w:rsidRDefault="00834E51" w:rsidP="005023DE">
            <w:pPr>
              <w:jc w:val="center"/>
              <w:rPr>
                <w:sz w:val="22"/>
              </w:rPr>
            </w:pPr>
            <w:r w:rsidRPr="00996AF1">
              <w:rPr>
                <w:sz w:val="22"/>
              </w:rPr>
              <w:t>(Antihistamine)</w:t>
            </w:r>
          </w:p>
        </w:tc>
        <w:tc>
          <w:tcPr>
            <w:tcW w:w="1730" w:type="dxa"/>
            <w:vAlign w:val="center"/>
          </w:tcPr>
          <w:p w:rsidR="003F3911" w:rsidRPr="00996AF1" w:rsidRDefault="00EB0835" w:rsidP="005023DE">
            <w:pPr>
              <w:jc w:val="center"/>
              <w:rPr>
                <w:sz w:val="22"/>
              </w:rPr>
            </w:pPr>
            <w:r w:rsidRPr="00996AF1">
              <w:rPr>
                <w:sz w:val="22"/>
              </w:rPr>
              <w:t>Motion sickness</w:t>
            </w:r>
          </w:p>
        </w:tc>
        <w:tc>
          <w:tcPr>
            <w:tcW w:w="3240" w:type="dxa"/>
            <w:vAlign w:val="center"/>
          </w:tcPr>
          <w:p w:rsidR="003F3911" w:rsidRPr="00996AF1" w:rsidRDefault="003F3911" w:rsidP="005023DE">
            <w:pPr>
              <w:jc w:val="center"/>
              <w:rPr>
                <w:sz w:val="22"/>
              </w:rPr>
            </w:pPr>
            <w:r w:rsidRPr="00996AF1">
              <w:rPr>
                <w:sz w:val="22"/>
              </w:rPr>
              <w:t>Drowsiness, Sedation, dry mouth, urinary retention</w:t>
            </w:r>
          </w:p>
          <w:p w:rsidR="003F3911" w:rsidRPr="00996AF1" w:rsidRDefault="003F3911" w:rsidP="005023DE">
            <w:pPr>
              <w:jc w:val="center"/>
              <w:rPr>
                <w:sz w:val="22"/>
              </w:rPr>
            </w:pPr>
            <w:r w:rsidRPr="00996AF1">
              <w:rPr>
                <w:sz w:val="22"/>
              </w:rPr>
              <w:t>Only use in children &gt; 2</w:t>
            </w:r>
          </w:p>
          <w:p w:rsidR="00EB0835" w:rsidRPr="00996AF1" w:rsidRDefault="00EB0835" w:rsidP="005023DE">
            <w:pPr>
              <w:jc w:val="center"/>
              <w:rPr>
                <w:sz w:val="22"/>
              </w:rPr>
            </w:pPr>
            <w:r w:rsidRPr="00996AF1">
              <w:rPr>
                <w:sz w:val="22"/>
              </w:rPr>
              <w:t>Typically dosed 30-60 minutes prior to travel and continuously throughout travel</w:t>
            </w:r>
          </w:p>
        </w:tc>
        <w:tc>
          <w:tcPr>
            <w:tcW w:w="2700" w:type="dxa"/>
            <w:vMerge/>
            <w:vAlign w:val="center"/>
          </w:tcPr>
          <w:p w:rsidR="003F3911" w:rsidRPr="00996AF1" w:rsidRDefault="003F3911" w:rsidP="005023DE">
            <w:pPr>
              <w:jc w:val="center"/>
              <w:rPr>
                <w:sz w:val="22"/>
              </w:rPr>
            </w:pPr>
          </w:p>
        </w:tc>
        <w:tc>
          <w:tcPr>
            <w:tcW w:w="3145" w:type="dxa"/>
            <w:vMerge/>
            <w:vAlign w:val="center"/>
          </w:tcPr>
          <w:p w:rsidR="003F3911" w:rsidRPr="00996AF1" w:rsidRDefault="003F3911" w:rsidP="005023DE">
            <w:pPr>
              <w:jc w:val="center"/>
              <w:rPr>
                <w:sz w:val="22"/>
              </w:rPr>
            </w:pPr>
          </w:p>
        </w:tc>
      </w:tr>
      <w:tr w:rsidR="003F3911" w:rsidRPr="00996AF1" w:rsidTr="00B30FDF">
        <w:trPr>
          <w:trHeight w:val="494"/>
        </w:trPr>
        <w:tc>
          <w:tcPr>
            <w:tcW w:w="1965" w:type="dxa"/>
            <w:vAlign w:val="center"/>
          </w:tcPr>
          <w:p w:rsidR="003F3911" w:rsidRPr="00996AF1" w:rsidRDefault="00EB0835" w:rsidP="005023DE">
            <w:pPr>
              <w:jc w:val="center"/>
              <w:rPr>
                <w:sz w:val="22"/>
              </w:rPr>
            </w:pPr>
            <w:r w:rsidRPr="00996AF1">
              <w:rPr>
                <w:sz w:val="22"/>
              </w:rPr>
              <w:lastRenderedPageBreak/>
              <w:t>Benadryl</w:t>
            </w:r>
          </w:p>
        </w:tc>
        <w:tc>
          <w:tcPr>
            <w:tcW w:w="1975" w:type="dxa"/>
            <w:vAlign w:val="center"/>
          </w:tcPr>
          <w:p w:rsidR="003F3911" w:rsidRPr="00996AF1" w:rsidRDefault="003F3911" w:rsidP="005023DE">
            <w:pPr>
              <w:jc w:val="center"/>
              <w:rPr>
                <w:sz w:val="22"/>
              </w:rPr>
            </w:pPr>
            <w:r w:rsidRPr="00996AF1">
              <w:rPr>
                <w:sz w:val="22"/>
              </w:rPr>
              <w:t>Diphenhydramine</w:t>
            </w:r>
          </w:p>
          <w:p w:rsidR="00834E51" w:rsidRPr="00996AF1" w:rsidRDefault="00834E51" w:rsidP="005023DE">
            <w:pPr>
              <w:jc w:val="center"/>
              <w:rPr>
                <w:sz w:val="22"/>
              </w:rPr>
            </w:pPr>
            <w:r w:rsidRPr="00996AF1">
              <w:rPr>
                <w:sz w:val="22"/>
              </w:rPr>
              <w:t>(Antihistamine)</w:t>
            </w:r>
          </w:p>
        </w:tc>
        <w:tc>
          <w:tcPr>
            <w:tcW w:w="1730" w:type="dxa"/>
            <w:vAlign w:val="center"/>
          </w:tcPr>
          <w:p w:rsidR="003F3911" w:rsidRPr="00996AF1" w:rsidRDefault="00EB0835" w:rsidP="005023DE">
            <w:pPr>
              <w:jc w:val="center"/>
              <w:rPr>
                <w:sz w:val="22"/>
              </w:rPr>
            </w:pPr>
            <w:r w:rsidRPr="00996AF1">
              <w:rPr>
                <w:sz w:val="22"/>
              </w:rPr>
              <w:t>Motion sickness</w:t>
            </w:r>
          </w:p>
        </w:tc>
        <w:tc>
          <w:tcPr>
            <w:tcW w:w="3240" w:type="dxa"/>
            <w:vAlign w:val="center"/>
          </w:tcPr>
          <w:p w:rsidR="003F3911" w:rsidRPr="00996AF1" w:rsidRDefault="003F3911" w:rsidP="005023DE">
            <w:pPr>
              <w:jc w:val="center"/>
              <w:rPr>
                <w:sz w:val="22"/>
              </w:rPr>
            </w:pPr>
            <w:r w:rsidRPr="00996AF1">
              <w:rPr>
                <w:sz w:val="22"/>
              </w:rPr>
              <w:t>Drowsiness, Sedation, dry mouth, urinary retention</w:t>
            </w:r>
          </w:p>
          <w:p w:rsidR="003F3911" w:rsidRPr="00996AF1" w:rsidRDefault="003F3911" w:rsidP="005023DE">
            <w:pPr>
              <w:jc w:val="center"/>
              <w:rPr>
                <w:sz w:val="22"/>
              </w:rPr>
            </w:pPr>
            <w:r w:rsidRPr="00996AF1">
              <w:rPr>
                <w:sz w:val="22"/>
              </w:rPr>
              <w:t>Only use in children &gt; 2</w:t>
            </w:r>
          </w:p>
          <w:p w:rsidR="00EB0835" w:rsidRPr="00996AF1" w:rsidRDefault="00EB0835" w:rsidP="005023DE">
            <w:pPr>
              <w:jc w:val="center"/>
              <w:rPr>
                <w:sz w:val="22"/>
              </w:rPr>
            </w:pPr>
            <w:r w:rsidRPr="00996AF1">
              <w:rPr>
                <w:sz w:val="22"/>
              </w:rPr>
              <w:t>Typically dosed 30-60 minutes prior to travel and continuously throughout travel</w:t>
            </w:r>
          </w:p>
        </w:tc>
        <w:tc>
          <w:tcPr>
            <w:tcW w:w="2700" w:type="dxa"/>
            <w:vMerge/>
            <w:vAlign w:val="center"/>
          </w:tcPr>
          <w:p w:rsidR="003F3911" w:rsidRPr="00996AF1" w:rsidRDefault="003F3911" w:rsidP="005023DE">
            <w:pPr>
              <w:jc w:val="center"/>
              <w:rPr>
                <w:sz w:val="22"/>
              </w:rPr>
            </w:pPr>
          </w:p>
        </w:tc>
        <w:tc>
          <w:tcPr>
            <w:tcW w:w="3145" w:type="dxa"/>
            <w:vMerge/>
            <w:vAlign w:val="center"/>
          </w:tcPr>
          <w:p w:rsidR="003F3911" w:rsidRPr="00996AF1" w:rsidRDefault="003F3911" w:rsidP="005023DE">
            <w:pPr>
              <w:jc w:val="center"/>
              <w:rPr>
                <w:sz w:val="22"/>
              </w:rPr>
            </w:pPr>
          </w:p>
        </w:tc>
      </w:tr>
      <w:tr w:rsidR="003F3911" w:rsidRPr="00996AF1" w:rsidTr="00B30FDF">
        <w:trPr>
          <w:trHeight w:val="494"/>
        </w:trPr>
        <w:tc>
          <w:tcPr>
            <w:tcW w:w="1965" w:type="dxa"/>
            <w:vAlign w:val="center"/>
          </w:tcPr>
          <w:p w:rsidR="003F3911" w:rsidRPr="00996AF1" w:rsidRDefault="003F3911" w:rsidP="005023DE">
            <w:pPr>
              <w:jc w:val="center"/>
              <w:rPr>
                <w:sz w:val="22"/>
              </w:rPr>
            </w:pPr>
            <w:proofErr w:type="spellStart"/>
            <w:r w:rsidRPr="00996AF1">
              <w:rPr>
                <w:sz w:val="22"/>
              </w:rPr>
              <w:t>Emetrol</w:t>
            </w:r>
            <w:proofErr w:type="spellEnd"/>
            <w:r w:rsidRPr="00996AF1">
              <w:rPr>
                <w:sz w:val="22"/>
              </w:rPr>
              <w:t xml:space="preserve"> Cherry Flavor Liquid</w:t>
            </w:r>
          </w:p>
        </w:tc>
        <w:tc>
          <w:tcPr>
            <w:tcW w:w="1975" w:type="dxa"/>
            <w:vAlign w:val="center"/>
          </w:tcPr>
          <w:p w:rsidR="003F3911" w:rsidRPr="00996AF1" w:rsidRDefault="003F3911" w:rsidP="005023DE">
            <w:pPr>
              <w:jc w:val="center"/>
              <w:rPr>
                <w:sz w:val="22"/>
              </w:rPr>
            </w:pPr>
            <w:r w:rsidRPr="00996AF1">
              <w:rPr>
                <w:sz w:val="22"/>
              </w:rPr>
              <w:t>Phosphoric Acid; Dextrose; Fructose</w:t>
            </w:r>
          </w:p>
        </w:tc>
        <w:tc>
          <w:tcPr>
            <w:tcW w:w="1730" w:type="dxa"/>
            <w:vAlign w:val="center"/>
          </w:tcPr>
          <w:p w:rsidR="003F3911" w:rsidRPr="00996AF1" w:rsidRDefault="003F3911" w:rsidP="005023DE">
            <w:pPr>
              <w:jc w:val="center"/>
              <w:rPr>
                <w:sz w:val="22"/>
              </w:rPr>
            </w:pPr>
            <w:r w:rsidRPr="00996AF1">
              <w:rPr>
                <w:sz w:val="22"/>
              </w:rPr>
              <w:t>Best for N/V associated with food beverage or overeating</w:t>
            </w:r>
          </w:p>
        </w:tc>
        <w:tc>
          <w:tcPr>
            <w:tcW w:w="3240" w:type="dxa"/>
            <w:vAlign w:val="center"/>
          </w:tcPr>
          <w:p w:rsidR="003F3911" w:rsidRPr="00996AF1" w:rsidRDefault="003F3911" w:rsidP="005023DE">
            <w:pPr>
              <w:jc w:val="center"/>
              <w:rPr>
                <w:sz w:val="22"/>
              </w:rPr>
            </w:pPr>
            <w:r w:rsidRPr="00996AF1">
              <w:rPr>
                <w:sz w:val="22"/>
              </w:rPr>
              <w:t>Stomach Pain and Diarrhea</w:t>
            </w:r>
          </w:p>
          <w:p w:rsidR="00834E51" w:rsidRPr="00996AF1" w:rsidRDefault="00834E51" w:rsidP="005023DE">
            <w:pPr>
              <w:jc w:val="center"/>
              <w:rPr>
                <w:sz w:val="22"/>
              </w:rPr>
            </w:pPr>
            <w:r w:rsidRPr="00996AF1">
              <w:rPr>
                <w:sz w:val="22"/>
              </w:rPr>
              <w:t xml:space="preserve">15-30 mL every 15 minutes until distress resolves for adults </w:t>
            </w:r>
          </w:p>
          <w:p w:rsidR="00834E51" w:rsidRPr="00996AF1" w:rsidRDefault="00834E51" w:rsidP="005023DE">
            <w:pPr>
              <w:jc w:val="center"/>
              <w:rPr>
                <w:sz w:val="22"/>
              </w:rPr>
            </w:pPr>
            <w:r w:rsidRPr="00996AF1">
              <w:rPr>
                <w:sz w:val="22"/>
              </w:rPr>
              <w:t>5-10 mL every 15 minutes for children 2-12 years of age</w:t>
            </w:r>
          </w:p>
          <w:p w:rsidR="00834E51" w:rsidRPr="00996AF1" w:rsidRDefault="00834E51" w:rsidP="005023DE">
            <w:pPr>
              <w:jc w:val="center"/>
              <w:rPr>
                <w:sz w:val="22"/>
              </w:rPr>
            </w:pPr>
            <w:r w:rsidRPr="00996AF1">
              <w:rPr>
                <w:sz w:val="22"/>
              </w:rPr>
              <w:t>Use in caution in those with diabetes</w:t>
            </w:r>
          </w:p>
        </w:tc>
        <w:tc>
          <w:tcPr>
            <w:tcW w:w="2700" w:type="dxa"/>
            <w:vMerge/>
            <w:vAlign w:val="center"/>
          </w:tcPr>
          <w:p w:rsidR="003F3911" w:rsidRPr="00996AF1" w:rsidRDefault="003F3911" w:rsidP="005023DE">
            <w:pPr>
              <w:jc w:val="center"/>
              <w:rPr>
                <w:sz w:val="22"/>
              </w:rPr>
            </w:pPr>
          </w:p>
        </w:tc>
        <w:tc>
          <w:tcPr>
            <w:tcW w:w="3145" w:type="dxa"/>
            <w:vMerge/>
            <w:vAlign w:val="center"/>
          </w:tcPr>
          <w:p w:rsidR="003F3911" w:rsidRPr="00996AF1" w:rsidRDefault="003F3911" w:rsidP="005023DE">
            <w:pPr>
              <w:jc w:val="center"/>
              <w:rPr>
                <w:sz w:val="22"/>
              </w:rPr>
            </w:pPr>
          </w:p>
        </w:tc>
      </w:tr>
    </w:tbl>
    <w:p w:rsidR="006B6706" w:rsidRPr="00996AF1" w:rsidRDefault="006B6706"/>
    <w:p w:rsidR="00D11ADD" w:rsidRPr="00996AF1" w:rsidRDefault="00D11ADD" w:rsidP="00EB0AD1">
      <w:pPr>
        <w:pStyle w:val="ListParagraph"/>
        <w:numPr>
          <w:ilvl w:val="0"/>
          <w:numId w:val="3"/>
        </w:numPr>
      </w:pPr>
      <w:r w:rsidRPr="00996AF1">
        <w:t>Use ORS for dehydration associat</w:t>
      </w:r>
      <w:r w:rsidR="008055C5" w:rsidRPr="00996AF1">
        <w:t>ed with N/V</w:t>
      </w:r>
    </w:p>
    <w:p w:rsidR="0071082B" w:rsidRPr="00996AF1" w:rsidRDefault="00EB0AD1" w:rsidP="00EB0AD1">
      <w:pPr>
        <w:pStyle w:val="ListParagraph"/>
        <w:numPr>
          <w:ilvl w:val="0"/>
          <w:numId w:val="3"/>
        </w:numPr>
      </w:pPr>
      <w:r w:rsidRPr="00996AF1">
        <w:t>Pregnancy guidelines – always seek medical attention before starting OTC therapy for N/V</w:t>
      </w:r>
    </w:p>
    <w:p w:rsidR="00EB0AD1" w:rsidRPr="00996AF1" w:rsidRDefault="00EB0AD1" w:rsidP="00EB0AD1">
      <w:pPr>
        <w:pStyle w:val="ListParagraph"/>
        <w:numPr>
          <w:ilvl w:val="1"/>
          <w:numId w:val="3"/>
        </w:numPr>
      </w:pPr>
      <w:r w:rsidRPr="00996AF1">
        <w:t xml:space="preserve">Pyridoxine – pregnancy category A – first line </w:t>
      </w:r>
    </w:p>
    <w:p w:rsidR="00EB0AD1" w:rsidRPr="00996AF1" w:rsidRDefault="00EB0AD1" w:rsidP="00EB0AD1">
      <w:pPr>
        <w:pStyle w:val="ListParagraph"/>
        <w:numPr>
          <w:ilvl w:val="1"/>
          <w:numId w:val="3"/>
        </w:numPr>
      </w:pPr>
      <w:r w:rsidRPr="00996AF1">
        <w:t xml:space="preserve">Doxylamine – pregnancy category A – second line </w:t>
      </w:r>
    </w:p>
    <w:p w:rsidR="00EB0AD1" w:rsidRPr="00996AF1" w:rsidRDefault="00EB0AD1" w:rsidP="00EB0AD1">
      <w:pPr>
        <w:pStyle w:val="ListParagraph"/>
        <w:numPr>
          <w:ilvl w:val="2"/>
          <w:numId w:val="3"/>
        </w:numPr>
      </w:pPr>
      <w:r w:rsidRPr="00996AF1">
        <w:t xml:space="preserve">Can be used in combination with Pyridoxine </w:t>
      </w:r>
    </w:p>
    <w:p w:rsidR="00EB0AD1" w:rsidRPr="00996AF1" w:rsidRDefault="00EB0AD1" w:rsidP="00EB0AD1">
      <w:pPr>
        <w:pStyle w:val="ListParagraph"/>
        <w:numPr>
          <w:ilvl w:val="1"/>
          <w:numId w:val="3"/>
        </w:numPr>
      </w:pPr>
      <w:r w:rsidRPr="00996AF1">
        <w:t xml:space="preserve">Ginger – compatible during pregnancy with comparable efficacy as Pyridoxine </w:t>
      </w:r>
    </w:p>
    <w:p w:rsidR="00EB0AD1" w:rsidRPr="00996AF1" w:rsidRDefault="00EB0AD1" w:rsidP="00EB0AD1">
      <w:pPr>
        <w:pStyle w:val="ListParagraph"/>
        <w:numPr>
          <w:ilvl w:val="1"/>
          <w:numId w:val="3"/>
        </w:numPr>
      </w:pPr>
      <w:r w:rsidRPr="00996AF1">
        <w:t xml:space="preserve">Antihistamines – pregnancy category B </w:t>
      </w:r>
    </w:p>
    <w:p w:rsidR="00F8317C" w:rsidRPr="00996AF1" w:rsidRDefault="00EB0AD1" w:rsidP="004E3DAF">
      <w:pPr>
        <w:pStyle w:val="ListParagraph"/>
        <w:numPr>
          <w:ilvl w:val="2"/>
          <w:numId w:val="3"/>
        </w:numPr>
      </w:pPr>
      <w:r w:rsidRPr="00996AF1">
        <w:t>For more severe and failed other options</w:t>
      </w:r>
    </w:p>
    <w:p w:rsidR="00193575" w:rsidRPr="00996AF1" w:rsidRDefault="00EB0AD1" w:rsidP="00F8317C">
      <w:r w:rsidRPr="00996AF1">
        <w:t xml:space="preserve"> </w:t>
      </w:r>
    </w:p>
    <w:p w:rsidR="00F72A44" w:rsidRPr="00996AF1" w:rsidRDefault="00F72A44" w:rsidP="00F8317C"/>
    <w:p w:rsidR="00F72A44" w:rsidRPr="00996AF1" w:rsidRDefault="00F72A44" w:rsidP="00F8317C"/>
    <w:p w:rsidR="00F72A44" w:rsidRPr="00996AF1" w:rsidRDefault="00F72A44" w:rsidP="00F8317C"/>
    <w:p w:rsidR="00F72A44" w:rsidRPr="00996AF1" w:rsidRDefault="00F72A44" w:rsidP="00F8317C"/>
    <w:p w:rsidR="00F72A44" w:rsidRPr="00996AF1" w:rsidRDefault="00F72A44" w:rsidP="00F8317C"/>
    <w:p w:rsidR="00F72A44" w:rsidRPr="00996AF1" w:rsidRDefault="00F72A44" w:rsidP="00F8317C"/>
    <w:tbl>
      <w:tblPr>
        <w:tblStyle w:val="TableGrid"/>
        <w:tblW w:w="15120" w:type="dxa"/>
        <w:tblInd w:w="-365" w:type="dxa"/>
        <w:tblLook w:val="04A0" w:firstRow="1" w:lastRow="0" w:firstColumn="1" w:lastColumn="0" w:noHBand="0" w:noVBand="1"/>
      </w:tblPr>
      <w:tblGrid>
        <w:gridCol w:w="1800"/>
        <w:gridCol w:w="1980"/>
        <w:gridCol w:w="2160"/>
        <w:gridCol w:w="3870"/>
        <w:gridCol w:w="2610"/>
        <w:gridCol w:w="2700"/>
      </w:tblGrid>
      <w:tr w:rsidR="00193575" w:rsidRPr="00996AF1" w:rsidTr="00062F43">
        <w:tc>
          <w:tcPr>
            <w:tcW w:w="15120" w:type="dxa"/>
            <w:gridSpan w:val="6"/>
            <w:shd w:val="clear" w:color="auto" w:fill="DBDBDB" w:themeFill="accent3" w:themeFillTint="66"/>
            <w:vAlign w:val="center"/>
          </w:tcPr>
          <w:p w:rsidR="00193575" w:rsidRPr="00996AF1" w:rsidRDefault="00193575" w:rsidP="005023DE">
            <w:pPr>
              <w:rPr>
                <w:b/>
              </w:rPr>
            </w:pPr>
            <w:r w:rsidRPr="00996AF1">
              <w:rPr>
                <w:b/>
              </w:rPr>
              <w:lastRenderedPageBreak/>
              <w:t xml:space="preserve">Constipation </w:t>
            </w:r>
          </w:p>
        </w:tc>
      </w:tr>
      <w:tr w:rsidR="00193575" w:rsidRPr="00996AF1" w:rsidTr="00D40B95">
        <w:tc>
          <w:tcPr>
            <w:tcW w:w="1800" w:type="dxa"/>
            <w:vAlign w:val="center"/>
          </w:tcPr>
          <w:p w:rsidR="00193575" w:rsidRPr="00996AF1" w:rsidRDefault="00193575" w:rsidP="005023DE">
            <w:pPr>
              <w:jc w:val="center"/>
              <w:rPr>
                <w:b/>
                <w:szCs w:val="24"/>
              </w:rPr>
            </w:pPr>
            <w:r w:rsidRPr="00996AF1">
              <w:rPr>
                <w:b/>
                <w:szCs w:val="24"/>
              </w:rPr>
              <w:t>Product Brand</w:t>
            </w:r>
          </w:p>
        </w:tc>
        <w:tc>
          <w:tcPr>
            <w:tcW w:w="1980" w:type="dxa"/>
            <w:vAlign w:val="center"/>
          </w:tcPr>
          <w:p w:rsidR="00193575" w:rsidRPr="00996AF1" w:rsidRDefault="00193575" w:rsidP="005023DE">
            <w:pPr>
              <w:jc w:val="center"/>
              <w:rPr>
                <w:b/>
                <w:szCs w:val="24"/>
              </w:rPr>
            </w:pPr>
            <w:r w:rsidRPr="00996AF1">
              <w:rPr>
                <w:b/>
                <w:szCs w:val="24"/>
              </w:rPr>
              <w:t>Product Generic</w:t>
            </w:r>
          </w:p>
        </w:tc>
        <w:tc>
          <w:tcPr>
            <w:tcW w:w="2160" w:type="dxa"/>
            <w:vAlign w:val="center"/>
          </w:tcPr>
          <w:p w:rsidR="00193575" w:rsidRPr="00996AF1" w:rsidRDefault="00193575" w:rsidP="005023DE">
            <w:pPr>
              <w:jc w:val="center"/>
              <w:rPr>
                <w:b/>
                <w:szCs w:val="24"/>
              </w:rPr>
            </w:pPr>
            <w:r w:rsidRPr="00996AF1">
              <w:rPr>
                <w:b/>
                <w:szCs w:val="24"/>
              </w:rPr>
              <w:t>Indication</w:t>
            </w:r>
          </w:p>
        </w:tc>
        <w:tc>
          <w:tcPr>
            <w:tcW w:w="3870" w:type="dxa"/>
            <w:vAlign w:val="center"/>
          </w:tcPr>
          <w:p w:rsidR="00193575" w:rsidRPr="00996AF1" w:rsidRDefault="00193575" w:rsidP="005023DE">
            <w:pPr>
              <w:jc w:val="center"/>
              <w:rPr>
                <w:b/>
                <w:szCs w:val="24"/>
              </w:rPr>
            </w:pPr>
            <w:r w:rsidRPr="00996AF1">
              <w:rPr>
                <w:b/>
                <w:szCs w:val="24"/>
              </w:rPr>
              <w:t>Warnings/Side Effects/Other</w:t>
            </w:r>
          </w:p>
        </w:tc>
        <w:tc>
          <w:tcPr>
            <w:tcW w:w="2610" w:type="dxa"/>
            <w:vAlign w:val="center"/>
          </w:tcPr>
          <w:p w:rsidR="00193575" w:rsidRPr="00996AF1" w:rsidRDefault="00193575" w:rsidP="005023DE">
            <w:pPr>
              <w:jc w:val="center"/>
              <w:rPr>
                <w:b/>
                <w:szCs w:val="24"/>
              </w:rPr>
            </w:pPr>
            <w:r w:rsidRPr="00996AF1">
              <w:rPr>
                <w:b/>
                <w:szCs w:val="24"/>
              </w:rPr>
              <w:t>Exclusions to Self-Care</w:t>
            </w:r>
          </w:p>
        </w:tc>
        <w:tc>
          <w:tcPr>
            <w:tcW w:w="2700" w:type="dxa"/>
            <w:vAlign w:val="center"/>
          </w:tcPr>
          <w:p w:rsidR="00193575" w:rsidRPr="00996AF1" w:rsidRDefault="00193575" w:rsidP="005023DE">
            <w:pPr>
              <w:jc w:val="center"/>
              <w:rPr>
                <w:b/>
                <w:szCs w:val="24"/>
              </w:rPr>
            </w:pPr>
            <w:r w:rsidRPr="00996AF1">
              <w:rPr>
                <w:b/>
                <w:szCs w:val="24"/>
              </w:rPr>
              <w:t>Non-Pharm Counseling</w:t>
            </w: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 xml:space="preserve">Bulk Forming: </w:t>
            </w:r>
            <w:r w:rsidRPr="00996AF1">
              <w:rPr>
                <w:sz w:val="22"/>
              </w:rPr>
              <w:t>Citrucel Powder</w:t>
            </w:r>
          </w:p>
        </w:tc>
        <w:tc>
          <w:tcPr>
            <w:tcW w:w="1980" w:type="dxa"/>
            <w:vAlign w:val="center"/>
          </w:tcPr>
          <w:p w:rsidR="00193575" w:rsidRPr="00996AF1" w:rsidRDefault="00193575" w:rsidP="005023DE">
            <w:pPr>
              <w:jc w:val="center"/>
              <w:rPr>
                <w:sz w:val="22"/>
              </w:rPr>
            </w:pPr>
            <w:r w:rsidRPr="00996AF1">
              <w:rPr>
                <w:sz w:val="22"/>
              </w:rPr>
              <w:t>Methylcellulose</w:t>
            </w:r>
          </w:p>
        </w:tc>
        <w:tc>
          <w:tcPr>
            <w:tcW w:w="2160" w:type="dxa"/>
            <w:vAlign w:val="center"/>
          </w:tcPr>
          <w:p w:rsidR="00193575" w:rsidRPr="00996AF1" w:rsidRDefault="00193575" w:rsidP="005023DE">
            <w:pPr>
              <w:jc w:val="center"/>
              <w:rPr>
                <w:sz w:val="22"/>
              </w:rPr>
            </w:pPr>
            <w:r w:rsidRPr="00996AF1">
              <w:rPr>
                <w:sz w:val="22"/>
              </w:rPr>
              <w:t xml:space="preserve">Dissolve or swell in intestinal fluid which stimulates peristalsis </w:t>
            </w:r>
          </w:p>
        </w:tc>
        <w:tc>
          <w:tcPr>
            <w:tcW w:w="3870" w:type="dxa"/>
            <w:vAlign w:val="center"/>
          </w:tcPr>
          <w:p w:rsidR="00193575" w:rsidRPr="00996AF1" w:rsidRDefault="00193575" w:rsidP="005023DE">
            <w:pPr>
              <w:jc w:val="center"/>
              <w:rPr>
                <w:sz w:val="22"/>
              </w:rPr>
            </w:pPr>
            <w:r w:rsidRPr="00996AF1">
              <w:rPr>
                <w:sz w:val="22"/>
              </w:rPr>
              <w:t>Separate from other meds by 2 hours</w:t>
            </w:r>
          </w:p>
          <w:p w:rsidR="0037425F" w:rsidRPr="00996AF1" w:rsidRDefault="00265ABB" w:rsidP="005023DE">
            <w:pPr>
              <w:jc w:val="center"/>
              <w:rPr>
                <w:sz w:val="22"/>
              </w:rPr>
            </w:pPr>
            <w:r w:rsidRPr="00996AF1">
              <w:rPr>
                <w:sz w:val="22"/>
              </w:rPr>
              <w:t>F</w:t>
            </w:r>
            <w:r w:rsidR="00E817F5" w:rsidRPr="00996AF1">
              <w:rPr>
                <w:sz w:val="22"/>
              </w:rPr>
              <w:t>irst line</w:t>
            </w:r>
            <w:r w:rsidR="0037425F" w:rsidRPr="00996AF1">
              <w:rPr>
                <w:sz w:val="22"/>
              </w:rPr>
              <w:t xml:space="preserve"> – not systemically absorbed</w:t>
            </w:r>
          </w:p>
        </w:tc>
        <w:tc>
          <w:tcPr>
            <w:tcW w:w="2610" w:type="dxa"/>
            <w:vMerge w:val="restart"/>
            <w:vAlign w:val="center"/>
          </w:tcPr>
          <w:p w:rsidR="00EF0861" w:rsidRPr="00996AF1" w:rsidRDefault="00EF0861" w:rsidP="00EF0861">
            <w:pPr>
              <w:jc w:val="center"/>
              <w:rPr>
                <w:sz w:val="22"/>
              </w:rPr>
            </w:pPr>
            <w:r w:rsidRPr="00996AF1">
              <w:rPr>
                <w:sz w:val="22"/>
              </w:rPr>
              <w:t>Marked abdominal paint or significant distention or cramping</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Marked or unexplained flatulence</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Fever</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Nausea and/or vomiting</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Presence of a chronic medical condition that may preclude self-care laxative treatment</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Daily laxative use</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Unexplained changes in bowel habits, especially if accompanied by weight loss</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Blood in stool or dark, tarry stool</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Marked change in character of stool</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Any bowel symptoms that persists &gt; 2 weeks or recur over a period of at least 3 months</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Any bowel symptoms that recur after dietary or lifestyle changes, or laxative use</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IBS</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Anorexia</w:t>
            </w:r>
          </w:p>
          <w:p w:rsidR="00EF0861" w:rsidRPr="00996AF1" w:rsidRDefault="00EF0861" w:rsidP="00EF0861">
            <w:pPr>
              <w:jc w:val="center"/>
              <w:rPr>
                <w:sz w:val="22"/>
              </w:rPr>
            </w:pPr>
          </w:p>
          <w:p w:rsidR="00EF0861" w:rsidRPr="00996AF1" w:rsidRDefault="00EF0861" w:rsidP="00EF0861">
            <w:pPr>
              <w:jc w:val="center"/>
              <w:rPr>
                <w:sz w:val="22"/>
              </w:rPr>
            </w:pPr>
            <w:r w:rsidRPr="00996AF1">
              <w:rPr>
                <w:sz w:val="22"/>
              </w:rPr>
              <w:t>Age &lt; 2 years</w:t>
            </w:r>
          </w:p>
          <w:p w:rsidR="0037425F" w:rsidRPr="00996AF1" w:rsidRDefault="0037425F" w:rsidP="00EF0861">
            <w:pPr>
              <w:jc w:val="center"/>
              <w:rPr>
                <w:sz w:val="22"/>
              </w:rPr>
            </w:pPr>
          </w:p>
          <w:p w:rsidR="0037425F" w:rsidRPr="00996AF1" w:rsidRDefault="0037425F" w:rsidP="00EF0861">
            <w:pPr>
              <w:jc w:val="center"/>
              <w:rPr>
                <w:sz w:val="22"/>
              </w:rPr>
            </w:pPr>
            <w:r w:rsidRPr="00996AF1">
              <w:rPr>
                <w:sz w:val="22"/>
              </w:rPr>
              <w:t>Signs of systemic or severe illness</w:t>
            </w:r>
          </w:p>
          <w:p w:rsidR="0037425F" w:rsidRPr="00996AF1" w:rsidRDefault="0037425F" w:rsidP="00EF0861">
            <w:pPr>
              <w:jc w:val="center"/>
              <w:rPr>
                <w:sz w:val="22"/>
              </w:rPr>
            </w:pPr>
          </w:p>
          <w:p w:rsidR="0037425F" w:rsidRPr="00996AF1" w:rsidRDefault="0037425F" w:rsidP="00EF0861">
            <w:pPr>
              <w:jc w:val="center"/>
              <w:rPr>
                <w:sz w:val="22"/>
              </w:rPr>
            </w:pPr>
            <w:r w:rsidRPr="00996AF1">
              <w:rPr>
                <w:sz w:val="22"/>
              </w:rPr>
              <w:t>Presence of other GI conditions (IBS or colostomy)</w:t>
            </w:r>
          </w:p>
        </w:tc>
        <w:tc>
          <w:tcPr>
            <w:tcW w:w="2700" w:type="dxa"/>
            <w:vMerge w:val="restart"/>
            <w:vAlign w:val="center"/>
          </w:tcPr>
          <w:p w:rsidR="00193575" w:rsidRPr="00996AF1" w:rsidRDefault="00193575" w:rsidP="005023DE">
            <w:pPr>
              <w:jc w:val="center"/>
              <w:rPr>
                <w:sz w:val="22"/>
              </w:rPr>
            </w:pPr>
            <w:r w:rsidRPr="00996AF1">
              <w:rPr>
                <w:sz w:val="22"/>
              </w:rPr>
              <w:lastRenderedPageBreak/>
              <w:t>Increasing dietary fiber intake (slowly)</w:t>
            </w:r>
          </w:p>
          <w:p w:rsidR="00193575" w:rsidRPr="00996AF1" w:rsidRDefault="0037425F" w:rsidP="005023DE">
            <w:pPr>
              <w:jc w:val="center"/>
              <w:rPr>
                <w:sz w:val="22"/>
              </w:rPr>
            </w:pPr>
            <w:r w:rsidRPr="00996AF1">
              <w:rPr>
                <w:sz w:val="22"/>
              </w:rPr>
              <w:t>14 grams</w:t>
            </w:r>
            <w:r w:rsidR="00193575" w:rsidRPr="00996AF1">
              <w:rPr>
                <w:sz w:val="22"/>
              </w:rPr>
              <w:t xml:space="preserve"> per 1000 kcal daily</w:t>
            </w:r>
          </w:p>
          <w:p w:rsidR="00193575" w:rsidRPr="00996AF1" w:rsidRDefault="00193575" w:rsidP="005023DE">
            <w:pPr>
              <w:ind w:left="720"/>
              <w:rPr>
                <w:sz w:val="22"/>
              </w:rPr>
            </w:pPr>
            <w:r w:rsidRPr="00996AF1">
              <w:rPr>
                <w:sz w:val="22"/>
              </w:rPr>
              <w:t>~25 g/day adult women</w:t>
            </w:r>
          </w:p>
          <w:p w:rsidR="00193575" w:rsidRPr="00996AF1" w:rsidRDefault="00193575" w:rsidP="005023DE">
            <w:pPr>
              <w:ind w:left="720"/>
              <w:rPr>
                <w:sz w:val="22"/>
              </w:rPr>
            </w:pPr>
            <w:r w:rsidRPr="00996AF1">
              <w:rPr>
                <w:sz w:val="22"/>
              </w:rPr>
              <w:t>~38 g/day adult men</w:t>
            </w:r>
          </w:p>
          <w:p w:rsidR="00193575" w:rsidRPr="00996AF1" w:rsidRDefault="00193575" w:rsidP="005023DE">
            <w:pPr>
              <w:jc w:val="center"/>
              <w:rPr>
                <w:sz w:val="22"/>
              </w:rPr>
            </w:pPr>
          </w:p>
          <w:p w:rsidR="00193575" w:rsidRPr="00996AF1" w:rsidRDefault="00193575" w:rsidP="005023DE">
            <w:pPr>
              <w:jc w:val="center"/>
              <w:rPr>
                <w:sz w:val="22"/>
              </w:rPr>
            </w:pPr>
            <w:r w:rsidRPr="00996AF1">
              <w:rPr>
                <w:sz w:val="22"/>
              </w:rPr>
              <w:t>Fiber supplements also available commercially</w:t>
            </w:r>
          </w:p>
          <w:p w:rsidR="00193575" w:rsidRPr="00996AF1" w:rsidRDefault="00193575" w:rsidP="005023DE">
            <w:pPr>
              <w:jc w:val="center"/>
              <w:rPr>
                <w:sz w:val="22"/>
              </w:rPr>
            </w:pPr>
          </w:p>
          <w:p w:rsidR="00193575" w:rsidRPr="00996AF1" w:rsidRDefault="00193575" w:rsidP="005023DE">
            <w:pPr>
              <w:jc w:val="center"/>
              <w:rPr>
                <w:sz w:val="22"/>
              </w:rPr>
            </w:pPr>
            <w:r w:rsidRPr="00996AF1">
              <w:rPr>
                <w:sz w:val="22"/>
              </w:rPr>
              <w:t xml:space="preserve">Increase </w:t>
            </w:r>
            <w:r w:rsidR="0037425F" w:rsidRPr="00996AF1">
              <w:rPr>
                <w:sz w:val="22"/>
              </w:rPr>
              <w:t xml:space="preserve">fiber </w:t>
            </w:r>
            <w:r w:rsidRPr="00996AF1">
              <w:rPr>
                <w:sz w:val="22"/>
              </w:rPr>
              <w:t>over 1-2 weeks</w:t>
            </w:r>
          </w:p>
          <w:p w:rsidR="00193575" w:rsidRPr="00996AF1" w:rsidRDefault="00193575" w:rsidP="005023DE">
            <w:pPr>
              <w:jc w:val="center"/>
              <w:rPr>
                <w:sz w:val="22"/>
              </w:rPr>
            </w:pPr>
          </w:p>
          <w:p w:rsidR="00193575" w:rsidRPr="00996AF1" w:rsidRDefault="00193575" w:rsidP="005023DE">
            <w:pPr>
              <w:jc w:val="center"/>
              <w:rPr>
                <w:sz w:val="22"/>
              </w:rPr>
            </w:pPr>
            <w:r w:rsidRPr="00996AF1">
              <w:rPr>
                <w:sz w:val="22"/>
              </w:rPr>
              <w:t>Effects are not immediate (3-5 days)</w:t>
            </w:r>
          </w:p>
          <w:p w:rsidR="00193575" w:rsidRPr="00996AF1" w:rsidRDefault="00193575" w:rsidP="005023DE">
            <w:pPr>
              <w:jc w:val="center"/>
              <w:rPr>
                <w:sz w:val="22"/>
              </w:rPr>
            </w:pPr>
          </w:p>
          <w:p w:rsidR="00193575" w:rsidRPr="00996AF1" w:rsidRDefault="00193575" w:rsidP="005023DE">
            <w:pPr>
              <w:jc w:val="center"/>
              <w:rPr>
                <w:sz w:val="22"/>
              </w:rPr>
            </w:pPr>
            <w:r w:rsidRPr="00996AF1">
              <w:rPr>
                <w:sz w:val="22"/>
              </w:rPr>
              <w:t>Fluid intake: 2 L/day</w:t>
            </w:r>
          </w:p>
          <w:p w:rsidR="00193575" w:rsidRPr="00996AF1" w:rsidRDefault="00193575" w:rsidP="005023DE">
            <w:pPr>
              <w:jc w:val="center"/>
              <w:rPr>
                <w:sz w:val="22"/>
              </w:rPr>
            </w:pPr>
          </w:p>
          <w:p w:rsidR="00193575" w:rsidRPr="00996AF1" w:rsidRDefault="00193575" w:rsidP="005023DE">
            <w:pPr>
              <w:jc w:val="center"/>
              <w:rPr>
                <w:sz w:val="22"/>
              </w:rPr>
            </w:pPr>
            <w:r w:rsidRPr="00996AF1">
              <w:rPr>
                <w:sz w:val="22"/>
              </w:rPr>
              <w:t>Exercise</w:t>
            </w:r>
          </w:p>
          <w:p w:rsidR="00193575" w:rsidRPr="00996AF1" w:rsidRDefault="00193575" w:rsidP="005023DE">
            <w:pPr>
              <w:jc w:val="center"/>
              <w:rPr>
                <w:sz w:val="22"/>
              </w:rPr>
            </w:pPr>
          </w:p>
          <w:p w:rsidR="00193575" w:rsidRPr="00996AF1" w:rsidRDefault="00193575" w:rsidP="005023DE">
            <w:pPr>
              <w:jc w:val="center"/>
              <w:rPr>
                <w:sz w:val="22"/>
              </w:rPr>
            </w:pPr>
            <w:r w:rsidRPr="00996AF1">
              <w:rPr>
                <w:sz w:val="22"/>
              </w:rPr>
              <w:t>Bowel habits</w:t>
            </w:r>
          </w:p>
          <w:p w:rsidR="00193575" w:rsidRPr="00996AF1" w:rsidRDefault="00193575" w:rsidP="005023DE">
            <w:pPr>
              <w:ind w:left="720"/>
              <w:jc w:val="center"/>
              <w:rPr>
                <w:sz w:val="22"/>
              </w:rPr>
            </w:pPr>
          </w:p>
          <w:p w:rsidR="00193575" w:rsidRPr="00996AF1" w:rsidRDefault="00193575" w:rsidP="005023DE">
            <w:pPr>
              <w:jc w:val="center"/>
              <w:rPr>
                <w:sz w:val="22"/>
              </w:rPr>
            </w:pPr>
            <w:r w:rsidRPr="00996AF1">
              <w:rPr>
                <w:sz w:val="22"/>
              </w:rPr>
              <w:t xml:space="preserve">Rectal bleeding or persistent constipation warrant medical referral </w:t>
            </w:r>
          </w:p>
          <w:p w:rsidR="00193575" w:rsidRPr="00996AF1" w:rsidRDefault="00193575" w:rsidP="005023DE">
            <w:pPr>
              <w:jc w:val="center"/>
              <w:rPr>
                <w:sz w:val="22"/>
              </w:rPr>
            </w:pPr>
          </w:p>
          <w:p w:rsidR="00193575" w:rsidRPr="00996AF1" w:rsidRDefault="00193575" w:rsidP="005023DE">
            <w:pPr>
              <w:jc w:val="center"/>
              <w:rPr>
                <w:sz w:val="22"/>
              </w:rPr>
            </w:pPr>
            <w:r w:rsidRPr="00996AF1">
              <w:rPr>
                <w:sz w:val="22"/>
              </w:rPr>
              <w:t xml:space="preserve">Explain that individual bowel habits vary </w:t>
            </w:r>
          </w:p>
          <w:p w:rsidR="00B55493" w:rsidRPr="00996AF1" w:rsidRDefault="00B55493" w:rsidP="005023DE">
            <w:pPr>
              <w:jc w:val="center"/>
              <w:rPr>
                <w:sz w:val="22"/>
              </w:rPr>
            </w:pPr>
          </w:p>
          <w:p w:rsidR="00193575" w:rsidRPr="00996AF1" w:rsidRDefault="00193575" w:rsidP="005023DE">
            <w:pPr>
              <w:jc w:val="center"/>
              <w:rPr>
                <w:sz w:val="22"/>
              </w:rPr>
            </w:pPr>
            <w:r w:rsidRPr="00996AF1">
              <w:rPr>
                <w:sz w:val="22"/>
              </w:rPr>
              <w:t xml:space="preserve">Overuse of laxatives can cause diarrhea, nausea, vomiting, and electrolyte imbalances </w:t>
            </w:r>
          </w:p>
          <w:p w:rsidR="00193575" w:rsidRPr="00996AF1" w:rsidRDefault="00193575" w:rsidP="005023DE">
            <w:pPr>
              <w:ind w:left="720"/>
              <w:rPr>
                <w:sz w:val="22"/>
              </w:rPr>
            </w:pPr>
          </w:p>
          <w:p w:rsidR="00193575" w:rsidRPr="00996AF1" w:rsidRDefault="00193575" w:rsidP="005023DE">
            <w:pPr>
              <w:jc w:val="center"/>
              <w:rPr>
                <w:sz w:val="22"/>
              </w:rPr>
            </w:pPr>
            <w:r w:rsidRPr="00996AF1">
              <w:rPr>
                <w:sz w:val="22"/>
              </w:rPr>
              <w:t>No literature supports a medical benefit in terms of colon cleansing for “detoxification”</w:t>
            </w:r>
          </w:p>
          <w:p w:rsidR="00193575" w:rsidRPr="00996AF1" w:rsidRDefault="00193575" w:rsidP="005023DE">
            <w:pPr>
              <w:jc w:val="center"/>
              <w:rPr>
                <w:sz w:val="22"/>
              </w:rPr>
            </w:pPr>
          </w:p>
          <w:p w:rsidR="00193575" w:rsidRPr="00996AF1" w:rsidRDefault="00193575" w:rsidP="005023DE">
            <w:pPr>
              <w:jc w:val="center"/>
              <w:rPr>
                <w:sz w:val="22"/>
              </w:rPr>
            </w:pPr>
            <w:r w:rsidRPr="00996AF1">
              <w:rPr>
                <w:sz w:val="22"/>
              </w:rPr>
              <w:t>Patients not responding after 7 days should be referred to a primary care provider</w:t>
            </w:r>
          </w:p>
          <w:p w:rsidR="00193575" w:rsidRPr="00996AF1" w:rsidRDefault="00193575" w:rsidP="005023DE">
            <w:pPr>
              <w:jc w:val="center"/>
              <w:rPr>
                <w:sz w:val="22"/>
              </w:rPr>
            </w:pPr>
          </w:p>
          <w:p w:rsidR="00F54E14" w:rsidRPr="00996AF1" w:rsidRDefault="00F54E14" w:rsidP="005023DE">
            <w:pPr>
              <w:jc w:val="center"/>
              <w:rPr>
                <w:sz w:val="22"/>
              </w:rPr>
            </w:pPr>
            <w:r w:rsidRPr="00996AF1">
              <w:rPr>
                <w:sz w:val="22"/>
              </w:rPr>
              <w:t>“If I give the enema, you don’t look to the sky”</w:t>
            </w: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Bulk Forming:</w:t>
            </w:r>
            <w:r w:rsidRPr="00996AF1">
              <w:rPr>
                <w:sz w:val="22"/>
              </w:rPr>
              <w:t xml:space="preserve"> </w:t>
            </w:r>
            <w:r w:rsidR="00EF0861" w:rsidRPr="00996AF1">
              <w:rPr>
                <w:sz w:val="22"/>
              </w:rPr>
              <w:t>Fibercon</w:t>
            </w:r>
          </w:p>
        </w:tc>
        <w:tc>
          <w:tcPr>
            <w:tcW w:w="1980" w:type="dxa"/>
            <w:vAlign w:val="center"/>
          </w:tcPr>
          <w:p w:rsidR="00193575" w:rsidRPr="00996AF1" w:rsidRDefault="00193575" w:rsidP="005023DE">
            <w:pPr>
              <w:jc w:val="center"/>
              <w:rPr>
                <w:sz w:val="22"/>
              </w:rPr>
            </w:pPr>
            <w:r w:rsidRPr="00996AF1">
              <w:rPr>
                <w:sz w:val="22"/>
              </w:rPr>
              <w:t>Calcium Polycarbophil</w:t>
            </w:r>
          </w:p>
        </w:tc>
        <w:tc>
          <w:tcPr>
            <w:tcW w:w="2160" w:type="dxa"/>
            <w:vAlign w:val="center"/>
          </w:tcPr>
          <w:p w:rsidR="00193575" w:rsidRPr="00996AF1" w:rsidRDefault="00193575" w:rsidP="005023DE">
            <w:pPr>
              <w:jc w:val="center"/>
              <w:rPr>
                <w:sz w:val="22"/>
              </w:rPr>
            </w:pPr>
            <w:r w:rsidRPr="00996AF1">
              <w:rPr>
                <w:sz w:val="22"/>
              </w:rPr>
              <w:t xml:space="preserve">Dissolve or swell in intestinal fluid which stimulates peristalsis </w:t>
            </w:r>
          </w:p>
        </w:tc>
        <w:tc>
          <w:tcPr>
            <w:tcW w:w="3870" w:type="dxa"/>
            <w:vAlign w:val="center"/>
          </w:tcPr>
          <w:p w:rsidR="00193575" w:rsidRPr="00996AF1" w:rsidRDefault="00193575" w:rsidP="005023DE">
            <w:pPr>
              <w:jc w:val="center"/>
              <w:rPr>
                <w:sz w:val="22"/>
              </w:rPr>
            </w:pPr>
            <w:r w:rsidRPr="00996AF1">
              <w:rPr>
                <w:sz w:val="22"/>
              </w:rPr>
              <w:t>Separate from other meds by 2 hours</w:t>
            </w:r>
          </w:p>
          <w:p w:rsidR="0037425F" w:rsidRPr="00996AF1" w:rsidRDefault="0037425F" w:rsidP="005023DE">
            <w:pPr>
              <w:jc w:val="center"/>
              <w:rPr>
                <w:sz w:val="22"/>
              </w:rPr>
            </w:pPr>
            <w:r w:rsidRPr="00996AF1">
              <w:rPr>
                <w:sz w:val="22"/>
              </w:rPr>
              <w:t>Use caution – Ca content</w:t>
            </w:r>
          </w:p>
          <w:p w:rsidR="0037425F" w:rsidRPr="00996AF1" w:rsidRDefault="00265ABB" w:rsidP="005023DE">
            <w:pPr>
              <w:jc w:val="center"/>
              <w:rPr>
                <w:sz w:val="22"/>
              </w:rPr>
            </w:pPr>
            <w:r w:rsidRPr="00996AF1">
              <w:rPr>
                <w:sz w:val="22"/>
              </w:rPr>
              <w:t>F</w:t>
            </w:r>
            <w:r w:rsidR="00E817F5" w:rsidRPr="00996AF1">
              <w:rPr>
                <w:sz w:val="22"/>
              </w:rPr>
              <w:t>irst line</w:t>
            </w:r>
            <w:r w:rsidR="0037425F" w:rsidRPr="00996AF1">
              <w:rPr>
                <w:sz w:val="22"/>
              </w:rPr>
              <w:t xml:space="preserve"> – not systemically absorbed</w:t>
            </w: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Bulk Forming:</w:t>
            </w:r>
            <w:r w:rsidRPr="00996AF1">
              <w:rPr>
                <w:sz w:val="22"/>
              </w:rPr>
              <w:t xml:space="preserve"> Metamucil, </w:t>
            </w:r>
            <w:proofErr w:type="spellStart"/>
            <w:r w:rsidRPr="00996AF1">
              <w:rPr>
                <w:sz w:val="22"/>
              </w:rPr>
              <w:t>Konsyl</w:t>
            </w:r>
            <w:proofErr w:type="spellEnd"/>
          </w:p>
        </w:tc>
        <w:tc>
          <w:tcPr>
            <w:tcW w:w="1980" w:type="dxa"/>
            <w:vAlign w:val="center"/>
          </w:tcPr>
          <w:p w:rsidR="00193575" w:rsidRPr="00996AF1" w:rsidRDefault="00193575" w:rsidP="005023DE">
            <w:pPr>
              <w:jc w:val="center"/>
              <w:rPr>
                <w:sz w:val="22"/>
              </w:rPr>
            </w:pPr>
            <w:r w:rsidRPr="00996AF1">
              <w:rPr>
                <w:sz w:val="22"/>
              </w:rPr>
              <w:t>Psyllium</w:t>
            </w:r>
          </w:p>
        </w:tc>
        <w:tc>
          <w:tcPr>
            <w:tcW w:w="2160" w:type="dxa"/>
            <w:vAlign w:val="center"/>
          </w:tcPr>
          <w:p w:rsidR="00193575" w:rsidRPr="00996AF1" w:rsidRDefault="00193575" w:rsidP="005023DE">
            <w:pPr>
              <w:jc w:val="center"/>
              <w:rPr>
                <w:sz w:val="22"/>
              </w:rPr>
            </w:pPr>
            <w:r w:rsidRPr="00996AF1">
              <w:rPr>
                <w:sz w:val="22"/>
              </w:rPr>
              <w:t xml:space="preserve">Dissolve or swell in intestinal fluid which stimulates peristalsis </w:t>
            </w:r>
          </w:p>
        </w:tc>
        <w:tc>
          <w:tcPr>
            <w:tcW w:w="3870" w:type="dxa"/>
            <w:vAlign w:val="center"/>
          </w:tcPr>
          <w:p w:rsidR="00193575" w:rsidRPr="00996AF1" w:rsidRDefault="00193575" w:rsidP="005023DE">
            <w:pPr>
              <w:jc w:val="center"/>
              <w:rPr>
                <w:sz w:val="22"/>
              </w:rPr>
            </w:pPr>
            <w:r w:rsidRPr="00996AF1">
              <w:rPr>
                <w:sz w:val="22"/>
              </w:rPr>
              <w:t>Separate from other meds by 2 hours</w:t>
            </w:r>
          </w:p>
          <w:p w:rsidR="0037425F" w:rsidRPr="00996AF1" w:rsidRDefault="00265ABB" w:rsidP="005023DE">
            <w:pPr>
              <w:jc w:val="center"/>
              <w:rPr>
                <w:sz w:val="22"/>
              </w:rPr>
            </w:pPr>
            <w:r w:rsidRPr="00996AF1">
              <w:rPr>
                <w:sz w:val="22"/>
              </w:rPr>
              <w:t>F</w:t>
            </w:r>
            <w:r w:rsidR="00E817F5" w:rsidRPr="00996AF1">
              <w:rPr>
                <w:sz w:val="22"/>
              </w:rPr>
              <w:t>irst line</w:t>
            </w:r>
            <w:r w:rsidR="0037425F" w:rsidRPr="00996AF1">
              <w:rPr>
                <w:sz w:val="22"/>
              </w:rPr>
              <w:t>– not systemically absorbed</w:t>
            </w: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Hyperosmotic:</w:t>
            </w:r>
            <w:r w:rsidRPr="00996AF1">
              <w:rPr>
                <w:sz w:val="22"/>
              </w:rPr>
              <w:t xml:space="preserve"> </w:t>
            </w:r>
            <w:proofErr w:type="spellStart"/>
            <w:r w:rsidRPr="00996AF1">
              <w:rPr>
                <w:sz w:val="22"/>
              </w:rPr>
              <w:t>Miralax</w:t>
            </w:r>
            <w:proofErr w:type="spellEnd"/>
          </w:p>
        </w:tc>
        <w:tc>
          <w:tcPr>
            <w:tcW w:w="1980" w:type="dxa"/>
            <w:vAlign w:val="center"/>
          </w:tcPr>
          <w:p w:rsidR="00193575" w:rsidRPr="00996AF1" w:rsidRDefault="00193575" w:rsidP="005023DE">
            <w:pPr>
              <w:jc w:val="center"/>
              <w:rPr>
                <w:sz w:val="22"/>
              </w:rPr>
            </w:pPr>
            <w:r w:rsidRPr="00996AF1">
              <w:rPr>
                <w:sz w:val="22"/>
              </w:rPr>
              <w:t>Polyethylene Glycol 3350</w:t>
            </w:r>
          </w:p>
        </w:tc>
        <w:tc>
          <w:tcPr>
            <w:tcW w:w="2160" w:type="dxa"/>
            <w:vAlign w:val="center"/>
          </w:tcPr>
          <w:p w:rsidR="00193575" w:rsidRPr="00996AF1" w:rsidRDefault="008501C9" w:rsidP="005023DE">
            <w:pPr>
              <w:jc w:val="center"/>
              <w:rPr>
                <w:sz w:val="22"/>
              </w:rPr>
            </w:pPr>
            <w:r w:rsidRPr="00996AF1">
              <w:rPr>
                <w:sz w:val="22"/>
              </w:rPr>
              <w:t>Draw water into the colon</w:t>
            </w:r>
          </w:p>
        </w:tc>
        <w:tc>
          <w:tcPr>
            <w:tcW w:w="3870" w:type="dxa"/>
            <w:vAlign w:val="center"/>
          </w:tcPr>
          <w:p w:rsidR="00193575" w:rsidRPr="00996AF1" w:rsidRDefault="008501C9" w:rsidP="005023DE">
            <w:pPr>
              <w:jc w:val="center"/>
              <w:rPr>
                <w:sz w:val="22"/>
              </w:rPr>
            </w:pPr>
            <w:r w:rsidRPr="00996AF1">
              <w:rPr>
                <w:sz w:val="22"/>
              </w:rPr>
              <w:t>Onset is 12-72 hours</w:t>
            </w:r>
          </w:p>
          <w:p w:rsidR="008501C9" w:rsidRPr="00996AF1" w:rsidRDefault="008501C9" w:rsidP="005023DE">
            <w:pPr>
              <w:jc w:val="center"/>
              <w:rPr>
                <w:sz w:val="22"/>
              </w:rPr>
            </w:pPr>
            <w:r w:rsidRPr="00996AF1">
              <w:rPr>
                <w:sz w:val="22"/>
              </w:rPr>
              <w:t>17 grams of powder mixed 4-8 oz. water</w:t>
            </w: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04"/>
        </w:trPr>
        <w:tc>
          <w:tcPr>
            <w:tcW w:w="1800" w:type="dxa"/>
            <w:vAlign w:val="center"/>
          </w:tcPr>
          <w:p w:rsidR="00193575" w:rsidRPr="00996AF1" w:rsidRDefault="00193575" w:rsidP="005023DE">
            <w:pPr>
              <w:jc w:val="center"/>
              <w:rPr>
                <w:sz w:val="22"/>
              </w:rPr>
            </w:pPr>
            <w:r w:rsidRPr="00996AF1">
              <w:rPr>
                <w:b/>
                <w:sz w:val="22"/>
              </w:rPr>
              <w:t>Hyperosmotic:</w:t>
            </w:r>
            <w:r w:rsidRPr="00996AF1">
              <w:rPr>
                <w:sz w:val="22"/>
              </w:rPr>
              <w:t xml:space="preserve"> Fleet Glycerin Suppository</w:t>
            </w:r>
          </w:p>
        </w:tc>
        <w:tc>
          <w:tcPr>
            <w:tcW w:w="1980" w:type="dxa"/>
            <w:vAlign w:val="center"/>
          </w:tcPr>
          <w:p w:rsidR="00193575" w:rsidRPr="00996AF1" w:rsidRDefault="00193575" w:rsidP="005023DE">
            <w:pPr>
              <w:jc w:val="center"/>
              <w:rPr>
                <w:sz w:val="22"/>
              </w:rPr>
            </w:pPr>
            <w:r w:rsidRPr="00996AF1">
              <w:rPr>
                <w:sz w:val="22"/>
              </w:rPr>
              <w:t xml:space="preserve"> Glycerin Suppository</w:t>
            </w:r>
          </w:p>
        </w:tc>
        <w:tc>
          <w:tcPr>
            <w:tcW w:w="2160" w:type="dxa"/>
            <w:vAlign w:val="center"/>
          </w:tcPr>
          <w:p w:rsidR="00193575" w:rsidRPr="00996AF1" w:rsidRDefault="008501C9" w:rsidP="005023DE">
            <w:pPr>
              <w:jc w:val="center"/>
              <w:rPr>
                <w:sz w:val="22"/>
              </w:rPr>
            </w:pPr>
            <w:r w:rsidRPr="00996AF1">
              <w:rPr>
                <w:sz w:val="22"/>
              </w:rPr>
              <w:t xml:space="preserve">Draw water into the colon </w:t>
            </w:r>
          </w:p>
        </w:tc>
        <w:tc>
          <w:tcPr>
            <w:tcW w:w="3870" w:type="dxa"/>
            <w:vAlign w:val="center"/>
          </w:tcPr>
          <w:p w:rsidR="00193575" w:rsidRPr="00996AF1" w:rsidRDefault="008501C9" w:rsidP="005023DE">
            <w:pPr>
              <w:jc w:val="center"/>
              <w:rPr>
                <w:sz w:val="22"/>
              </w:rPr>
            </w:pPr>
            <w:r w:rsidRPr="00996AF1">
              <w:rPr>
                <w:sz w:val="22"/>
              </w:rPr>
              <w:t>Onset is 15-30 minutes</w:t>
            </w: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Emollient:</w:t>
            </w:r>
            <w:r w:rsidRPr="00996AF1">
              <w:rPr>
                <w:sz w:val="22"/>
              </w:rPr>
              <w:t xml:space="preserve"> Colace</w:t>
            </w:r>
          </w:p>
        </w:tc>
        <w:tc>
          <w:tcPr>
            <w:tcW w:w="1980" w:type="dxa"/>
            <w:vAlign w:val="center"/>
          </w:tcPr>
          <w:p w:rsidR="00193575" w:rsidRPr="00996AF1" w:rsidRDefault="00193575" w:rsidP="005023DE">
            <w:pPr>
              <w:jc w:val="center"/>
              <w:rPr>
                <w:sz w:val="22"/>
              </w:rPr>
            </w:pPr>
            <w:r w:rsidRPr="00996AF1">
              <w:rPr>
                <w:sz w:val="22"/>
              </w:rPr>
              <w:t>Docusate Sodium</w:t>
            </w:r>
          </w:p>
        </w:tc>
        <w:tc>
          <w:tcPr>
            <w:tcW w:w="2160" w:type="dxa"/>
            <w:vAlign w:val="center"/>
          </w:tcPr>
          <w:p w:rsidR="00193575" w:rsidRPr="00996AF1" w:rsidRDefault="00193575" w:rsidP="005023DE">
            <w:pPr>
              <w:jc w:val="center"/>
              <w:rPr>
                <w:sz w:val="22"/>
              </w:rPr>
            </w:pPr>
            <w:r w:rsidRPr="00996AF1">
              <w:rPr>
                <w:sz w:val="22"/>
              </w:rPr>
              <w:t>Used to prevent straining of hard, dry stools</w:t>
            </w:r>
          </w:p>
          <w:p w:rsidR="00500E90" w:rsidRPr="00996AF1" w:rsidRDefault="00500E90" w:rsidP="005023DE">
            <w:pPr>
              <w:jc w:val="center"/>
              <w:rPr>
                <w:sz w:val="22"/>
              </w:rPr>
            </w:pPr>
            <w:r w:rsidRPr="00996AF1">
              <w:rPr>
                <w:sz w:val="22"/>
              </w:rPr>
              <w:t>“the mush”</w:t>
            </w:r>
          </w:p>
        </w:tc>
        <w:tc>
          <w:tcPr>
            <w:tcW w:w="3870" w:type="dxa"/>
            <w:vAlign w:val="center"/>
          </w:tcPr>
          <w:p w:rsidR="00193575" w:rsidRPr="00996AF1" w:rsidRDefault="00B93403" w:rsidP="005023DE">
            <w:pPr>
              <w:jc w:val="center"/>
              <w:rPr>
                <w:sz w:val="22"/>
              </w:rPr>
            </w:pPr>
            <w:r w:rsidRPr="00996AF1">
              <w:rPr>
                <w:sz w:val="22"/>
              </w:rPr>
              <w:t xml:space="preserve">Preferred if a stool softener </w:t>
            </w:r>
            <w:r w:rsidR="008564EA" w:rsidRPr="00996AF1">
              <w:rPr>
                <w:sz w:val="22"/>
              </w:rPr>
              <w:t>is needed over mineral oil due to safety concerns</w:t>
            </w:r>
          </w:p>
          <w:p w:rsidR="00BD6CAC" w:rsidRPr="00996AF1" w:rsidRDefault="00BD6CAC" w:rsidP="005023DE">
            <w:pPr>
              <w:jc w:val="center"/>
              <w:rPr>
                <w:sz w:val="22"/>
              </w:rPr>
            </w:pPr>
            <w:r w:rsidRPr="00996AF1">
              <w:rPr>
                <w:sz w:val="22"/>
              </w:rPr>
              <w:t>Increase</w:t>
            </w:r>
            <w:r w:rsidR="00D40B95" w:rsidRPr="00996AF1">
              <w:rPr>
                <w:sz w:val="22"/>
              </w:rPr>
              <w:t>s</w:t>
            </w:r>
            <w:r w:rsidRPr="00996AF1">
              <w:rPr>
                <w:sz w:val="22"/>
              </w:rPr>
              <w:t xml:space="preserve"> wetting– soften fecal mass</w:t>
            </w:r>
          </w:p>
          <w:p w:rsidR="002E6EC5" w:rsidRPr="00996AF1" w:rsidRDefault="002E6EC5" w:rsidP="005023DE">
            <w:pPr>
              <w:jc w:val="center"/>
              <w:rPr>
                <w:sz w:val="22"/>
              </w:rPr>
            </w:pPr>
            <w:r w:rsidRPr="00996AF1">
              <w:rPr>
                <w:sz w:val="22"/>
              </w:rPr>
              <w:t>Onset is 12-72 hours</w:t>
            </w:r>
          </w:p>
          <w:p w:rsidR="002E6EC5" w:rsidRPr="00996AF1" w:rsidRDefault="002E6EC5" w:rsidP="005023DE">
            <w:pPr>
              <w:jc w:val="center"/>
              <w:rPr>
                <w:sz w:val="22"/>
              </w:rPr>
            </w:pPr>
            <w:r w:rsidRPr="00996AF1">
              <w:rPr>
                <w:sz w:val="22"/>
              </w:rPr>
              <w:t xml:space="preserve">Do not take with mineral oil </w:t>
            </w: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Lubricant:</w:t>
            </w:r>
            <w:r w:rsidRPr="00996AF1">
              <w:rPr>
                <w:sz w:val="22"/>
              </w:rPr>
              <w:t xml:space="preserve"> </w:t>
            </w:r>
          </w:p>
          <w:p w:rsidR="00193575" w:rsidRPr="00996AF1" w:rsidRDefault="00193575" w:rsidP="005023DE">
            <w:pPr>
              <w:jc w:val="center"/>
              <w:rPr>
                <w:sz w:val="22"/>
              </w:rPr>
            </w:pPr>
            <w:r w:rsidRPr="00996AF1">
              <w:rPr>
                <w:sz w:val="22"/>
              </w:rPr>
              <w:t>Fleet Mineral Oil Enema</w:t>
            </w:r>
          </w:p>
        </w:tc>
        <w:tc>
          <w:tcPr>
            <w:tcW w:w="1980" w:type="dxa"/>
            <w:vAlign w:val="center"/>
          </w:tcPr>
          <w:p w:rsidR="00193575" w:rsidRPr="00996AF1" w:rsidRDefault="00193575" w:rsidP="005023DE">
            <w:pPr>
              <w:jc w:val="center"/>
              <w:rPr>
                <w:sz w:val="22"/>
              </w:rPr>
            </w:pPr>
            <w:r w:rsidRPr="00996AF1">
              <w:rPr>
                <w:sz w:val="22"/>
              </w:rPr>
              <w:t>Mineral Oil 100%</w:t>
            </w:r>
          </w:p>
        </w:tc>
        <w:tc>
          <w:tcPr>
            <w:tcW w:w="2160" w:type="dxa"/>
            <w:vAlign w:val="center"/>
          </w:tcPr>
          <w:p w:rsidR="00193575" w:rsidRPr="00996AF1" w:rsidRDefault="00193575" w:rsidP="005023DE">
            <w:pPr>
              <w:jc w:val="center"/>
              <w:rPr>
                <w:sz w:val="22"/>
              </w:rPr>
            </w:pPr>
            <w:r w:rsidRPr="00996AF1">
              <w:rPr>
                <w:sz w:val="22"/>
              </w:rPr>
              <w:t>Coats the stool and softens fecal contents</w:t>
            </w:r>
          </w:p>
        </w:tc>
        <w:tc>
          <w:tcPr>
            <w:tcW w:w="3870" w:type="dxa"/>
            <w:vAlign w:val="center"/>
          </w:tcPr>
          <w:p w:rsidR="00193575" w:rsidRPr="00996AF1" w:rsidRDefault="00193575" w:rsidP="005023DE">
            <w:pPr>
              <w:jc w:val="center"/>
              <w:rPr>
                <w:sz w:val="22"/>
              </w:rPr>
            </w:pPr>
            <w:r w:rsidRPr="00996AF1">
              <w:rPr>
                <w:sz w:val="22"/>
              </w:rPr>
              <w:t>Lipid pneumoni</w:t>
            </w:r>
            <w:r w:rsidR="00062F43" w:rsidRPr="00996AF1">
              <w:rPr>
                <w:sz w:val="22"/>
              </w:rPr>
              <w:t>a from aspiration</w:t>
            </w:r>
          </w:p>
          <w:p w:rsidR="00193575" w:rsidRPr="00996AF1" w:rsidRDefault="00193575" w:rsidP="005023DE">
            <w:pPr>
              <w:jc w:val="center"/>
              <w:rPr>
                <w:sz w:val="22"/>
              </w:rPr>
            </w:pPr>
            <w:r w:rsidRPr="00996AF1">
              <w:rPr>
                <w:sz w:val="22"/>
              </w:rPr>
              <w:t>Anal pruritus</w:t>
            </w:r>
          </w:p>
          <w:p w:rsidR="00193575" w:rsidRPr="00996AF1" w:rsidRDefault="00193575" w:rsidP="005023DE">
            <w:pPr>
              <w:jc w:val="center"/>
              <w:rPr>
                <w:sz w:val="22"/>
              </w:rPr>
            </w:pPr>
            <w:r w:rsidRPr="00996AF1">
              <w:rPr>
                <w:sz w:val="22"/>
              </w:rPr>
              <w:t>Impaired fat-soluble vitamin absorption (A, D, E, K)</w:t>
            </w:r>
          </w:p>
          <w:p w:rsidR="00193575" w:rsidRPr="00996AF1" w:rsidRDefault="00193575" w:rsidP="005023DE">
            <w:pPr>
              <w:jc w:val="center"/>
              <w:rPr>
                <w:sz w:val="22"/>
              </w:rPr>
            </w:pPr>
            <w:r w:rsidRPr="00996AF1">
              <w:rPr>
                <w:sz w:val="22"/>
              </w:rPr>
              <w:t>Do not use in children &lt;6, pregnancy, older adults and those with difficulty swallowing</w:t>
            </w:r>
          </w:p>
          <w:p w:rsidR="00C976DE" w:rsidRPr="00996AF1" w:rsidRDefault="00C976DE" w:rsidP="005023DE">
            <w:pPr>
              <w:jc w:val="center"/>
              <w:rPr>
                <w:sz w:val="22"/>
              </w:rPr>
            </w:pPr>
            <w:r w:rsidRPr="00996AF1">
              <w:rPr>
                <w:sz w:val="22"/>
              </w:rPr>
              <w:t>Oral onset – 6-8 hours</w:t>
            </w:r>
          </w:p>
          <w:p w:rsidR="00C976DE" w:rsidRPr="00996AF1" w:rsidRDefault="00C976DE" w:rsidP="005023DE">
            <w:pPr>
              <w:jc w:val="center"/>
              <w:rPr>
                <w:sz w:val="22"/>
              </w:rPr>
            </w:pPr>
            <w:r w:rsidRPr="00996AF1">
              <w:rPr>
                <w:sz w:val="22"/>
              </w:rPr>
              <w:t>Rectal onset – 5-15 minutes</w:t>
            </w: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Lubricant:</w:t>
            </w:r>
            <w:r w:rsidRPr="00996AF1">
              <w:rPr>
                <w:sz w:val="22"/>
              </w:rPr>
              <w:t xml:space="preserve"> </w:t>
            </w:r>
            <w:proofErr w:type="spellStart"/>
            <w:r w:rsidRPr="00996AF1">
              <w:rPr>
                <w:sz w:val="22"/>
              </w:rPr>
              <w:t>Kondremul</w:t>
            </w:r>
            <w:proofErr w:type="spellEnd"/>
            <w:r w:rsidRPr="00996AF1">
              <w:rPr>
                <w:sz w:val="22"/>
              </w:rPr>
              <w:t xml:space="preserve"> Emulsion </w:t>
            </w:r>
          </w:p>
        </w:tc>
        <w:tc>
          <w:tcPr>
            <w:tcW w:w="1980" w:type="dxa"/>
            <w:vAlign w:val="center"/>
          </w:tcPr>
          <w:p w:rsidR="00193575" w:rsidRPr="00996AF1" w:rsidRDefault="00193575" w:rsidP="005023DE">
            <w:pPr>
              <w:jc w:val="center"/>
              <w:rPr>
                <w:sz w:val="22"/>
              </w:rPr>
            </w:pPr>
            <w:r w:rsidRPr="00996AF1">
              <w:rPr>
                <w:sz w:val="22"/>
              </w:rPr>
              <w:t>Mineral Oil 55%</w:t>
            </w:r>
          </w:p>
        </w:tc>
        <w:tc>
          <w:tcPr>
            <w:tcW w:w="2160" w:type="dxa"/>
            <w:vAlign w:val="center"/>
          </w:tcPr>
          <w:p w:rsidR="00193575" w:rsidRPr="00996AF1" w:rsidRDefault="00193575" w:rsidP="005023DE">
            <w:pPr>
              <w:jc w:val="center"/>
              <w:rPr>
                <w:sz w:val="22"/>
              </w:rPr>
            </w:pPr>
            <w:r w:rsidRPr="00996AF1">
              <w:rPr>
                <w:sz w:val="22"/>
              </w:rPr>
              <w:t>Coats the stool and softens fecal contents</w:t>
            </w:r>
          </w:p>
        </w:tc>
        <w:tc>
          <w:tcPr>
            <w:tcW w:w="3870" w:type="dxa"/>
            <w:vAlign w:val="center"/>
          </w:tcPr>
          <w:p w:rsidR="00193575" w:rsidRPr="00996AF1" w:rsidRDefault="00193575" w:rsidP="003825E7">
            <w:pPr>
              <w:jc w:val="center"/>
              <w:rPr>
                <w:sz w:val="22"/>
              </w:rPr>
            </w:pPr>
            <w:r w:rsidRPr="00996AF1">
              <w:rPr>
                <w:sz w:val="22"/>
              </w:rPr>
              <w:t>Lipid pneumonia from aspiration of mineral oil</w:t>
            </w:r>
          </w:p>
          <w:p w:rsidR="00193575" w:rsidRPr="00996AF1" w:rsidRDefault="00193575" w:rsidP="003825E7">
            <w:pPr>
              <w:jc w:val="center"/>
              <w:rPr>
                <w:sz w:val="22"/>
              </w:rPr>
            </w:pPr>
            <w:r w:rsidRPr="00996AF1">
              <w:rPr>
                <w:sz w:val="22"/>
              </w:rPr>
              <w:t>Anal pruritus</w:t>
            </w:r>
          </w:p>
          <w:p w:rsidR="00193575" w:rsidRPr="00996AF1" w:rsidRDefault="00193575" w:rsidP="003825E7">
            <w:pPr>
              <w:jc w:val="center"/>
              <w:rPr>
                <w:sz w:val="22"/>
              </w:rPr>
            </w:pPr>
            <w:r w:rsidRPr="00996AF1">
              <w:rPr>
                <w:sz w:val="22"/>
              </w:rPr>
              <w:t>Impaired fat-soluble vitamin absorption (A, D, E, K)</w:t>
            </w:r>
          </w:p>
          <w:p w:rsidR="00193575" w:rsidRPr="00996AF1" w:rsidRDefault="00193575" w:rsidP="003825E7">
            <w:pPr>
              <w:jc w:val="center"/>
              <w:rPr>
                <w:sz w:val="22"/>
              </w:rPr>
            </w:pPr>
            <w:r w:rsidRPr="00996AF1">
              <w:rPr>
                <w:sz w:val="22"/>
              </w:rPr>
              <w:t>Do not use in children &lt;6, pregnancy, older adults and those with difficulty swallowing</w:t>
            </w: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Saline:</w:t>
            </w:r>
            <w:r w:rsidRPr="00996AF1">
              <w:rPr>
                <w:sz w:val="22"/>
              </w:rPr>
              <w:t xml:space="preserve"> Magnesium Citrate Oral Solution</w:t>
            </w:r>
          </w:p>
        </w:tc>
        <w:tc>
          <w:tcPr>
            <w:tcW w:w="1980" w:type="dxa"/>
            <w:vAlign w:val="center"/>
          </w:tcPr>
          <w:p w:rsidR="00193575" w:rsidRPr="00996AF1" w:rsidRDefault="00193575" w:rsidP="005023DE">
            <w:pPr>
              <w:jc w:val="center"/>
              <w:rPr>
                <w:sz w:val="22"/>
              </w:rPr>
            </w:pPr>
            <w:r w:rsidRPr="00996AF1">
              <w:rPr>
                <w:sz w:val="22"/>
              </w:rPr>
              <w:t xml:space="preserve">Magnesium Citrate </w:t>
            </w:r>
          </w:p>
        </w:tc>
        <w:tc>
          <w:tcPr>
            <w:tcW w:w="2160" w:type="dxa"/>
            <w:vAlign w:val="center"/>
          </w:tcPr>
          <w:p w:rsidR="00193575" w:rsidRPr="00996AF1" w:rsidRDefault="00193575" w:rsidP="005023DE">
            <w:pPr>
              <w:jc w:val="center"/>
              <w:rPr>
                <w:sz w:val="22"/>
              </w:rPr>
            </w:pPr>
            <w:r w:rsidRPr="00996AF1">
              <w:rPr>
                <w:sz w:val="22"/>
              </w:rPr>
              <w:t>Used for bowel evacuation before procedures</w:t>
            </w:r>
          </w:p>
        </w:tc>
        <w:tc>
          <w:tcPr>
            <w:tcW w:w="3870" w:type="dxa"/>
            <w:vAlign w:val="center"/>
          </w:tcPr>
          <w:p w:rsidR="00193575" w:rsidRPr="00996AF1" w:rsidRDefault="00193575" w:rsidP="003825E7">
            <w:pPr>
              <w:jc w:val="center"/>
              <w:rPr>
                <w:sz w:val="22"/>
              </w:rPr>
            </w:pPr>
            <w:r w:rsidRPr="00996AF1">
              <w:rPr>
                <w:sz w:val="22"/>
              </w:rPr>
              <w:t>Can cause electrolyte imbalances</w:t>
            </w:r>
          </w:p>
          <w:p w:rsidR="003825E7" w:rsidRPr="00996AF1" w:rsidRDefault="003825E7" w:rsidP="003825E7">
            <w:pPr>
              <w:jc w:val="center"/>
              <w:rPr>
                <w:sz w:val="22"/>
              </w:rPr>
            </w:pPr>
            <w:r w:rsidRPr="00996AF1">
              <w:rPr>
                <w:sz w:val="22"/>
              </w:rPr>
              <w:t>Do not use in patient who cannot tolerate fluid loss</w:t>
            </w: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lastRenderedPageBreak/>
              <w:t>Saline:</w:t>
            </w:r>
            <w:r w:rsidRPr="00996AF1">
              <w:rPr>
                <w:sz w:val="22"/>
              </w:rPr>
              <w:t xml:space="preserve"> </w:t>
            </w:r>
          </w:p>
          <w:p w:rsidR="00193575" w:rsidRPr="00996AF1" w:rsidRDefault="00193575" w:rsidP="005023DE">
            <w:pPr>
              <w:jc w:val="center"/>
              <w:rPr>
                <w:sz w:val="22"/>
              </w:rPr>
            </w:pPr>
            <w:r w:rsidRPr="00996AF1">
              <w:rPr>
                <w:sz w:val="22"/>
              </w:rPr>
              <w:t xml:space="preserve">Fleet Enema, </w:t>
            </w:r>
            <w:proofErr w:type="spellStart"/>
            <w:r w:rsidRPr="00996AF1">
              <w:rPr>
                <w:sz w:val="22"/>
              </w:rPr>
              <w:t>Pedia</w:t>
            </w:r>
            <w:proofErr w:type="spellEnd"/>
            <w:r w:rsidRPr="00996AF1">
              <w:rPr>
                <w:sz w:val="22"/>
              </w:rPr>
              <w:t>-Lax Enema</w:t>
            </w:r>
          </w:p>
        </w:tc>
        <w:tc>
          <w:tcPr>
            <w:tcW w:w="1980" w:type="dxa"/>
            <w:vAlign w:val="center"/>
          </w:tcPr>
          <w:p w:rsidR="00193575" w:rsidRPr="00996AF1" w:rsidRDefault="00193575" w:rsidP="005023DE">
            <w:pPr>
              <w:jc w:val="center"/>
              <w:rPr>
                <w:sz w:val="22"/>
              </w:rPr>
            </w:pPr>
            <w:r w:rsidRPr="00996AF1">
              <w:rPr>
                <w:sz w:val="22"/>
              </w:rPr>
              <w:t>Monobasic Sodium Phosphate, Dibasic Sodium Phosphate</w:t>
            </w:r>
          </w:p>
        </w:tc>
        <w:tc>
          <w:tcPr>
            <w:tcW w:w="2160" w:type="dxa"/>
            <w:vAlign w:val="center"/>
          </w:tcPr>
          <w:p w:rsidR="00193575" w:rsidRPr="00996AF1" w:rsidRDefault="00193575" w:rsidP="005023DE">
            <w:pPr>
              <w:jc w:val="center"/>
              <w:rPr>
                <w:sz w:val="22"/>
              </w:rPr>
            </w:pPr>
            <w:r w:rsidRPr="00996AF1">
              <w:rPr>
                <w:sz w:val="22"/>
              </w:rPr>
              <w:t>Used for bowel evacuation before procedures</w:t>
            </w:r>
          </w:p>
        </w:tc>
        <w:tc>
          <w:tcPr>
            <w:tcW w:w="3870" w:type="dxa"/>
            <w:vAlign w:val="center"/>
          </w:tcPr>
          <w:p w:rsidR="00193575" w:rsidRPr="00996AF1" w:rsidRDefault="00193575" w:rsidP="003825E7">
            <w:pPr>
              <w:jc w:val="center"/>
              <w:rPr>
                <w:sz w:val="22"/>
              </w:rPr>
            </w:pPr>
            <w:r w:rsidRPr="00996AF1">
              <w:rPr>
                <w:sz w:val="22"/>
              </w:rPr>
              <w:t>Can cause electrolyte imbalances</w:t>
            </w:r>
          </w:p>
          <w:p w:rsidR="00193575" w:rsidRPr="00996AF1" w:rsidRDefault="003825E7" w:rsidP="003825E7">
            <w:pPr>
              <w:jc w:val="center"/>
              <w:rPr>
                <w:sz w:val="22"/>
              </w:rPr>
            </w:pPr>
            <w:r w:rsidRPr="00996AF1">
              <w:rPr>
                <w:sz w:val="22"/>
              </w:rPr>
              <w:t>Do not use in patient who cannot tolerate fluid loss</w:t>
            </w: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Saline:</w:t>
            </w:r>
            <w:r w:rsidRPr="00996AF1">
              <w:rPr>
                <w:sz w:val="22"/>
              </w:rPr>
              <w:t xml:space="preserve"> </w:t>
            </w:r>
          </w:p>
          <w:p w:rsidR="00193575" w:rsidRPr="00996AF1" w:rsidRDefault="00193575" w:rsidP="005023DE">
            <w:pPr>
              <w:jc w:val="center"/>
              <w:rPr>
                <w:sz w:val="22"/>
              </w:rPr>
            </w:pPr>
            <w:r w:rsidRPr="00996AF1">
              <w:rPr>
                <w:sz w:val="22"/>
              </w:rPr>
              <w:t>Phillip’s Milk of Magnesium Suspension)</w:t>
            </w:r>
          </w:p>
        </w:tc>
        <w:tc>
          <w:tcPr>
            <w:tcW w:w="1980" w:type="dxa"/>
            <w:vAlign w:val="center"/>
          </w:tcPr>
          <w:p w:rsidR="00193575" w:rsidRPr="00996AF1" w:rsidRDefault="00193575" w:rsidP="005023DE">
            <w:pPr>
              <w:jc w:val="center"/>
              <w:rPr>
                <w:sz w:val="22"/>
              </w:rPr>
            </w:pPr>
            <w:r w:rsidRPr="00996AF1">
              <w:rPr>
                <w:sz w:val="22"/>
              </w:rPr>
              <w:t>Magnesium Hydroxide</w:t>
            </w:r>
          </w:p>
        </w:tc>
        <w:tc>
          <w:tcPr>
            <w:tcW w:w="2160" w:type="dxa"/>
            <w:vAlign w:val="center"/>
          </w:tcPr>
          <w:p w:rsidR="00193575" w:rsidRPr="00996AF1" w:rsidRDefault="00193575" w:rsidP="005023DE">
            <w:pPr>
              <w:jc w:val="center"/>
              <w:rPr>
                <w:sz w:val="22"/>
              </w:rPr>
            </w:pPr>
            <w:r w:rsidRPr="00996AF1">
              <w:rPr>
                <w:sz w:val="22"/>
              </w:rPr>
              <w:t>Used for bowel evacuation before procedures</w:t>
            </w:r>
          </w:p>
        </w:tc>
        <w:tc>
          <w:tcPr>
            <w:tcW w:w="3870" w:type="dxa"/>
            <w:vAlign w:val="center"/>
          </w:tcPr>
          <w:p w:rsidR="00193575" w:rsidRPr="00996AF1" w:rsidRDefault="00193575" w:rsidP="003825E7">
            <w:pPr>
              <w:jc w:val="center"/>
              <w:rPr>
                <w:sz w:val="22"/>
              </w:rPr>
            </w:pPr>
            <w:r w:rsidRPr="00996AF1">
              <w:rPr>
                <w:sz w:val="22"/>
              </w:rPr>
              <w:t>Can cause electrolyte imbalances</w:t>
            </w:r>
          </w:p>
          <w:p w:rsidR="00193575" w:rsidRPr="00996AF1" w:rsidRDefault="003825E7" w:rsidP="003825E7">
            <w:pPr>
              <w:jc w:val="center"/>
              <w:rPr>
                <w:sz w:val="22"/>
              </w:rPr>
            </w:pPr>
            <w:r w:rsidRPr="00996AF1">
              <w:rPr>
                <w:sz w:val="22"/>
              </w:rPr>
              <w:t>Do not use in patient who cannot tolerate fluid loss</w:t>
            </w: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Stimulant:</w:t>
            </w:r>
            <w:r w:rsidRPr="00996AF1">
              <w:rPr>
                <w:sz w:val="22"/>
              </w:rPr>
              <w:t xml:space="preserve"> Dulcolax</w:t>
            </w:r>
          </w:p>
        </w:tc>
        <w:tc>
          <w:tcPr>
            <w:tcW w:w="1980" w:type="dxa"/>
            <w:vAlign w:val="center"/>
          </w:tcPr>
          <w:p w:rsidR="00193575" w:rsidRPr="00996AF1" w:rsidRDefault="00193575" w:rsidP="005023DE">
            <w:pPr>
              <w:jc w:val="center"/>
              <w:rPr>
                <w:sz w:val="22"/>
              </w:rPr>
            </w:pPr>
            <w:r w:rsidRPr="00996AF1">
              <w:rPr>
                <w:sz w:val="22"/>
              </w:rPr>
              <w:t>Bisacodyl</w:t>
            </w:r>
          </w:p>
        </w:tc>
        <w:tc>
          <w:tcPr>
            <w:tcW w:w="2160" w:type="dxa"/>
            <w:vAlign w:val="center"/>
          </w:tcPr>
          <w:p w:rsidR="00193575" w:rsidRPr="00996AF1" w:rsidRDefault="00193575" w:rsidP="005023DE">
            <w:pPr>
              <w:jc w:val="center"/>
              <w:rPr>
                <w:sz w:val="22"/>
              </w:rPr>
            </w:pPr>
            <w:r w:rsidRPr="00996AF1">
              <w:rPr>
                <w:sz w:val="22"/>
              </w:rPr>
              <w:t xml:space="preserve">Increase intestinal motility by local irritation or activity at the intramural nerve plexus </w:t>
            </w:r>
          </w:p>
          <w:p w:rsidR="00A55B70" w:rsidRPr="00996AF1" w:rsidRDefault="00A55B70" w:rsidP="005023DE">
            <w:pPr>
              <w:jc w:val="center"/>
              <w:rPr>
                <w:sz w:val="22"/>
              </w:rPr>
            </w:pPr>
            <w:r w:rsidRPr="00996AF1">
              <w:rPr>
                <w:sz w:val="22"/>
              </w:rPr>
              <w:t>“the push”</w:t>
            </w:r>
          </w:p>
        </w:tc>
        <w:tc>
          <w:tcPr>
            <w:tcW w:w="3870" w:type="dxa"/>
            <w:vAlign w:val="center"/>
          </w:tcPr>
          <w:p w:rsidR="00193575" w:rsidRPr="00996AF1" w:rsidRDefault="00193575" w:rsidP="003825E7">
            <w:pPr>
              <w:jc w:val="center"/>
              <w:rPr>
                <w:sz w:val="22"/>
              </w:rPr>
            </w:pPr>
            <w:r w:rsidRPr="00996AF1">
              <w:rPr>
                <w:sz w:val="22"/>
              </w:rPr>
              <w:t>Excessive use can cause hypermotility resulting in nausea, vomiting, cramping, fluid deficiencies</w:t>
            </w:r>
          </w:p>
          <w:p w:rsidR="00193575" w:rsidRPr="00996AF1" w:rsidRDefault="00193575" w:rsidP="003825E7">
            <w:pPr>
              <w:jc w:val="center"/>
              <w:rPr>
                <w:sz w:val="22"/>
              </w:rPr>
            </w:pPr>
            <w:r w:rsidRPr="00996AF1">
              <w:rPr>
                <w:sz w:val="22"/>
              </w:rPr>
              <w:t xml:space="preserve">Enteric coated </w:t>
            </w:r>
            <w:r w:rsidR="004054C2" w:rsidRPr="00996AF1">
              <w:rPr>
                <w:sz w:val="22"/>
              </w:rPr>
              <w:t>Bisacodyl</w:t>
            </w:r>
            <w:r w:rsidRPr="00996AF1">
              <w:rPr>
                <w:sz w:val="22"/>
              </w:rPr>
              <w:t xml:space="preserve"> tablets: Do not chew or crush</w:t>
            </w:r>
          </w:p>
          <w:p w:rsidR="00193575" w:rsidRPr="00996AF1" w:rsidRDefault="00193575" w:rsidP="003825E7">
            <w:pPr>
              <w:jc w:val="center"/>
              <w:rPr>
                <w:sz w:val="22"/>
              </w:rPr>
            </w:pPr>
            <w:r w:rsidRPr="00996AF1">
              <w:rPr>
                <w:sz w:val="22"/>
              </w:rPr>
              <w:t>Separate from antacids, H2As, PPIs, and milk by 1 hour</w:t>
            </w: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Stimulant:</w:t>
            </w:r>
            <w:r w:rsidRPr="00996AF1">
              <w:rPr>
                <w:sz w:val="22"/>
              </w:rPr>
              <w:t xml:space="preserve"> Senokot</w:t>
            </w:r>
          </w:p>
        </w:tc>
        <w:tc>
          <w:tcPr>
            <w:tcW w:w="1980" w:type="dxa"/>
            <w:vAlign w:val="center"/>
          </w:tcPr>
          <w:p w:rsidR="00193575" w:rsidRPr="00996AF1" w:rsidRDefault="00193575" w:rsidP="005023DE">
            <w:pPr>
              <w:jc w:val="center"/>
              <w:rPr>
                <w:sz w:val="22"/>
              </w:rPr>
            </w:pPr>
            <w:r w:rsidRPr="00996AF1">
              <w:rPr>
                <w:sz w:val="22"/>
              </w:rPr>
              <w:t>Sennosides</w:t>
            </w:r>
          </w:p>
        </w:tc>
        <w:tc>
          <w:tcPr>
            <w:tcW w:w="2160" w:type="dxa"/>
            <w:vAlign w:val="center"/>
          </w:tcPr>
          <w:p w:rsidR="00193575" w:rsidRPr="00996AF1" w:rsidRDefault="00193575" w:rsidP="005023DE">
            <w:pPr>
              <w:jc w:val="center"/>
              <w:rPr>
                <w:sz w:val="22"/>
              </w:rPr>
            </w:pPr>
            <w:r w:rsidRPr="00996AF1">
              <w:rPr>
                <w:sz w:val="22"/>
              </w:rPr>
              <w:t xml:space="preserve">Increase intestinal motility by local irritation or activity at the intramural nerve plexus </w:t>
            </w:r>
          </w:p>
          <w:p w:rsidR="00A55B70" w:rsidRPr="00996AF1" w:rsidRDefault="00A55B70" w:rsidP="005023DE">
            <w:pPr>
              <w:jc w:val="center"/>
              <w:rPr>
                <w:sz w:val="22"/>
              </w:rPr>
            </w:pPr>
            <w:r w:rsidRPr="00996AF1">
              <w:rPr>
                <w:sz w:val="22"/>
              </w:rPr>
              <w:t>“the push”</w:t>
            </w:r>
          </w:p>
        </w:tc>
        <w:tc>
          <w:tcPr>
            <w:tcW w:w="3870" w:type="dxa"/>
            <w:vAlign w:val="center"/>
          </w:tcPr>
          <w:p w:rsidR="00193575" w:rsidRPr="00996AF1" w:rsidRDefault="00193575" w:rsidP="005023DE">
            <w:pPr>
              <w:jc w:val="center"/>
              <w:rPr>
                <w:sz w:val="22"/>
              </w:rPr>
            </w:pPr>
            <w:r w:rsidRPr="00996AF1">
              <w:rPr>
                <w:sz w:val="22"/>
              </w:rPr>
              <w:t>Excessive use can cause hypermotility resulting in nausea, vomiting, cramping, fluid deficiencies</w:t>
            </w:r>
          </w:p>
          <w:p w:rsidR="00193575" w:rsidRPr="00996AF1" w:rsidRDefault="00193575" w:rsidP="005023DE">
            <w:pPr>
              <w:jc w:val="center"/>
              <w:rPr>
                <w:sz w:val="22"/>
              </w:rPr>
            </w:pP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sz w:val="22"/>
              </w:rPr>
            </w:pPr>
            <w:r w:rsidRPr="00996AF1">
              <w:rPr>
                <w:b/>
                <w:sz w:val="22"/>
              </w:rPr>
              <w:t>Stimulant:</w:t>
            </w:r>
            <w:r w:rsidRPr="00996AF1">
              <w:rPr>
                <w:sz w:val="22"/>
              </w:rPr>
              <w:t xml:space="preserve"> Fletcher’s Laxative for Kids</w:t>
            </w:r>
          </w:p>
        </w:tc>
        <w:tc>
          <w:tcPr>
            <w:tcW w:w="1980" w:type="dxa"/>
            <w:vAlign w:val="center"/>
          </w:tcPr>
          <w:p w:rsidR="00193575" w:rsidRPr="00996AF1" w:rsidRDefault="00193575" w:rsidP="005023DE">
            <w:pPr>
              <w:jc w:val="center"/>
              <w:rPr>
                <w:sz w:val="22"/>
              </w:rPr>
            </w:pPr>
            <w:r w:rsidRPr="00996AF1">
              <w:rPr>
                <w:sz w:val="22"/>
              </w:rPr>
              <w:t>Senna Concentrate</w:t>
            </w:r>
          </w:p>
        </w:tc>
        <w:tc>
          <w:tcPr>
            <w:tcW w:w="2160" w:type="dxa"/>
            <w:vAlign w:val="center"/>
          </w:tcPr>
          <w:p w:rsidR="00193575" w:rsidRPr="00996AF1" w:rsidRDefault="00193575" w:rsidP="005023DE">
            <w:pPr>
              <w:jc w:val="center"/>
              <w:rPr>
                <w:sz w:val="22"/>
              </w:rPr>
            </w:pPr>
            <w:r w:rsidRPr="00996AF1">
              <w:rPr>
                <w:sz w:val="22"/>
              </w:rPr>
              <w:t xml:space="preserve">Increase intestinal motility by local irritation or activity at the intramural nerve plexus </w:t>
            </w:r>
          </w:p>
          <w:p w:rsidR="00A55B70" w:rsidRPr="00996AF1" w:rsidRDefault="00A55B70" w:rsidP="005023DE">
            <w:pPr>
              <w:jc w:val="center"/>
              <w:rPr>
                <w:sz w:val="22"/>
              </w:rPr>
            </w:pPr>
            <w:r w:rsidRPr="00996AF1">
              <w:rPr>
                <w:sz w:val="22"/>
              </w:rPr>
              <w:t>“the push”</w:t>
            </w:r>
          </w:p>
        </w:tc>
        <w:tc>
          <w:tcPr>
            <w:tcW w:w="3870" w:type="dxa"/>
            <w:vAlign w:val="center"/>
          </w:tcPr>
          <w:p w:rsidR="00193575" w:rsidRPr="00996AF1" w:rsidRDefault="00193575" w:rsidP="005023DE">
            <w:pPr>
              <w:jc w:val="center"/>
              <w:rPr>
                <w:sz w:val="22"/>
              </w:rPr>
            </w:pPr>
            <w:r w:rsidRPr="00996AF1">
              <w:rPr>
                <w:sz w:val="22"/>
              </w:rPr>
              <w:t>Excessive use can cause hypermotility resulting in nausea, vomiting, cramping, fluid deficiencies</w:t>
            </w:r>
          </w:p>
          <w:p w:rsidR="00193575" w:rsidRPr="00996AF1" w:rsidRDefault="00193575" w:rsidP="005023DE">
            <w:pPr>
              <w:jc w:val="center"/>
              <w:rPr>
                <w:sz w:val="22"/>
              </w:rPr>
            </w:pP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r w:rsidR="00193575" w:rsidRPr="00996AF1" w:rsidTr="00D40B95">
        <w:trPr>
          <w:trHeight w:val="494"/>
        </w:trPr>
        <w:tc>
          <w:tcPr>
            <w:tcW w:w="1800" w:type="dxa"/>
            <w:vAlign w:val="center"/>
          </w:tcPr>
          <w:p w:rsidR="00193575" w:rsidRPr="00996AF1" w:rsidRDefault="00193575" w:rsidP="005023DE">
            <w:pPr>
              <w:jc w:val="center"/>
              <w:rPr>
                <w:b/>
                <w:sz w:val="22"/>
              </w:rPr>
            </w:pPr>
            <w:r w:rsidRPr="00996AF1">
              <w:rPr>
                <w:b/>
                <w:sz w:val="22"/>
              </w:rPr>
              <w:t xml:space="preserve">Combo: </w:t>
            </w:r>
          </w:p>
          <w:p w:rsidR="00193575" w:rsidRPr="00996AF1" w:rsidRDefault="00193575" w:rsidP="005023DE">
            <w:pPr>
              <w:jc w:val="center"/>
              <w:rPr>
                <w:sz w:val="22"/>
              </w:rPr>
            </w:pPr>
            <w:r w:rsidRPr="00996AF1">
              <w:rPr>
                <w:sz w:val="22"/>
              </w:rPr>
              <w:t>Senokot-S</w:t>
            </w:r>
          </w:p>
        </w:tc>
        <w:tc>
          <w:tcPr>
            <w:tcW w:w="1980" w:type="dxa"/>
            <w:vAlign w:val="center"/>
          </w:tcPr>
          <w:p w:rsidR="00193575" w:rsidRPr="00996AF1" w:rsidRDefault="00193575" w:rsidP="005023DE">
            <w:pPr>
              <w:jc w:val="center"/>
              <w:rPr>
                <w:sz w:val="22"/>
              </w:rPr>
            </w:pPr>
            <w:r w:rsidRPr="00996AF1">
              <w:rPr>
                <w:sz w:val="22"/>
              </w:rPr>
              <w:t xml:space="preserve">Sennosides and Docusate </w:t>
            </w:r>
          </w:p>
        </w:tc>
        <w:tc>
          <w:tcPr>
            <w:tcW w:w="2160" w:type="dxa"/>
            <w:vAlign w:val="center"/>
          </w:tcPr>
          <w:p w:rsidR="00193575" w:rsidRPr="00996AF1" w:rsidRDefault="004D13B0" w:rsidP="005023DE">
            <w:pPr>
              <w:jc w:val="center"/>
              <w:rPr>
                <w:sz w:val="22"/>
              </w:rPr>
            </w:pPr>
            <w:r w:rsidRPr="00996AF1">
              <w:rPr>
                <w:sz w:val="22"/>
              </w:rPr>
              <w:t>M</w:t>
            </w:r>
            <w:r w:rsidR="00A55B70" w:rsidRPr="00996AF1">
              <w:rPr>
                <w:sz w:val="22"/>
              </w:rPr>
              <w:t>ush and a push</w:t>
            </w:r>
          </w:p>
        </w:tc>
        <w:tc>
          <w:tcPr>
            <w:tcW w:w="3870" w:type="dxa"/>
            <w:vAlign w:val="center"/>
          </w:tcPr>
          <w:p w:rsidR="00193575" w:rsidRPr="00996AF1" w:rsidRDefault="00193575" w:rsidP="005023DE">
            <w:pPr>
              <w:jc w:val="center"/>
              <w:rPr>
                <w:sz w:val="22"/>
              </w:rPr>
            </w:pPr>
          </w:p>
        </w:tc>
        <w:tc>
          <w:tcPr>
            <w:tcW w:w="2610" w:type="dxa"/>
            <w:vMerge/>
            <w:vAlign w:val="center"/>
          </w:tcPr>
          <w:p w:rsidR="00193575" w:rsidRPr="00996AF1" w:rsidRDefault="00193575" w:rsidP="005023DE">
            <w:pPr>
              <w:jc w:val="center"/>
              <w:rPr>
                <w:sz w:val="22"/>
              </w:rPr>
            </w:pPr>
          </w:p>
        </w:tc>
        <w:tc>
          <w:tcPr>
            <w:tcW w:w="2700" w:type="dxa"/>
            <w:vMerge/>
            <w:vAlign w:val="center"/>
          </w:tcPr>
          <w:p w:rsidR="00193575" w:rsidRPr="00996AF1" w:rsidRDefault="00193575" w:rsidP="005023DE">
            <w:pPr>
              <w:jc w:val="center"/>
              <w:rPr>
                <w:sz w:val="22"/>
              </w:rPr>
            </w:pPr>
          </w:p>
        </w:tc>
      </w:tr>
    </w:tbl>
    <w:p w:rsidR="005E47C1" w:rsidRPr="00996AF1" w:rsidRDefault="00FC50DE" w:rsidP="00FC50DE">
      <w:pPr>
        <w:pStyle w:val="ListParagraph"/>
        <w:numPr>
          <w:ilvl w:val="0"/>
          <w:numId w:val="6"/>
        </w:numPr>
      </w:pPr>
      <w:r w:rsidRPr="00996AF1">
        <w:t>Special Populations</w:t>
      </w:r>
    </w:p>
    <w:p w:rsidR="00FC50DE" w:rsidRPr="00996AF1" w:rsidRDefault="00FC50DE" w:rsidP="00FC50DE">
      <w:pPr>
        <w:pStyle w:val="ListParagraph"/>
        <w:numPr>
          <w:ilvl w:val="1"/>
          <w:numId w:val="6"/>
        </w:numPr>
      </w:pPr>
      <w:r w:rsidRPr="00996AF1">
        <w:t>Children</w:t>
      </w:r>
    </w:p>
    <w:p w:rsidR="00FC50DE" w:rsidRPr="00996AF1" w:rsidRDefault="00FC50DE" w:rsidP="00FC50DE">
      <w:pPr>
        <w:pStyle w:val="ListParagraph"/>
        <w:numPr>
          <w:ilvl w:val="2"/>
          <w:numId w:val="6"/>
        </w:numPr>
      </w:pPr>
      <w:r w:rsidRPr="00996AF1">
        <w:t xml:space="preserve">Assess causes and rule out impaction </w:t>
      </w:r>
    </w:p>
    <w:p w:rsidR="00FC50DE" w:rsidRPr="00996AF1" w:rsidRDefault="00FC50DE" w:rsidP="00FC50DE">
      <w:pPr>
        <w:pStyle w:val="ListParagraph"/>
        <w:numPr>
          <w:ilvl w:val="2"/>
          <w:numId w:val="6"/>
        </w:numPr>
      </w:pPr>
      <w:r w:rsidRPr="00996AF1">
        <w:t>Fiber intake (age &gt;2) = age in years + 5 g/day</w:t>
      </w:r>
    </w:p>
    <w:p w:rsidR="00FC50DE" w:rsidRPr="00996AF1" w:rsidRDefault="00FC50DE" w:rsidP="00FC50DE">
      <w:pPr>
        <w:pStyle w:val="ListParagraph"/>
        <w:numPr>
          <w:ilvl w:val="2"/>
          <w:numId w:val="6"/>
        </w:numPr>
      </w:pPr>
      <w:r w:rsidRPr="00996AF1">
        <w:t>Recommendations:</w:t>
      </w:r>
    </w:p>
    <w:p w:rsidR="00FC50DE" w:rsidRPr="00996AF1" w:rsidRDefault="00FC50DE" w:rsidP="00FC50DE">
      <w:pPr>
        <w:pStyle w:val="ListParagraph"/>
        <w:numPr>
          <w:ilvl w:val="3"/>
          <w:numId w:val="6"/>
        </w:numPr>
      </w:pPr>
      <w:r w:rsidRPr="00996AF1">
        <w:t>&lt; 2 years old – exclusion for self-care</w:t>
      </w:r>
    </w:p>
    <w:p w:rsidR="00FC50DE" w:rsidRPr="00996AF1" w:rsidRDefault="00FC50DE" w:rsidP="00FC50DE">
      <w:pPr>
        <w:pStyle w:val="ListParagraph"/>
        <w:numPr>
          <w:ilvl w:val="3"/>
          <w:numId w:val="6"/>
        </w:numPr>
      </w:pPr>
      <w:r w:rsidRPr="00996AF1">
        <w:t>2 to &lt; 6 years old – docusate, magnesium hydroxide, Senna</w:t>
      </w:r>
    </w:p>
    <w:p w:rsidR="00FC50DE" w:rsidRPr="00996AF1" w:rsidRDefault="00FC50DE" w:rsidP="00FC50DE">
      <w:pPr>
        <w:pStyle w:val="ListParagraph"/>
        <w:numPr>
          <w:ilvl w:val="3"/>
          <w:numId w:val="6"/>
        </w:numPr>
      </w:pPr>
      <w:r w:rsidRPr="00996AF1">
        <w:t>6 to &lt; 12 years old – methylcellulose, calcium polycarbophil, psyllium powder, docusate, mineral oil, magnesium citrate, magnesium hydroxide, Bisacodyl, castor oil</w:t>
      </w:r>
    </w:p>
    <w:p w:rsidR="00FC50DE" w:rsidRPr="00996AF1" w:rsidRDefault="00FC50DE" w:rsidP="00504472">
      <w:pPr>
        <w:pStyle w:val="ListParagraph"/>
        <w:numPr>
          <w:ilvl w:val="1"/>
          <w:numId w:val="6"/>
        </w:numPr>
      </w:pPr>
      <w:r w:rsidRPr="00996AF1">
        <w:t xml:space="preserve">Elderly </w:t>
      </w:r>
      <w:r w:rsidR="00504472" w:rsidRPr="00996AF1">
        <w:t xml:space="preserve">– </w:t>
      </w:r>
      <w:r w:rsidRPr="00996AF1">
        <w:t xml:space="preserve">65-year-old more prone </w:t>
      </w:r>
    </w:p>
    <w:p w:rsidR="00FC50DE" w:rsidRPr="00996AF1" w:rsidRDefault="00FC50DE" w:rsidP="00FC50DE">
      <w:pPr>
        <w:pStyle w:val="ListParagraph"/>
        <w:numPr>
          <w:ilvl w:val="2"/>
          <w:numId w:val="6"/>
        </w:numPr>
        <w:spacing w:after="0"/>
      </w:pPr>
      <w:r w:rsidRPr="00996AF1">
        <w:t>Always perform a medication review</w:t>
      </w:r>
    </w:p>
    <w:p w:rsidR="00FC50DE" w:rsidRPr="00996AF1" w:rsidRDefault="00FC50DE" w:rsidP="00FC50DE">
      <w:pPr>
        <w:pStyle w:val="ListParagraph"/>
        <w:numPr>
          <w:ilvl w:val="2"/>
          <w:numId w:val="6"/>
        </w:numPr>
        <w:spacing w:after="0"/>
      </w:pPr>
      <w:r w:rsidRPr="00996AF1">
        <w:t xml:space="preserve">Bulk-forming laxatives are typically first line </w:t>
      </w:r>
    </w:p>
    <w:p w:rsidR="00FC50DE" w:rsidRPr="00996AF1" w:rsidRDefault="00FC50DE" w:rsidP="00FC50DE">
      <w:pPr>
        <w:pStyle w:val="ListParagraph"/>
        <w:numPr>
          <w:ilvl w:val="2"/>
          <w:numId w:val="6"/>
        </w:numPr>
        <w:spacing w:after="0"/>
      </w:pPr>
      <w:r w:rsidRPr="00996AF1">
        <w:lastRenderedPageBreak/>
        <w:t>Avoid mineral oil &amp; saline laxatives</w:t>
      </w:r>
    </w:p>
    <w:p w:rsidR="00FC50DE" w:rsidRPr="00996AF1" w:rsidRDefault="00FC50DE" w:rsidP="00504472">
      <w:pPr>
        <w:pStyle w:val="ListParagraph"/>
        <w:numPr>
          <w:ilvl w:val="1"/>
          <w:numId w:val="6"/>
        </w:numPr>
      </w:pPr>
      <w:r w:rsidRPr="00996AF1">
        <w:t xml:space="preserve">Pregnancy </w:t>
      </w:r>
      <w:r w:rsidR="00504472" w:rsidRPr="00996AF1">
        <w:t>– c</w:t>
      </w:r>
      <w:r w:rsidR="009C7FDB" w:rsidRPr="00996AF1">
        <w:t>an affect up to 1/3</w:t>
      </w:r>
      <w:r w:rsidRPr="00996AF1">
        <w:t xml:space="preserve"> of pregnant patients </w:t>
      </w:r>
    </w:p>
    <w:p w:rsidR="00FC50DE" w:rsidRPr="00996AF1" w:rsidRDefault="00FC50DE" w:rsidP="00FC50DE">
      <w:pPr>
        <w:pStyle w:val="ListParagraph"/>
        <w:numPr>
          <w:ilvl w:val="2"/>
          <w:numId w:val="6"/>
        </w:numPr>
        <w:spacing w:after="0"/>
      </w:pPr>
      <w:r w:rsidRPr="00996AF1">
        <w:t>Goal is to achieve soft stools without laxatives</w:t>
      </w:r>
    </w:p>
    <w:p w:rsidR="00FC50DE" w:rsidRPr="00996AF1" w:rsidRDefault="00FC50DE" w:rsidP="00FC50DE">
      <w:pPr>
        <w:pStyle w:val="ListParagraph"/>
        <w:numPr>
          <w:ilvl w:val="2"/>
          <w:numId w:val="6"/>
        </w:numPr>
        <w:spacing w:after="0"/>
      </w:pPr>
      <w:r w:rsidRPr="00996AF1">
        <w:t>Bulk-forming agents also considered first-line</w:t>
      </w:r>
    </w:p>
    <w:p w:rsidR="0071082B" w:rsidRPr="00996AF1" w:rsidRDefault="00FC50DE" w:rsidP="00896494">
      <w:pPr>
        <w:pStyle w:val="ListParagraph"/>
        <w:numPr>
          <w:ilvl w:val="2"/>
          <w:numId w:val="6"/>
        </w:numPr>
        <w:tabs>
          <w:tab w:val="num" w:pos="1440"/>
        </w:tabs>
        <w:spacing w:after="0"/>
      </w:pPr>
      <w:r w:rsidRPr="00996AF1">
        <w:t>Avoid castor oil, mineral oil, and saline laxatives</w:t>
      </w:r>
    </w:p>
    <w:p w:rsidR="00F72A44" w:rsidRPr="00996AF1" w:rsidRDefault="00F72A44" w:rsidP="00F72A44">
      <w:pPr>
        <w:spacing w:after="0"/>
      </w:pPr>
    </w:p>
    <w:p w:rsidR="00896494" w:rsidRPr="00996AF1" w:rsidRDefault="00896494" w:rsidP="00896494">
      <w:pPr>
        <w:spacing w:after="0"/>
      </w:pPr>
    </w:p>
    <w:tbl>
      <w:tblPr>
        <w:tblStyle w:val="TableGrid"/>
        <w:tblW w:w="0" w:type="auto"/>
        <w:tblInd w:w="-365" w:type="dxa"/>
        <w:tblLook w:val="04A0" w:firstRow="1" w:lastRow="0" w:firstColumn="1" w:lastColumn="0" w:noHBand="0" w:noVBand="1"/>
      </w:tblPr>
      <w:tblGrid>
        <w:gridCol w:w="2160"/>
        <w:gridCol w:w="1620"/>
        <w:gridCol w:w="2250"/>
        <w:gridCol w:w="3420"/>
        <w:gridCol w:w="2610"/>
        <w:gridCol w:w="2695"/>
      </w:tblGrid>
      <w:tr w:rsidR="00896494" w:rsidRPr="00996AF1" w:rsidTr="005023DE">
        <w:tc>
          <w:tcPr>
            <w:tcW w:w="14755" w:type="dxa"/>
            <w:gridSpan w:val="6"/>
            <w:shd w:val="clear" w:color="auto" w:fill="DBDBDB" w:themeFill="accent3" w:themeFillTint="66"/>
            <w:vAlign w:val="center"/>
          </w:tcPr>
          <w:p w:rsidR="00896494" w:rsidRPr="00996AF1" w:rsidRDefault="00896494" w:rsidP="005023DE">
            <w:pPr>
              <w:rPr>
                <w:b/>
              </w:rPr>
            </w:pPr>
            <w:r w:rsidRPr="00996AF1">
              <w:rPr>
                <w:b/>
              </w:rPr>
              <w:t>Anorectal Disorders</w:t>
            </w:r>
          </w:p>
        </w:tc>
      </w:tr>
      <w:tr w:rsidR="00896494" w:rsidRPr="00996AF1" w:rsidTr="00A013B8">
        <w:tc>
          <w:tcPr>
            <w:tcW w:w="2160" w:type="dxa"/>
            <w:vAlign w:val="center"/>
          </w:tcPr>
          <w:p w:rsidR="00896494" w:rsidRPr="00996AF1" w:rsidRDefault="00896494" w:rsidP="005023DE">
            <w:pPr>
              <w:jc w:val="center"/>
              <w:rPr>
                <w:b/>
                <w:szCs w:val="24"/>
              </w:rPr>
            </w:pPr>
            <w:r w:rsidRPr="00996AF1">
              <w:rPr>
                <w:b/>
                <w:szCs w:val="24"/>
              </w:rPr>
              <w:t>Product Brand</w:t>
            </w:r>
          </w:p>
        </w:tc>
        <w:tc>
          <w:tcPr>
            <w:tcW w:w="1620" w:type="dxa"/>
            <w:vAlign w:val="center"/>
          </w:tcPr>
          <w:p w:rsidR="00896494" w:rsidRPr="00996AF1" w:rsidRDefault="00896494" w:rsidP="005023DE">
            <w:pPr>
              <w:jc w:val="center"/>
              <w:rPr>
                <w:b/>
                <w:szCs w:val="24"/>
              </w:rPr>
            </w:pPr>
            <w:r w:rsidRPr="00996AF1">
              <w:rPr>
                <w:b/>
                <w:szCs w:val="24"/>
              </w:rPr>
              <w:t>Generic</w:t>
            </w:r>
          </w:p>
        </w:tc>
        <w:tc>
          <w:tcPr>
            <w:tcW w:w="2250" w:type="dxa"/>
            <w:vAlign w:val="center"/>
          </w:tcPr>
          <w:p w:rsidR="00896494" w:rsidRPr="00996AF1" w:rsidRDefault="00896494" w:rsidP="005023DE">
            <w:pPr>
              <w:jc w:val="center"/>
              <w:rPr>
                <w:b/>
                <w:szCs w:val="24"/>
              </w:rPr>
            </w:pPr>
            <w:r w:rsidRPr="00996AF1">
              <w:rPr>
                <w:b/>
                <w:szCs w:val="24"/>
              </w:rPr>
              <w:t>Indication</w:t>
            </w:r>
          </w:p>
        </w:tc>
        <w:tc>
          <w:tcPr>
            <w:tcW w:w="3420" w:type="dxa"/>
            <w:vAlign w:val="center"/>
          </w:tcPr>
          <w:p w:rsidR="00896494" w:rsidRPr="00996AF1" w:rsidRDefault="00896494" w:rsidP="005023DE">
            <w:pPr>
              <w:jc w:val="center"/>
              <w:rPr>
                <w:b/>
                <w:szCs w:val="24"/>
              </w:rPr>
            </w:pPr>
            <w:r w:rsidRPr="00996AF1">
              <w:rPr>
                <w:b/>
                <w:szCs w:val="24"/>
              </w:rPr>
              <w:t>Warnings/Side Effects/Other</w:t>
            </w:r>
          </w:p>
        </w:tc>
        <w:tc>
          <w:tcPr>
            <w:tcW w:w="2610" w:type="dxa"/>
            <w:vAlign w:val="center"/>
          </w:tcPr>
          <w:p w:rsidR="00896494" w:rsidRPr="00996AF1" w:rsidRDefault="00896494" w:rsidP="005023DE">
            <w:pPr>
              <w:jc w:val="center"/>
              <w:rPr>
                <w:b/>
                <w:szCs w:val="24"/>
              </w:rPr>
            </w:pPr>
            <w:r w:rsidRPr="00996AF1">
              <w:rPr>
                <w:b/>
                <w:szCs w:val="24"/>
              </w:rPr>
              <w:t>Exclusions to Self-Care</w:t>
            </w:r>
          </w:p>
        </w:tc>
        <w:tc>
          <w:tcPr>
            <w:tcW w:w="2695" w:type="dxa"/>
            <w:vAlign w:val="center"/>
          </w:tcPr>
          <w:p w:rsidR="00896494" w:rsidRPr="00996AF1" w:rsidRDefault="00896494" w:rsidP="005023DE">
            <w:pPr>
              <w:jc w:val="center"/>
              <w:rPr>
                <w:b/>
                <w:szCs w:val="24"/>
              </w:rPr>
            </w:pPr>
            <w:r w:rsidRPr="00996AF1">
              <w:rPr>
                <w:b/>
                <w:szCs w:val="24"/>
              </w:rPr>
              <w:t>Non-Pharm Counseling</w:t>
            </w:r>
          </w:p>
        </w:tc>
      </w:tr>
      <w:tr w:rsidR="00896494" w:rsidRPr="00996AF1" w:rsidTr="00A013B8">
        <w:trPr>
          <w:trHeight w:val="494"/>
        </w:trPr>
        <w:tc>
          <w:tcPr>
            <w:tcW w:w="2160" w:type="dxa"/>
            <w:vAlign w:val="center"/>
          </w:tcPr>
          <w:p w:rsidR="00262658" w:rsidRPr="00996AF1" w:rsidRDefault="00896494" w:rsidP="005023DE">
            <w:pPr>
              <w:jc w:val="center"/>
              <w:rPr>
                <w:sz w:val="22"/>
              </w:rPr>
            </w:pPr>
            <w:r w:rsidRPr="00996AF1">
              <w:rPr>
                <w:sz w:val="22"/>
              </w:rPr>
              <w:t>Local Anesthetics (</w:t>
            </w:r>
            <w:r w:rsidRPr="00996AF1">
              <w:rPr>
                <w:b/>
                <w:sz w:val="22"/>
              </w:rPr>
              <w:t>LA</w:t>
            </w:r>
            <w:r w:rsidR="00262658" w:rsidRPr="00996AF1">
              <w:rPr>
                <w:b/>
                <w:sz w:val="22"/>
              </w:rPr>
              <w:t>s</w:t>
            </w:r>
            <w:r w:rsidR="00262658" w:rsidRPr="00996AF1">
              <w:rPr>
                <w:sz w:val="22"/>
              </w:rPr>
              <w:t>)</w:t>
            </w:r>
            <w:r w:rsidRPr="00996AF1">
              <w:rPr>
                <w:sz w:val="22"/>
              </w:rPr>
              <w:t xml:space="preserve"> </w:t>
            </w:r>
          </w:p>
          <w:p w:rsidR="00896494" w:rsidRPr="00996AF1" w:rsidRDefault="00896494" w:rsidP="005023DE">
            <w:pPr>
              <w:jc w:val="center"/>
              <w:rPr>
                <w:sz w:val="22"/>
              </w:rPr>
            </w:pPr>
            <w:proofErr w:type="spellStart"/>
            <w:r w:rsidRPr="00996AF1">
              <w:rPr>
                <w:sz w:val="22"/>
              </w:rPr>
              <w:t>Americaine</w:t>
            </w:r>
            <w:proofErr w:type="spellEnd"/>
            <w:r w:rsidRPr="00996AF1">
              <w:rPr>
                <w:sz w:val="22"/>
              </w:rPr>
              <w:t xml:space="preserve"> Ointment</w:t>
            </w:r>
          </w:p>
        </w:tc>
        <w:tc>
          <w:tcPr>
            <w:tcW w:w="1620" w:type="dxa"/>
            <w:vAlign w:val="center"/>
          </w:tcPr>
          <w:p w:rsidR="00896494" w:rsidRPr="00996AF1" w:rsidRDefault="00896494" w:rsidP="005023DE">
            <w:pPr>
              <w:jc w:val="center"/>
              <w:rPr>
                <w:sz w:val="22"/>
              </w:rPr>
            </w:pPr>
            <w:r w:rsidRPr="00996AF1">
              <w:rPr>
                <w:sz w:val="22"/>
              </w:rPr>
              <w:t>Benzocaine</w:t>
            </w:r>
          </w:p>
        </w:tc>
        <w:tc>
          <w:tcPr>
            <w:tcW w:w="2250" w:type="dxa"/>
            <w:vAlign w:val="center"/>
          </w:tcPr>
          <w:p w:rsidR="00896494" w:rsidRPr="00996AF1" w:rsidRDefault="00896494" w:rsidP="005023DE">
            <w:pPr>
              <w:jc w:val="center"/>
              <w:rPr>
                <w:sz w:val="22"/>
              </w:rPr>
            </w:pPr>
            <w:r w:rsidRPr="00996AF1">
              <w:rPr>
                <w:sz w:val="22"/>
              </w:rPr>
              <w:t xml:space="preserve">Block transmission of nerve impulses </w:t>
            </w:r>
          </w:p>
          <w:p w:rsidR="00896494" w:rsidRPr="00996AF1" w:rsidRDefault="00896494" w:rsidP="005023DE">
            <w:pPr>
              <w:jc w:val="center"/>
              <w:rPr>
                <w:sz w:val="22"/>
              </w:rPr>
            </w:pPr>
          </w:p>
        </w:tc>
        <w:tc>
          <w:tcPr>
            <w:tcW w:w="3420" w:type="dxa"/>
            <w:vAlign w:val="center"/>
          </w:tcPr>
          <w:p w:rsidR="00896494" w:rsidRPr="00996AF1" w:rsidRDefault="00896494" w:rsidP="005023DE">
            <w:pPr>
              <w:jc w:val="center"/>
              <w:rPr>
                <w:sz w:val="22"/>
              </w:rPr>
            </w:pPr>
            <w:r w:rsidRPr="00996AF1">
              <w:rPr>
                <w:sz w:val="22"/>
              </w:rPr>
              <w:t xml:space="preserve">Do not apply to open sores </w:t>
            </w:r>
          </w:p>
          <w:p w:rsidR="00896494" w:rsidRPr="00996AF1" w:rsidRDefault="00896494" w:rsidP="005023DE">
            <w:pPr>
              <w:jc w:val="center"/>
              <w:rPr>
                <w:sz w:val="22"/>
              </w:rPr>
            </w:pPr>
            <w:r w:rsidRPr="00996AF1">
              <w:rPr>
                <w:sz w:val="22"/>
              </w:rPr>
              <w:t>Do not use internally</w:t>
            </w:r>
          </w:p>
          <w:p w:rsidR="00896494" w:rsidRPr="00996AF1" w:rsidRDefault="00A013B8" w:rsidP="005023DE">
            <w:pPr>
              <w:jc w:val="center"/>
              <w:rPr>
                <w:sz w:val="22"/>
              </w:rPr>
            </w:pPr>
            <w:r w:rsidRPr="00996AF1">
              <w:rPr>
                <w:sz w:val="22"/>
              </w:rPr>
              <w:t>Produce a cool, warn or tingling sensation</w:t>
            </w:r>
          </w:p>
        </w:tc>
        <w:tc>
          <w:tcPr>
            <w:tcW w:w="2610" w:type="dxa"/>
            <w:vMerge w:val="restart"/>
            <w:vAlign w:val="center"/>
          </w:tcPr>
          <w:p w:rsidR="00504472" w:rsidRPr="00996AF1" w:rsidRDefault="00504472" w:rsidP="005023DE">
            <w:pPr>
              <w:jc w:val="center"/>
              <w:rPr>
                <w:sz w:val="22"/>
              </w:rPr>
            </w:pPr>
          </w:p>
          <w:p w:rsidR="00504472" w:rsidRPr="00996AF1" w:rsidRDefault="00504472" w:rsidP="005023DE">
            <w:pPr>
              <w:jc w:val="center"/>
              <w:rPr>
                <w:sz w:val="22"/>
              </w:rPr>
            </w:pPr>
          </w:p>
          <w:p w:rsidR="00504472" w:rsidRPr="00996AF1" w:rsidRDefault="00504472" w:rsidP="005023DE">
            <w:pPr>
              <w:jc w:val="center"/>
              <w:rPr>
                <w:sz w:val="22"/>
              </w:rPr>
            </w:pPr>
          </w:p>
          <w:p w:rsidR="00896494" w:rsidRPr="00996AF1" w:rsidRDefault="00896494" w:rsidP="005023DE">
            <w:pPr>
              <w:jc w:val="center"/>
              <w:rPr>
                <w:sz w:val="22"/>
              </w:rPr>
            </w:pPr>
            <w:r w:rsidRPr="00996AF1">
              <w:rPr>
                <w:sz w:val="22"/>
              </w:rPr>
              <w:t>Signs or symptoms of serious anorectal disorders</w:t>
            </w:r>
          </w:p>
          <w:p w:rsidR="00896494" w:rsidRPr="00996AF1" w:rsidRDefault="00896494" w:rsidP="005023DE">
            <w:pPr>
              <w:jc w:val="center"/>
              <w:rPr>
                <w:sz w:val="22"/>
              </w:rPr>
            </w:pPr>
          </w:p>
          <w:p w:rsidR="00896494" w:rsidRPr="00996AF1" w:rsidRDefault="00896494" w:rsidP="005023DE">
            <w:pPr>
              <w:jc w:val="center"/>
              <w:rPr>
                <w:sz w:val="22"/>
              </w:rPr>
            </w:pPr>
            <w:r w:rsidRPr="00996AF1">
              <w:rPr>
                <w:sz w:val="22"/>
              </w:rPr>
              <w:t>Anorectal disorders, including hemorrhoids, in patients &lt;12 years</w:t>
            </w:r>
          </w:p>
          <w:p w:rsidR="00896494" w:rsidRPr="00996AF1" w:rsidRDefault="00896494" w:rsidP="005023DE">
            <w:pPr>
              <w:jc w:val="center"/>
              <w:rPr>
                <w:sz w:val="22"/>
              </w:rPr>
            </w:pPr>
          </w:p>
          <w:p w:rsidR="00896494" w:rsidRPr="00996AF1" w:rsidRDefault="00896494" w:rsidP="005023DE">
            <w:pPr>
              <w:jc w:val="center"/>
              <w:rPr>
                <w:sz w:val="22"/>
              </w:rPr>
            </w:pPr>
            <w:r w:rsidRPr="00996AF1">
              <w:rPr>
                <w:sz w:val="22"/>
              </w:rPr>
              <w:t>Diagnosed GI diseases associated with colorectal bleeding: UC, Crohn’s</w:t>
            </w:r>
          </w:p>
          <w:p w:rsidR="00896494" w:rsidRPr="00996AF1" w:rsidRDefault="00896494" w:rsidP="005023DE">
            <w:pPr>
              <w:jc w:val="center"/>
              <w:rPr>
                <w:sz w:val="22"/>
              </w:rPr>
            </w:pPr>
          </w:p>
          <w:p w:rsidR="00896494" w:rsidRPr="00996AF1" w:rsidRDefault="00896494" w:rsidP="005023DE">
            <w:pPr>
              <w:jc w:val="center"/>
              <w:rPr>
                <w:sz w:val="22"/>
              </w:rPr>
            </w:pPr>
            <w:r w:rsidRPr="00996AF1">
              <w:rPr>
                <w:sz w:val="22"/>
              </w:rPr>
              <w:t>Family history of colon cancer</w:t>
            </w:r>
          </w:p>
          <w:p w:rsidR="00896494" w:rsidRPr="00996AF1" w:rsidRDefault="00896494" w:rsidP="005023DE">
            <w:pPr>
              <w:jc w:val="center"/>
              <w:rPr>
                <w:sz w:val="22"/>
              </w:rPr>
            </w:pPr>
          </w:p>
          <w:p w:rsidR="00896494" w:rsidRPr="00996AF1" w:rsidRDefault="00896494" w:rsidP="005023DE">
            <w:pPr>
              <w:jc w:val="center"/>
              <w:rPr>
                <w:sz w:val="22"/>
              </w:rPr>
            </w:pPr>
            <w:r w:rsidRPr="00996AF1">
              <w:rPr>
                <w:sz w:val="22"/>
              </w:rPr>
              <w:t>Potentially serious anorectal disorder such as abscess, fistula or fissures, neoplasm or malignancy, or anorectal disorders previously diagnosed by PCP</w:t>
            </w:r>
          </w:p>
          <w:p w:rsidR="00896494" w:rsidRPr="00996AF1" w:rsidRDefault="00896494" w:rsidP="005023DE">
            <w:pPr>
              <w:jc w:val="center"/>
              <w:rPr>
                <w:sz w:val="22"/>
              </w:rPr>
            </w:pPr>
          </w:p>
          <w:p w:rsidR="00896494" w:rsidRPr="00996AF1" w:rsidRDefault="00896494" w:rsidP="005023DE">
            <w:pPr>
              <w:jc w:val="center"/>
              <w:rPr>
                <w:sz w:val="22"/>
              </w:rPr>
            </w:pPr>
            <w:r w:rsidRPr="00996AF1">
              <w:rPr>
                <w:sz w:val="22"/>
              </w:rPr>
              <w:t xml:space="preserve">Anorectal signs or symptoms such as acute onset of severe pain; bleeding; seepage; </w:t>
            </w:r>
            <w:r w:rsidRPr="00996AF1">
              <w:rPr>
                <w:sz w:val="22"/>
              </w:rPr>
              <w:lastRenderedPageBreak/>
              <w:t>prolapse; thrombosis; black tarry stools; and moderate-severe, burning, inflammation, swelling, and discomfort</w:t>
            </w:r>
          </w:p>
          <w:p w:rsidR="00896494" w:rsidRPr="00996AF1" w:rsidRDefault="00896494" w:rsidP="005023DE">
            <w:pPr>
              <w:jc w:val="center"/>
              <w:rPr>
                <w:sz w:val="22"/>
              </w:rPr>
            </w:pPr>
          </w:p>
          <w:p w:rsidR="00896494" w:rsidRPr="00996AF1" w:rsidRDefault="00896494" w:rsidP="005023DE">
            <w:pPr>
              <w:jc w:val="center"/>
              <w:rPr>
                <w:sz w:val="22"/>
              </w:rPr>
            </w:pPr>
            <w:r w:rsidRPr="00996AF1">
              <w:rPr>
                <w:sz w:val="22"/>
              </w:rPr>
              <w:t xml:space="preserve">Minor anorectal symptoms that </w:t>
            </w:r>
            <w:r w:rsidR="002A0E79" w:rsidRPr="00996AF1">
              <w:rPr>
                <w:sz w:val="22"/>
              </w:rPr>
              <w:t>d</w:t>
            </w:r>
            <w:r w:rsidRPr="00996AF1">
              <w:rPr>
                <w:sz w:val="22"/>
              </w:rPr>
              <w:t>o no</w:t>
            </w:r>
            <w:r w:rsidR="002A0E79" w:rsidRPr="00996AF1">
              <w:rPr>
                <w:sz w:val="22"/>
              </w:rPr>
              <w:t>t</w:t>
            </w:r>
            <w:r w:rsidRPr="00996AF1">
              <w:rPr>
                <w:sz w:val="22"/>
              </w:rPr>
              <w:t xml:space="preserve"> respond to 7 days of self-treatment</w:t>
            </w:r>
          </w:p>
        </w:tc>
        <w:tc>
          <w:tcPr>
            <w:tcW w:w="2695" w:type="dxa"/>
            <w:vMerge w:val="restart"/>
            <w:vAlign w:val="center"/>
          </w:tcPr>
          <w:p w:rsidR="00145036" w:rsidRPr="00996AF1" w:rsidRDefault="00145036" w:rsidP="00F236D0">
            <w:pPr>
              <w:jc w:val="center"/>
              <w:rPr>
                <w:sz w:val="22"/>
              </w:rPr>
            </w:pPr>
          </w:p>
          <w:p w:rsidR="00145036" w:rsidRPr="00996AF1" w:rsidRDefault="00145036" w:rsidP="00F236D0">
            <w:pPr>
              <w:jc w:val="center"/>
              <w:rPr>
                <w:sz w:val="22"/>
              </w:rPr>
            </w:pPr>
          </w:p>
          <w:p w:rsidR="00145036" w:rsidRPr="00996AF1" w:rsidRDefault="00145036" w:rsidP="00F236D0">
            <w:pPr>
              <w:jc w:val="center"/>
              <w:rPr>
                <w:sz w:val="22"/>
              </w:rPr>
            </w:pPr>
          </w:p>
          <w:p w:rsidR="00896494" w:rsidRPr="00996AF1" w:rsidRDefault="00896494" w:rsidP="00F236D0">
            <w:pPr>
              <w:jc w:val="center"/>
              <w:rPr>
                <w:sz w:val="22"/>
              </w:rPr>
            </w:pPr>
            <w:r w:rsidRPr="00996AF1">
              <w:rPr>
                <w:sz w:val="22"/>
              </w:rPr>
              <w:t>Increasing dietary fiber intake</w:t>
            </w:r>
          </w:p>
          <w:p w:rsidR="00896494" w:rsidRPr="00996AF1" w:rsidRDefault="00896494" w:rsidP="00F236D0">
            <w:pPr>
              <w:ind w:left="720"/>
              <w:jc w:val="center"/>
              <w:rPr>
                <w:sz w:val="22"/>
              </w:rPr>
            </w:pPr>
          </w:p>
          <w:p w:rsidR="00896494" w:rsidRPr="00996AF1" w:rsidRDefault="00896494" w:rsidP="00F236D0">
            <w:pPr>
              <w:jc w:val="center"/>
              <w:rPr>
                <w:sz w:val="22"/>
              </w:rPr>
            </w:pPr>
            <w:r w:rsidRPr="00996AF1">
              <w:rPr>
                <w:sz w:val="22"/>
              </w:rPr>
              <w:t>Avoid sitting on the toilet for long periods of time</w:t>
            </w:r>
          </w:p>
          <w:p w:rsidR="00896494" w:rsidRPr="00996AF1" w:rsidRDefault="00896494" w:rsidP="00F236D0">
            <w:pPr>
              <w:ind w:left="720"/>
              <w:jc w:val="center"/>
              <w:rPr>
                <w:sz w:val="22"/>
              </w:rPr>
            </w:pPr>
          </w:p>
          <w:p w:rsidR="00896494" w:rsidRPr="00996AF1" w:rsidRDefault="00896494" w:rsidP="00F236D0">
            <w:pPr>
              <w:jc w:val="center"/>
              <w:rPr>
                <w:sz w:val="22"/>
              </w:rPr>
            </w:pPr>
            <w:r w:rsidRPr="00996AF1">
              <w:rPr>
                <w:sz w:val="22"/>
              </w:rPr>
              <w:t xml:space="preserve">Sitting in warm water or a </w:t>
            </w:r>
            <w:proofErr w:type="spellStart"/>
            <w:r w:rsidRPr="00996AF1">
              <w:rPr>
                <w:sz w:val="22"/>
              </w:rPr>
              <w:t>sitz</w:t>
            </w:r>
            <w:proofErr w:type="spellEnd"/>
            <w:r w:rsidRPr="00996AF1">
              <w:rPr>
                <w:sz w:val="22"/>
              </w:rPr>
              <w:t xml:space="preserve"> bath for 10-20 minutes 2-4 times daily</w:t>
            </w:r>
          </w:p>
          <w:p w:rsidR="00896494" w:rsidRPr="00996AF1" w:rsidRDefault="00896494" w:rsidP="00F236D0">
            <w:pPr>
              <w:ind w:left="720"/>
              <w:jc w:val="center"/>
              <w:rPr>
                <w:sz w:val="22"/>
              </w:rPr>
            </w:pPr>
          </w:p>
          <w:p w:rsidR="00896494" w:rsidRPr="00996AF1" w:rsidRDefault="00896494" w:rsidP="00F236D0">
            <w:pPr>
              <w:jc w:val="center"/>
              <w:rPr>
                <w:sz w:val="22"/>
              </w:rPr>
            </w:pPr>
            <w:r w:rsidRPr="00996AF1">
              <w:rPr>
                <w:sz w:val="22"/>
              </w:rPr>
              <w:t>Large hemorrhoids are treated with surgery</w:t>
            </w:r>
          </w:p>
          <w:p w:rsidR="00F236D0" w:rsidRPr="00996AF1" w:rsidRDefault="00F236D0" w:rsidP="00F236D0">
            <w:pPr>
              <w:jc w:val="center"/>
              <w:rPr>
                <w:sz w:val="22"/>
              </w:rPr>
            </w:pPr>
          </w:p>
          <w:p w:rsidR="00896494" w:rsidRPr="00996AF1" w:rsidRDefault="00896494" w:rsidP="00F236D0">
            <w:pPr>
              <w:jc w:val="center"/>
              <w:rPr>
                <w:sz w:val="22"/>
              </w:rPr>
            </w:pPr>
            <w:r w:rsidRPr="00996AF1">
              <w:rPr>
                <w:sz w:val="22"/>
              </w:rPr>
              <w:t>Avoid lifting heavy objects</w:t>
            </w:r>
          </w:p>
          <w:p w:rsidR="006622DA" w:rsidRPr="00996AF1" w:rsidRDefault="006622DA" w:rsidP="00F236D0">
            <w:pPr>
              <w:jc w:val="center"/>
              <w:rPr>
                <w:sz w:val="22"/>
              </w:rPr>
            </w:pPr>
          </w:p>
          <w:p w:rsidR="006622DA" w:rsidRPr="00996AF1" w:rsidRDefault="006622DA" w:rsidP="00F236D0">
            <w:pPr>
              <w:jc w:val="center"/>
              <w:rPr>
                <w:sz w:val="22"/>
              </w:rPr>
            </w:pPr>
            <w:r w:rsidRPr="00996AF1">
              <w:rPr>
                <w:sz w:val="22"/>
              </w:rPr>
              <w:t xml:space="preserve">If pregnant, only use products for external use, but protectants can be used internally </w:t>
            </w:r>
          </w:p>
          <w:p w:rsidR="00896494" w:rsidRPr="00996AF1" w:rsidRDefault="00896494" w:rsidP="00F236D0">
            <w:pPr>
              <w:jc w:val="center"/>
              <w:rPr>
                <w:sz w:val="22"/>
              </w:rPr>
            </w:pPr>
          </w:p>
        </w:tc>
      </w:tr>
      <w:tr w:rsidR="00896494" w:rsidRPr="00996AF1" w:rsidTr="00A013B8">
        <w:trPr>
          <w:trHeight w:val="494"/>
        </w:trPr>
        <w:tc>
          <w:tcPr>
            <w:tcW w:w="2160" w:type="dxa"/>
            <w:vAlign w:val="center"/>
          </w:tcPr>
          <w:p w:rsidR="00ED19C2" w:rsidRPr="00996AF1" w:rsidRDefault="00896494" w:rsidP="005023DE">
            <w:pPr>
              <w:jc w:val="center"/>
              <w:rPr>
                <w:sz w:val="22"/>
              </w:rPr>
            </w:pPr>
            <w:r w:rsidRPr="00996AF1">
              <w:rPr>
                <w:b/>
                <w:sz w:val="22"/>
              </w:rPr>
              <w:t>LA</w:t>
            </w:r>
            <w:r w:rsidR="00262658" w:rsidRPr="00996AF1">
              <w:rPr>
                <w:b/>
                <w:sz w:val="22"/>
              </w:rPr>
              <w:t>s</w:t>
            </w:r>
          </w:p>
          <w:p w:rsidR="00896494" w:rsidRPr="00996AF1" w:rsidRDefault="00896494" w:rsidP="005023DE">
            <w:pPr>
              <w:jc w:val="center"/>
              <w:rPr>
                <w:sz w:val="22"/>
              </w:rPr>
            </w:pPr>
            <w:proofErr w:type="spellStart"/>
            <w:r w:rsidRPr="00996AF1">
              <w:rPr>
                <w:sz w:val="22"/>
              </w:rPr>
              <w:t>Tronolane</w:t>
            </w:r>
            <w:proofErr w:type="spellEnd"/>
            <w:r w:rsidRPr="00996AF1">
              <w:rPr>
                <w:sz w:val="22"/>
              </w:rPr>
              <w:t xml:space="preserve"> Anesthetic Hemorrhoid Cream  </w:t>
            </w:r>
          </w:p>
        </w:tc>
        <w:tc>
          <w:tcPr>
            <w:tcW w:w="1620" w:type="dxa"/>
            <w:vAlign w:val="center"/>
          </w:tcPr>
          <w:p w:rsidR="00896494" w:rsidRPr="00996AF1" w:rsidRDefault="00896494" w:rsidP="005023DE">
            <w:pPr>
              <w:jc w:val="center"/>
              <w:rPr>
                <w:sz w:val="22"/>
              </w:rPr>
            </w:pPr>
            <w:proofErr w:type="spellStart"/>
            <w:r w:rsidRPr="00996AF1">
              <w:rPr>
                <w:sz w:val="22"/>
              </w:rPr>
              <w:t>Pramoxine</w:t>
            </w:r>
            <w:proofErr w:type="spellEnd"/>
            <w:r w:rsidRPr="00996AF1">
              <w:rPr>
                <w:sz w:val="22"/>
              </w:rPr>
              <w:t xml:space="preserve"> </w:t>
            </w:r>
            <w:proofErr w:type="spellStart"/>
            <w:r w:rsidRPr="00996AF1">
              <w:rPr>
                <w:sz w:val="22"/>
              </w:rPr>
              <w:t>HCl</w:t>
            </w:r>
            <w:proofErr w:type="spellEnd"/>
            <w:r w:rsidRPr="00996AF1">
              <w:rPr>
                <w:sz w:val="22"/>
              </w:rPr>
              <w:t>; Zinc Oxide</w:t>
            </w:r>
          </w:p>
        </w:tc>
        <w:tc>
          <w:tcPr>
            <w:tcW w:w="2250" w:type="dxa"/>
            <w:vAlign w:val="center"/>
          </w:tcPr>
          <w:p w:rsidR="00896494" w:rsidRPr="00996AF1" w:rsidRDefault="00896494" w:rsidP="00A013B8">
            <w:pPr>
              <w:jc w:val="center"/>
              <w:rPr>
                <w:sz w:val="22"/>
              </w:rPr>
            </w:pPr>
            <w:r w:rsidRPr="00996AF1">
              <w:rPr>
                <w:sz w:val="22"/>
              </w:rPr>
              <w:t>Block transmission of nerve impulses</w:t>
            </w:r>
          </w:p>
          <w:p w:rsidR="00896494" w:rsidRPr="00996AF1" w:rsidRDefault="00896494" w:rsidP="005023DE">
            <w:pPr>
              <w:rPr>
                <w:sz w:val="22"/>
              </w:rPr>
            </w:pPr>
          </w:p>
        </w:tc>
        <w:tc>
          <w:tcPr>
            <w:tcW w:w="3420" w:type="dxa"/>
            <w:vAlign w:val="center"/>
          </w:tcPr>
          <w:p w:rsidR="00896494" w:rsidRPr="00996AF1" w:rsidRDefault="00896494" w:rsidP="005023DE">
            <w:pPr>
              <w:jc w:val="center"/>
              <w:rPr>
                <w:sz w:val="22"/>
              </w:rPr>
            </w:pPr>
            <w:r w:rsidRPr="00996AF1">
              <w:rPr>
                <w:sz w:val="22"/>
              </w:rPr>
              <w:t xml:space="preserve">Do not apply to open sores </w:t>
            </w:r>
          </w:p>
          <w:p w:rsidR="00896494" w:rsidRPr="00996AF1" w:rsidRDefault="00896494" w:rsidP="005023DE">
            <w:pPr>
              <w:jc w:val="center"/>
              <w:rPr>
                <w:sz w:val="22"/>
              </w:rPr>
            </w:pPr>
            <w:r w:rsidRPr="00996AF1">
              <w:rPr>
                <w:sz w:val="22"/>
              </w:rPr>
              <w:t>Do not use internally</w:t>
            </w:r>
          </w:p>
          <w:p w:rsidR="00A013B8" w:rsidRPr="00996AF1" w:rsidRDefault="00A013B8" w:rsidP="005023DE">
            <w:pPr>
              <w:jc w:val="center"/>
              <w:rPr>
                <w:sz w:val="22"/>
              </w:rPr>
            </w:pPr>
            <w:r w:rsidRPr="00996AF1">
              <w:rPr>
                <w:sz w:val="22"/>
              </w:rPr>
              <w:t xml:space="preserve">Do not use if you have </w:t>
            </w:r>
            <w:proofErr w:type="spellStart"/>
            <w:r w:rsidRPr="00996AF1">
              <w:rPr>
                <w:sz w:val="22"/>
              </w:rPr>
              <w:t>Pramoxine</w:t>
            </w:r>
            <w:proofErr w:type="spellEnd"/>
            <w:r w:rsidRPr="00996AF1">
              <w:rPr>
                <w:sz w:val="22"/>
              </w:rPr>
              <w:t xml:space="preserve"> allergies</w:t>
            </w:r>
          </w:p>
          <w:p w:rsidR="00A013B8" w:rsidRPr="00996AF1" w:rsidRDefault="00A013B8" w:rsidP="005023DE">
            <w:pPr>
              <w:jc w:val="center"/>
              <w:rPr>
                <w:sz w:val="22"/>
              </w:rPr>
            </w:pPr>
            <w:r w:rsidRPr="00996AF1">
              <w:rPr>
                <w:sz w:val="22"/>
              </w:rPr>
              <w:t>Produce a cool, warn or tingling sensation</w:t>
            </w:r>
          </w:p>
          <w:p w:rsidR="004543FC" w:rsidRPr="00996AF1" w:rsidRDefault="004543FC" w:rsidP="005023DE">
            <w:pPr>
              <w:jc w:val="center"/>
              <w:rPr>
                <w:sz w:val="22"/>
              </w:rPr>
            </w:pPr>
            <w:r w:rsidRPr="00996AF1">
              <w:rPr>
                <w:sz w:val="22"/>
              </w:rPr>
              <w:t>Methemoglobinemia, tinnitus, SOB</w:t>
            </w:r>
          </w:p>
        </w:tc>
        <w:tc>
          <w:tcPr>
            <w:tcW w:w="2610" w:type="dxa"/>
            <w:vMerge/>
            <w:vAlign w:val="center"/>
          </w:tcPr>
          <w:p w:rsidR="00896494" w:rsidRPr="00996AF1" w:rsidRDefault="00896494" w:rsidP="005023DE">
            <w:pPr>
              <w:jc w:val="center"/>
              <w:rPr>
                <w:sz w:val="22"/>
              </w:rPr>
            </w:pPr>
          </w:p>
        </w:tc>
        <w:tc>
          <w:tcPr>
            <w:tcW w:w="2695" w:type="dxa"/>
            <w:vMerge/>
            <w:vAlign w:val="center"/>
          </w:tcPr>
          <w:p w:rsidR="00896494" w:rsidRPr="00996AF1" w:rsidRDefault="00896494" w:rsidP="005023DE">
            <w:pPr>
              <w:ind w:left="720"/>
              <w:jc w:val="center"/>
              <w:rPr>
                <w:sz w:val="22"/>
              </w:rPr>
            </w:pPr>
          </w:p>
        </w:tc>
      </w:tr>
      <w:tr w:rsidR="00896494" w:rsidRPr="00996AF1" w:rsidTr="00A013B8">
        <w:trPr>
          <w:trHeight w:val="494"/>
        </w:trPr>
        <w:tc>
          <w:tcPr>
            <w:tcW w:w="2160" w:type="dxa"/>
            <w:vAlign w:val="center"/>
          </w:tcPr>
          <w:p w:rsidR="00ED19C2" w:rsidRPr="00996AF1" w:rsidRDefault="00896494" w:rsidP="005023DE">
            <w:pPr>
              <w:jc w:val="center"/>
              <w:rPr>
                <w:sz w:val="22"/>
              </w:rPr>
            </w:pPr>
            <w:r w:rsidRPr="00996AF1">
              <w:rPr>
                <w:b/>
                <w:sz w:val="22"/>
              </w:rPr>
              <w:t>LA</w:t>
            </w:r>
            <w:r w:rsidR="00262658" w:rsidRPr="00996AF1">
              <w:rPr>
                <w:b/>
                <w:sz w:val="22"/>
              </w:rPr>
              <w:t>s</w:t>
            </w:r>
            <w:r w:rsidRPr="00996AF1">
              <w:rPr>
                <w:sz w:val="22"/>
              </w:rPr>
              <w:t xml:space="preserve"> </w:t>
            </w:r>
          </w:p>
          <w:p w:rsidR="00896494" w:rsidRPr="00996AF1" w:rsidRDefault="00896494" w:rsidP="005023DE">
            <w:pPr>
              <w:jc w:val="center"/>
              <w:rPr>
                <w:sz w:val="22"/>
              </w:rPr>
            </w:pPr>
            <w:r w:rsidRPr="00996AF1">
              <w:rPr>
                <w:sz w:val="22"/>
              </w:rPr>
              <w:t>TUCKS Hemorrhoidal Ointment</w:t>
            </w:r>
          </w:p>
        </w:tc>
        <w:tc>
          <w:tcPr>
            <w:tcW w:w="1620" w:type="dxa"/>
            <w:vAlign w:val="center"/>
          </w:tcPr>
          <w:p w:rsidR="00896494" w:rsidRPr="00996AF1" w:rsidRDefault="00896494" w:rsidP="005023DE">
            <w:pPr>
              <w:jc w:val="center"/>
              <w:rPr>
                <w:sz w:val="22"/>
              </w:rPr>
            </w:pPr>
            <w:proofErr w:type="spellStart"/>
            <w:r w:rsidRPr="00996AF1">
              <w:rPr>
                <w:sz w:val="22"/>
              </w:rPr>
              <w:t>Pramoxine</w:t>
            </w:r>
            <w:proofErr w:type="spellEnd"/>
            <w:r w:rsidRPr="00996AF1">
              <w:rPr>
                <w:sz w:val="22"/>
              </w:rPr>
              <w:t xml:space="preserve"> </w:t>
            </w:r>
            <w:proofErr w:type="spellStart"/>
            <w:r w:rsidRPr="00996AF1">
              <w:rPr>
                <w:sz w:val="22"/>
              </w:rPr>
              <w:t>HCl</w:t>
            </w:r>
            <w:proofErr w:type="spellEnd"/>
            <w:r w:rsidRPr="00996AF1">
              <w:rPr>
                <w:sz w:val="22"/>
              </w:rPr>
              <w:t>; Zinc Oxide; Mineral Oil</w:t>
            </w:r>
          </w:p>
        </w:tc>
        <w:tc>
          <w:tcPr>
            <w:tcW w:w="2250" w:type="dxa"/>
            <w:vAlign w:val="center"/>
          </w:tcPr>
          <w:p w:rsidR="00896494" w:rsidRPr="00996AF1" w:rsidRDefault="00896494" w:rsidP="005023DE">
            <w:pPr>
              <w:jc w:val="center"/>
              <w:rPr>
                <w:sz w:val="22"/>
              </w:rPr>
            </w:pPr>
            <w:r w:rsidRPr="00996AF1">
              <w:rPr>
                <w:sz w:val="22"/>
              </w:rPr>
              <w:t xml:space="preserve">Block transmission of nerve impulses </w:t>
            </w:r>
          </w:p>
          <w:p w:rsidR="00896494" w:rsidRPr="00996AF1" w:rsidRDefault="00896494" w:rsidP="005023DE">
            <w:pPr>
              <w:jc w:val="center"/>
              <w:rPr>
                <w:sz w:val="22"/>
              </w:rPr>
            </w:pPr>
          </w:p>
        </w:tc>
        <w:tc>
          <w:tcPr>
            <w:tcW w:w="3420" w:type="dxa"/>
            <w:vAlign w:val="center"/>
          </w:tcPr>
          <w:p w:rsidR="00896494" w:rsidRPr="00996AF1" w:rsidRDefault="00896494" w:rsidP="005023DE">
            <w:pPr>
              <w:jc w:val="center"/>
              <w:rPr>
                <w:sz w:val="22"/>
              </w:rPr>
            </w:pPr>
            <w:r w:rsidRPr="00996AF1">
              <w:rPr>
                <w:sz w:val="22"/>
              </w:rPr>
              <w:t xml:space="preserve">Do not apply to open sores </w:t>
            </w:r>
          </w:p>
          <w:p w:rsidR="00896494" w:rsidRPr="00996AF1" w:rsidRDefault="00896494" w:rsidP="005023DE">
            <w:pPr>
              <w:jc w:val="center"/>
              <w:rPr>
                <w:sz w:val="22"/>
              </w:rPr>
            </w:pPr>
            <w:r w:rsidRPr="00996AF1">
              <w:rPr>
                <w:sz w:val="22"/>
              </w:rPr>
              <w:t>Do not use internally</w:t>
            </w:r>
          </w:p>
          <w:p w:rsidR="00A013B8" w:rsidRPr="00996AF1" w:rsidRDefault="00A013B8" w:rsidP="005023DE">
            <w:pPr>
              <w:jc w:val="center"/>
              <w:rPr>
                <w:sz w:val="22"/>
              </w:rPr>
            </w:pPr>
            <w:r w:rsidRPr="00996AF1">
              <w:rPr>
                <w:sz w:val="22"/>
              </w:rPr>
              <w:t>Produce a cool, warn or tingling sensation</w:t>
            </w:r>
          </w:p>
          <w:p w:rsidR="004543FC" w:rsidRPr="00996AF1" w:rsidRDefault="004543FC" w:rsidP="005023DE">
            <w:pPr>
              <w:jc w:val="center"/>
              <w:rPr>
                <w:sz w:val="22"/>
              </w:rPr>
            </w:pPr>
            <w:r w:rsidRPr="00996AF1">
              <w:rPr>
                <w:sz w:val="22"/>
              </w:rPr>
              <w:t>Methemoglobinemia, tinnitus, SOB</w:t>
            </w:r>
          </w:p>
        </w:tc>
        <w:tc>
          <w:tcPr>
            <w:tcW w:w="2610" w:type="dxa"/>
            <w:vMerge/>
            <w:vAlign w:val="center"/>
          </w:tcPr>
          <w:p w:rsidR="00896494" w:rsidRPr="00996AF1" w:rsidRDefault="00896494" w:rsidP="005023DE">
            <w:pPr>
              <w:jc w:val="center"/>
              <w:rPr>
                <w:sz w:val="22"/>
              </w:rPr>
            </w:pPr>
          </w:p>
        </w:tc>
        <w:tc>
          <w:tcPr>
            <w:tcW w:w="2695" w:type="dxa"/>
            <w:vMerge/>
            <w:vAlign w:val="center"/>
          </w:tcPr>
          <w:p w:rsidR="00896494" w:rsidRPr="00996AF1" w:rsidRDefault="00896494" w:rsidP="005023DE">
            <w:pPr>
              <w:ind w:left="720"/>
              <w:jc w:val="center"/>
              <w:rPr>
                <w:sz w:val="22"/>
              </w:rPr>
            </w:pPr>
          </w:p>
        </w:tc>
      </w:tr>
      <w:tr w:rsidR="00896494" w:rsidRPr="00996AF1" w:rsidTr="00A013B8">
        <w:trPr>
          <w:trHeight w:val="494"/>
        </w:trPr>
        <w:tc>
          <w:tcPr>
            <w:tcW w:w="2160" w:type="dxa"/>
            <w:vAlign w:val="center"/>
          </w:tcPr>
          <w:p w:rsidR="00ED19C2" w:rsidRPr="00996AF1" w:rsidRDefault="00896494" w:rsidP="005023DE">
            <w:pPr>
              <w:jc w:val="center"/>
              <w:rPr>
                <w:sz w:val="22"/>
              </w:rPr>
            </w:pPr>
            <w:r w:rsidRPr="00996AF1">
              <w:rPr>
                <w:b/>
                <w:sz w:val="22"/>
              </w:rPr>
              <w:t>LA</w:t>
            </w:r>
            <w:r w:rsidR="00262658" w:rsidRPr="00996AF1">
              <w:rPr>
                <w:sz w:val="22"/>
              </w:rPr>
              <w:t>s</w:t>
            </w:r>
          </w:p>
          <w:p w:rsidR="00896494" w:rsidRPr="00996AF1" w:rsidRDefault="00896494" w:rsidP="005023DE">
            <w:pPr>
              <w:jc w:val="center"/>
              <w:rPr>
                <w:sz w:val="22"/>
              </w:rPr>
            </w:pPr>
            <w:r w:rsidRPr="00996AF1">
              <w:rPr>
                <w:sz w:val="22"/>
              </w:rPr>
              <w:t>TUCKS Fast Relief Spray</w:t>
            </w:r>
          </w:p>
        </w:tc>
        <w:tc>
          <w:tcPr>
            <w:tcW w:w="1620" w:type="dxa"/>
            <w:vAlign w:val="center"/>
          </w:tcPr>
          <w:p w:rsidR="00896494" w:rsidRPr="00996AF1" w:rsidRDefault="00896494" w:rsidP="005023DE">
            <w:pPr>
              <w:jc w:val="center"/>
              <w:rPr>
                <w:sz w:val="22"/>
              </w:rPr>
            </w:pPr>
            <w:proofErr w:type="spellStart"/>
            <w:r w:rsidRPr="00996AF1">
              <w:rPr>
                <w:sz w:val="22"/>
              </w:rPr>
              <w:t>Pramoxine</w:t>
            </w:r>
            <w:proofErr w:type="spellEnd"/>
            <w:r w:rsidRPr="00996AF1">
              <w:rPr>
                <w:sz w:val="22"/>
              </w:rPr>
              <w:t xml:space="preserve"> </w:t>
            </w:r>
            <w:proofErr w:type="spellStart"/>
            <w:r w:rsidRPr="00996AF1">
              <w:rPr>
                <w:sz w:val="22"/>
              </w:rPr>
              <w:t>HCl</w:t>
            </w:r>
            <w:proofErr w:type="spellEnd"/>
          </w:p>
        </w:tc>
        <w:tc>
          <w:tcPr>
            <w:tcW w:w="2250" w:type="dxa"/>
            <w:vAlign w:val="center"/>
          </w:tcPr>
          <w:p w:rsidR="00896494" w:rsidRPr="00996AF1" w:rsidRDefault="00896494" w:rsidP="00262658">
            <w:pPr>
              <w:jc w:val="center"/>
              <w:rPr>
                <w:sz w:val="22"/>
              </w:rPr>
            </w:pPr>
            <w:r w:rsidRPr="00996AF1">
              <w:rPr>
                <w:sz w:val="22"/>
              </w:rPr>
              <w:t>Block transmission of nerve impulses;</w:t>
            </w:r>
            <w:r w:rsidRPr="00996AF1">
              <w:rPr>
                <w:rFonts w:asciiTheme="majorHAnsi" w:eastAsiaTheme="minorEastAsia" w:hAnsi="Trebuchet MS"/>
                <w:color w:val="000000" w:themeColor="text1"/>
                <w:kern w:val="24"/>
                <w:sz w:val="56"/>
                <w:szCs w:val="56"/>
              </w:rPr>
              <w:t xml:space="preserve"> </w:t>
            </w:r>
            <w:r w:rsidRPr="00996AF1">
              <w:rPr>
                <w:sz w:val="22"/>
              </w:rPr>
              <w:t>Patients with allergies to local anesthetics should us</w:t>
            </w:r>
            <w:r w:rsidR="00262658" w:rsidRPr="00996AF1">
              <w:rPr>
                <w:sz w:val="22"/>
              </w:rPr>
              <w:t xml:space="preserve">e </w:t>
            </w:r>
            <w:proofErr w:type="spellStart"/>
            <w:r w:rsidR="00262658" w:rsidRPr="00996AF1">
              <w:rPr>
                <w:sz w:val="22"/>
              </w:rPr>
              <w:t>pramoxine</w:t>
            </w:r>
            <w:proofErr w:type="spellEnd"/>
            <w:r w:rsidR="00262658" w:rsidRPr="00996AF1">
              <w:rPr>
                <w:sz w:val="22"/>
              </w:rPr>
              <w:t xml:space="preserve"> (a counterirritant)</w:t>
            </w:r>
          </w:p>
        </w:tc>
        <w:tc>
          <w:tcPr>
            <w:tcW w:w="3420" w:type="dxa"/>
            <w:vAlign w:val="center"/>
          </w:tcPr>
          <w:p w:rsidR="00896494" w:rsidRPr="00996AF1" w:rsidRDefault="00896494" w:rsidP="005023DE">
            <w:pPr>
              <w:jc w:val="center"/>
              <w:rPr>
                <w:sz w:val="22"/>
              </w:rPr>
            </w:pPr>
            <w:r w:rsidRPr="00996AF1">
              <w:rPr>
                <w:sz w:val="22"/>
              </w:rPr>
              <w:t xml:space="preserve">Do not apply to open sores </w:t>
            </w:r>
          </w:p>
          <w:p w:rsidR="00896494" w:rsidRPr="00996AF1" w:rsidRDefault="00896494" w:rsidP="005023DE">
            <w:pPr>
              <w:jc w:val="center"/>
              <w:rPr>
                <w:sz w:val="22"/>
              </w:rPr>
            </w:pPr>
            <w:r w:rsidRPr="00996AF1">
              <w:rPr>
                <w:sz w:val="22"/>
              </w:rPr>
              <w:t>Do not use internally</w:t>
            </w:r>
          </w:p>
          <w:p w:rsidR="00A013B8" w:rsidRPr="00996AF1" w:rsidRDefault="00A013B8" w:rsidP="005023DE">
            <w:pPr>
              <w:jc w:val="center"/>
              <w:rPr>
                <w:sz w:val="22"/>
              </w:rPr>
            </w:pPr>
            <w:r w:rsidRPr="00996AF1">
              <w:rPr>
                <w:sz w:val="22"/>
              </w:rPr>
              <w:t>Produce a cool, warn or tingling sensation</w:t>
            </w:r>
          </w:p>
        </w:tc>
        <w:tc>
          <w:tcPr>
            <w:tcW w:w="2610" w:type="dxa"/>
            <w:vMerge/>
            <w:vAlign w:val="center"/>
          </w:tcPr>
          <w:p w:rsidR="00896494" w:rsidRPr="00996AF1" w:rsidRDefault="00896494" w:rsidP="005023DE">
            <w:pPr>
              <w:jc w:val="center"/>
              <w:rPr>
                <w:sz w:val="22"/>
              </w:rPr>
            </w:pPr>
          </w:p>
        </w:tc>
        <w:tc>
          <w:tcPr>
            <w:tcW w:w="2695" w:type="dxa"/>
            <w:vMerge/>
            <w:vAlign w:val="center"/>
          </w:tcPr>
          <w:p w:rsidR="00896494" w:rsidRPr="00996AF1" w:rsidRDefault="00896494" w:rsidP="005023DE">
            <w:pPr>
              <w:ind w:left="720"/>
              <w:jc w:val="center"/>
              <w:rPr>
                <w:sz w:val="22"/>
              </w:rPr>
            </w:pPr>
          </w:p>
        </w:tc>
      </w:tr>
      <w:tr w:rsidR="00896494" w:rsidRPr="00996AF1" w:rsidTr="00A013B8">
        <w:trPr>
          <w:trHeight w:val="494"/>
        </w:trPr>
        <w:tc>
          <w:tcPr>
            <w:tcW w:w="2160" w:type="dxa"/>
            <w:vAlign w:val="center"/>
          </w:tcPr>
          <w:p w:rsidR="000C2311" w:rsidRPr="00996AF1" w:rsidRDefault="00896494" w:rsidP="005023DE">
            <w:pPr>
              <w:jc w:val="center"/>
              <w:rPr>
                <w:b/>
                <w:sz w:val="22"/>
              </w:rPr>
            </w:pPr>
            <w:r w:rsidRPr="00996AF1">
              <w:rPr>
                <w:b/>
                <w:sz w:val="22"/>
              </w:rPr>
              <w:t>Vaso</w:t>
            </w:r>
            <w:r w:rsidR="000C2311" w:rsidRPr="00996AF1">
              <w:rPr>
                <w:b/>
                <w:sz w:val="22"/>
              </w:rPr>
              <w:t>constrictors</w:t>
            </w:r>
          </w:p>
          <w:p w:rsidR="00896494" w:rsidRPr="00996AF1" w:rsidRDefault="00896494" w:rsidP="005023DE">
            <w:pPr>
              <w:jc w:val="center"/>
              <w:rPr>
                <w:sz w:val="22"/>
              </w:rPr>
            </w:pPr>
            <w:r w:rsidRPr="00996AF1">
              <w:rPr>
                <w:sz w:val="22"/>
              </w:rPr>
              <w:t>Preparation H Cooling Gel</w:t>
            </w:r>
          </w:p>
        </w:tc>
        <w:tc>
          <w:tcPr>
            <w:tcW w:w="1620" w:type="dxa"/>
            <w:vAlign w:val="center"/>
          </w:tcPr>
          <w:p w:rsidR="00896494" w:rsidRPr="00996AF1" w:rsidRDefault="00896494" w:rsidP="005023DE">
            <w:pPr>
              <w:jc w:val="center"/>
              <w:rPr>
                <w:sz w:val="22"/>
              </w:rPr>
            </w:pPr>
            <w:r w:rsidRPr="00996AF1">
              <w:rPr>
                <w:sz w:val="22"/>
              </w:rPr>
              <w:t xml:space="preserve">Witch Hazel; Phenylephrine </w:t>
            </w:r>
            <w:proofErr w:type="spellStart"/>
            <w:r w:rsidRPr="00996AF1">
              <w:rPr>
                <w:sz w:val="22"/>
              </w:rPr>
              <w:t>HCl</w:t>
            </w:r>
            <w:proofErr w:type="spellEnd"/>
          </w:p>
        </w:tc>
        <w:tc>
          <w:tcPr>
            <w:tcW w:w="2250" w:type="dxa"/>
            <w:vAlign w:val="center"/>
          </w:tcPr>
          <w:p w:rsidR="00896494" w:rsidRPr="00996AF1" w:rsidRDefault="00896494" w:rsidP="005023DE">
            <w:pPr>
              <w:jc w:val="center"/>
              <w:rPr>
                <w:sz w:val="22"/>
              </w:rPr>
            </w:pPr>
            <w:r w:rsidRPr="00996AF1">
              <w:rPr>
                <w:sz w:val="22"/>
              </w:rPr>
              <w:t>Stimulate alpha-adrenergic receptors resulting in vasoconstriction</w:t>
            </w:r>
          </w:p>
        </w:tc>
        <w:tc>
          <w:tcPr>
            <w:tcW w:w="3420" w:type="dxa"/>
            <w:vAlign w:val="center"/>
          </w:tcPr>
          <w:p w:rsidR="00A013B8" w:rsidRPr="00996AF1" w:rsidRDefault="00A013B8" w:rsidP="005023DE">
            <w:pPr>
              <w:jc w:val="center"/>
              <w:rPr>
                <w:sz w:val="22"/>
              </w:rPr>
            </w:pPr>
            <w:r w:rsidRPr="00996AF1">
              <w:rPr>
                <w:sz w:val="22"/>
              </w:rPr>
              <w:t>Increased h</w:t>
            </w:r>
            <w:r w:rsidR="00896494" w:rsidRPr="00996AF1">
              <w:rPr>
                <w:sz w:val="22"/>
              </w:rPr>
              <w:t>eart rate, tremor, increased blood pressure (Phenylephri</w:t>
            </w:r>
            <w:r w:rsidRPr="00996AF1">
              <w:rPr>
                <w:sz w:val="22"/>
              </w:rPr>
              <w:t>ne effects on CNS are minimal)</w:t>
            </w:r>
          </w:p>
          <w:p w:rsidR="00896494" w:rsidRPr="00996AF1" w:rsidRDefault="00896494" w:rsidP="005023DE">
            <w:pPr>
              <w:jc w:val="center"/>
              <w:rPr>
                <w:sz w:val="22"/>
              </w:rPr>
            </w:pPr>
            <w:r w:rsidRPr="00996AF1">
              <w:rPr>
                <w:sz w:val="22"/>
              </w:rPr>
              <w:t>Do not use in patients taking antihypertensives, antidepressants, cardiac medications, etc.</w:t>
            </w:r>
          </w:p>
        </w:tc>
        <w:tc>
          <w:tcPr>
            <w:tcW w:w="2610" w:type="dxa"/>
            <w:vMerge/>
            <w:vAlign w:val="center"/>
          </w:tcPr>
          <w:p w:rsidR="00896494" w:rsidRPr="00996AF1" w:rsidRDefault="00896494" w:rsidP="005023DE">
            <w:pPr>
              <w:jc w:val="center"/>
              <w:rPr>
                <w:sz w:val="22"/>
              </w:rPr>
            </w:pPr>
          </w:p>
        </w:tc>
        <w:tc>
          <w:tcPr>
            <w:tcW w:w="2695" w:type="dxa"/>
            <w:vMerge/>
            <w:vAlign w:val="center"/>
          </w:tcPr>
          <w:p w:rsidR="00896494" w:rsidRPr="00996AF1" w:rsidRDefault="00896494" w:rsidP="005023DE">
            <w:pPr>
              <w:ind w:left="720"/>
              <w:jc w:val="center"/>
              <w:rPr>
                <w:sz w:val="22"/>
              </w:rPr>
            </w:pPr>
          </w:p>
        </w:tc>
      </w:tr>
      <w:tr w:rsidR="00896494" w:rsidRPr="00996AF1" w:rsidTr="00A013B8">
        <w:trPr>
          <w:trHeight w:val="494"/>
        </w:trPr>
        <w:tc>
          <w:tcPr>
            <w:tcW w:w="2160" w:type="dxa"/>
            <w:vAlign w:val="center"/>
          </w:tcPr>
          <w:p w:rsidR="000C2311" w:rsidRPr="00996AF1" w:rsidRDefault="00896494" w:rsidP="005023DE">
            <w:pPr>
              <w:jc w:val="center"/>
              <w:rPr>
                <w:sz w:val="22"/>
              </w:rPr>
            </w:pPr>
            <w:r w:rsidRPr="00996AF1">
              <w:rPr>
                <w:b/>
                <w:sz w:val="22"/>
              </w:rPr>
              <w:lastRenderedPageBreak/>
              <w:t>Vaso</w:t>
            </w:r>
            <w:r w:rsidR="00083AE5" w:rsidRPr="00996AF1">
              <w:rPr>
                <w:b/>
                <w:sz w:val="22"/>
              </w:rPr>
              <w:t>constrictors</w:t>
            </w:r>
          </w:p>
          <w:p w:rsidR="00896494" w:rsidRPr="00996AF1" w:rsidRDefault="00896494" w:rsidP="005023DE">
            <w:pPr>
              <w:jc w:val="center"/>
              <w:rPr>
                <w:b/>
                <w:sz w:val="22"/>
              </w:rPr>
            </w:pPr>
            <w:r w:rsidRPr="00996AF1">
              <w:rPr>
                <w:sz w:val="22"/>
              </w:rPr>
              <w:t>Preparation H Suppositories</w:t>
            </w:r>
          </w:p>
        </w:tc>
        <w:tc>
          <w:tcPr>
            <w:tcW w:w="1620" w:type="dxa"/>
            <w:vAlign w:val="center"/>
          </w:tcPr>
          <w:p w:rsidR="00896494" w:rsidRPr="00996AF1" w:rsidRDefault="00896494" w:rsidP="005023DE">
            <w:pPr>
              <w:jc w:val="center"/>
              <w:rPr>
                <w:sz w:val="22"/>
              </w:rPr>
            </w:pPr>
            <w:r w:rsidRPr="00996AF1">
              <w:rPr>
                <w:sz w:val="22"/>
              </w:rPr>
              <w:t xml:space="preserve">Phenylephrine </w:t>
            </w:r>
            <w:proofErr w:type="spellStart"/>
            <w:r w:rsidRPr="00996AF1">
              <w:rPr>
                <w:sz w:val="22"/>
              </w:rPr>
              <w:t>HCl</w:t>
            </w:r>
            <w:proofErr w:type="spellEnd"/>
            <w:r w:rsidRPr="00996AF1">
              <w:rPr>
                <w:sz w:val="22"/>
              </w:rPr>
              <w:t>; Cocoa Butter</w:t>
            </w:r>
          </w:p>
        </w:tc>
        <w:tc>
          <w:tcPr>
            <w:tcW w:w="2250" w:type="dxa"/>
            <w:vAlign w:val="center"/>
          </w:tcPr>
          <w:p w:rsidR="00896494" w:rsidRPr="00996AF1" w:rsidRDefault="00896494" w:rsidP="005023DE">
            <w:pPr>
              <w:jc w:val="center"/>
              <w:rPr>
                <w:sz w:val="22"/>
              </w:rPr>
            </w:pPr>
            <w:r w:rsidRPr="00996AF1">
              <w:rPr>
                <w:sz w:val="22"/>
              </w:rPr>
              <w:t>Stimulate alpha-adrenergic receptors resulting in vasoconstriction</w:t>
            </w:r>
          </w:p>
        </w:tc>
        <w:tc>
          <w:tcPr>
            <w:tcW w:w="3420" w:type="dxa"/>
            <w:vAlign w:val="center"/>
          </w:tcPr>
          <w:p w:rsidR="00A013B8" w:rsidRPr="00996AF1" w:rsidRDefault="00A013B8" w:rsidP="005023DE">
            <w:pPr>
              <w:jc w:val="center"/>
              <w:rPr>
                <w:sz w:val="22"/>
              </w:rPr>
            </w:pPr>
            <w:r w:rsidRPr="00996AF1">
              <w:rPr>
                <w:sz w:val="22"/>
              </w:rPr>
              <w:t>Increased h</w:t>
            </w:r>
            <w:r w:rsidR="00896494" w:rsidRPr="00996AF1">
              <w:rPr>
                <w:sz w:val="22"/>
              </w:rPr>
              <w:t>eart rate, tremor, increased blood pressure (Phenylephr</w:t>
            </w:r>
            <w:r w:rsidRPr="00996AF1">
              <w:rPr>
                <w:sz w:val="22"/>
              </w:rPr>
              <w:t>ine effects on CNS are minimal)</w:t>
            </w:r>
          </w:p>
          <w:p w:rsidR="00896494" w:rsidRPr="00996AF1" w:rsidRDefault="00896494" w:rsidP="005023DE">
            <w:pPr>
              <w:jc w:val="center"/>
              <w:rPr>
                <w:sz w:val="22"/>
              </w:rPr>
            </w:pPr>
            <w:r w:rsidRPr="00996AF1">
              <w:rPr>
                <w:sz w:val="22"/>
              </w:rPr>
              <w:t>Do not use in patients taking antihypertensives, antidepressants, cardiac medications, etc.</w:t>
            </w:r>
          </w:p>
          <w:p w:rsidR="004543FC" w:rsidRPr="00996AF1" w:rsidRDefault="004543FC" w:rsidP="005023DE">
            <w:pPr>
              <w:jc w:val="center"/>
              <w:rPr>
                <w:sz w:val="22"/>
              </w:rPr>
            </w:pPr>
            <w:r w:rsidRPr="00996AF1">
              <w:rPr>
                <w:sz w:val="22"/>
              </w:rPr>
              <w:t>Methemoglobinemia, tinnitus, SOB</w:t>
            </w:r>
          </w:p>
        </w:tc>
        <w:tc>
          <w:tcPr>
            <w:tcW w:w="2610" w:type="dxa"/>
            <w:vMerge/>
            <w:vAlign w:val="center"/>
          </w:tcPr>
          <w:p w:rsidR="00896494" w:rsidRPr="00996AF1" w:rsidRDefault="00896494" w:rsidP="005023DE">
            <w:pPr>
              <w:jc w:val="center"/>
              <w:rPr>
                <w:sz w:val="22"/>
              </w:rPr>
            </w:pPr>
          </w:p>
        </w:tc>
        <w:tc>
          <w:tcPr>
            <w:tcW w:w="2695" w:type="dxa"/>
            <w:vMerge/>
            <w:vAlign w:val="center"/>
          </w:tcPr>
          <w:p w:rsidR="00896494" w:rsidRPr="00996AF1" w:rsidRDefault="00896494" w:rsidP="005023DE">
            <w:pPr>
              <w:ind w:left="720"/>
              <w:jc w:val="center"/>
              <w:rPr>
                <w:sz w:val="22"/>
              </w:rPr>
            </w:pPr>
          </w:p>
        </w:tc>
      </w:tr>
      <w:tr w:rsidR="00896494" w:rsidRPr="00996AF1" w:rsidTr="00A013B8">
        <w:trPr>
          <w:trHeight w:val="494"/>
        </w:trPr>
        <w:tc>
          <w:tcPr>
            <w:tcW w:w="2160" w:type="dxa"/>
            <w:vAlign w:val="center"/>
          </w:tcPr>
          <w:p w:rsidR="00E61212" w:rsidRPr="00996AF1" w:rsidRDefault="00896494" w:rsidP="005023DE">
            <w:pPr>
              <w:jc w:val="center"/>
              <w:rPr>
                <w:b/>
                <w:sz w:val="22"/>
              </w:rPr>
            </w:pPr>
            <w:r w:rsidRPr="00996AF1">
              <w:rPr>
                <w:sz w:val="22"/>
              </w:rPr>
              <w:t xml:space="preserve">Skin Protectants </w:t>
            </w:r>
            <w:r w:rsidR="000C2311" w:rsidRPr="00996AF1">
              <w:rPr>
                <w:b/>
                <w:sz w:val="22"/>
              </w:rPr>
              <w:t>(SP)</w:t>
            </w:r>
          </w:p>
          <w:p w:rsidR="00896494" w:rsidRPr="00996AF1" w:rsidRDefault="00896494" w:rsidP="005023DE">
            <w:pPr>
              <w:jc w:val="center"/>
              <w:rPr>
                <w:b/>
                <w:sz w:val="22"/>
              </w:rPr>
            </w:pPr>
            <w:r w:rsidRPr="00996AF1">
              <w:rPr>
                <w:sz w:val="22"/>
              </w:rPr>
              <w:t>Preparation H Ointment</w:t>
            </w:r>
          </w:p>
        </w:tc>
        <w:tc>
          <w:tcPr>
            <w:tcW w:w="1620" w:type="dxa"/>
            <w:vAlign w:val="center"/>
          </w:tcPr>
          <w:p w:rsidR="00896494" w:rsidRPr="00996AF1" w:rsidRDefault="00896494" w:rsidP="005023DE">
            <w:pPr>
              <w:jc w:val="center"/>
              <w:rPr>
                <w:sz w:val="22"/>
              </w:rPr>
            </w:pPr>
            <w:r w:rsidRPr="00996AF1">
              <w:rPr>
                <w:sz w:val="22"/>
              </w:rPr>
              <w:t xml:space="preserve">Mineral Oil; Petrolatum; Phenylephrine </w:t>
            </w:r>
            <w:proofErr w:type="spellStart"/>
            <w:r w:rsidRPr="00996AF1">
              <w:rPr>
                <w:sz w:val="22"/>
              </w:rPr>
              <w:t>HCl</w:t>
            </w:r>
            <w:proofErr w:type="spellEnd"/>
          </w:p>
        </w:tc>
        <w:tc>
          <w:tcPr>
            <w:tcW w:w="2250" w:type="dxa"/>
            <w:vAlign w:val="center"/>
          </w:tcPr>
          <w:p w:rsidR="00896494" w:rsidRPr="00996AF1" w:rsidRDefault="00896494" w:rsidP="005023DE">
            <w:pPr>
              <w:jc w:val="center"/>
              <w:rPr>
                <w:sz w:val="22"/>
              </w:rPr>
            </w:pPr>
            <w:r w:rsidRPr="00996AF1">
              <w:rPr>
                <w:sz w:val="22"/>
              </w:rPr>
              <w:t xml:space="preserve">Provide a physical barrier which prevents further irritation </w:t>
            </w:r>
          </w:p>
        </w:tc>
        <w:tc>
          <w:tcPr>
            <w:tcW w:w="3420" w:type="dxa"/>
            <w:vAlign w:val="center"/>
          </w:tcPr>
          <w:p w:rsidR="00896494" w:rsidRPr="00996AF1" w:rsidRDefault="00A013B8" w:rsidP="005023DE">
            <w:pPr>
              <w:jc w:val="center"/>
              <w:rPr>
                <w:sz w:val="22"/>
              </w:rPr>
            </w:pPr>
            <w:r w:rsidRPr="00996AF1">
              <w:rPr>
                <w:sz w:val="22"/>
              </w:rPr>
              <w:t xml:space="preserve">Petrolatum or greasy ointments should be removed prior to applying products with Kaolin or aluminum hydroxide gel </w:t>
            </w:r>
          </w:p>
        </w:tc>
        <w:tc>
          <w:tcPr>
            <w:tcW w:w="2610" w:type="dxa"/>
            <w:vMerge/>
            <w:vAlign w:val="center"/>
          </w:tcPr>
          <w:p w:rsidR="00896494" w:rsidRPr="00996AF1" w:rsidRDefault="00896494" w:rsidP="005023DE">
            <w:pPr>
              <w:jc w:val="center"/>
              <w:rPr>
                <w:sz w:val="22"/>
              </w:rPr>
            </w:pPr>
          </w:p>
        </w:tc>
        <w:tc>
          <w:tcPr>
            <w:tcW w:w="2695" w:type="dxa"/>
            <w:vMerge/>
            <w:vAlign w:val="center"/>
          </w:tcPr>
          <w:p w:rsidR="00896494" w:rsidRPr="00996AF1" w:rsidRDefault="00896494" w:rsidP="005023DE">
            <w:pPr>
              <w:ind w:left="720"/>
              <w:jc w:val="center"/>
              <w:rPr>
                <w:sz w:val="22"/>
              </w:rPr>
            </w:pPr>
          </w:p>
        </w:tc>
      </w:tr>
      <w:tr w:rsidR="00896494" w:rsidRPr="00996AF1" w:rsidTr="00A013B8">
        <w:trPr>
          <w:trHeight w:val="494"/>
        </w:trPr>
        <w:tc>
          <w:tcPr>
            <w:tcW w:w="2160" w:type="dxa"/>
            <w:vAlign w:val="center"/>
          </w:tcPr>
          <w:p w:rsidR="00E61212" w:rsidRPr="00996AF1" w:rsidRDefault="000C2311" w:rsidP="005023DE">
            <w:pPr>
              <w:jc w:val="center"/>
              <w:rPr>
                <w:b/>
                <w:sz w:val="22"/>
              </w:rPr>
            </w:pPr>
            <w:r w:rsidRPr="00996AF1">
              <w:rPr>
                <w:b/>
                <w:sz w:val="22"/>
              </w:rPr>
              <w:t>SP</w:t>
            </w:r>
          </w:p>
          <w:p w:rsidR="00896494" w:rsidRPr="00996AF1" w:rsidRDefault="00896494" w:rsidP="005023DE">
            <w:pPr>
              <w:jc w:val="center"/>
              <w:rPr>
                <w:sz w:val="22"/>
              </w:rPr>
            </w:pPr>
            <w:r w:rsidRPr="00996AF1">
              <w:rPr>
                <w:sz w:val="22"/>
              </w:rPr>
              <w:t>TUCKS Internal Soothers Suppositories</w:t>
            </w:r>
          </w:p>
        </w:tc>
        <w:tc>
          <w:tcPr>
            <w:tcW w:w="1620" w:type="dxa"/>
            <w:vAlign w:val="center"/>
          </w:tcPr>
          <w:p w:rsidR="00896494" w:rsidRPr="00996AF1" w:rsidRDefault="00896494" w:rsidP="005023DE">
            <w:pPr>
              <w:jc w:val="center"/>
              <w:rPr>
                <w:sz w:val="22"/>
              </w:rPr>
            </w:pPr>
            <w:r w:rsidRPr="00996AF1">
              <w:rPr>
                <w:sz w:val="22"/>
              </w:rPr>
              <w:t>Topical Starch</w:t>
            </w:r>
          </w:p>
        </w:tc>
        <w:tc>
          <w:tcPr>
            <w:tcW w:w="2250" w:type="dxa"/>
            <w:vAlign w:val="center"/>
          </w:tcPr>
          <w:p w:rsidR="00896494" w:rsidRPr="00996AF1" w:rsidRDefault="00896494" w:rsidP="005023DE">
            <w:pPr>
              <w:jc w:val="center"/>
              <w:rPr>
                <w:sz w:val="22"/>
              </w:rPr>
            </w:pPr>
            <w:r w:rsidRPr="00996AF1">
              <w:rPr>
                <w:sz w:val="22"/>
              </w:rPr>
              <w:t xml:space="preserve">Provide a physical barrier which prevents further irritation </w:t>
            </w:r>
          </w:p>
        </w:tc>
        <w:tc>
          <w:tcPr>
            <w:tcW w:w="3420" w:type="dxa"/>
            <w:vAlign w:val="center"/>
          </w:tcPr>
          <w:p w:rsidR="00896494" w:rsidRPr="00996AF1" w:rsidRDefault="00A013B8" w:rsidP="005023DE">
            <w:pPr>
              <w:jc w:val="center"/>
              <w:rPr>
                <w:sz w:val="22"/>
              </w:rPr>
            </w:pPr>
            <w:r w:rsidRPr="00996AF1">
              <w:rPr>
                <w:sz w:val="22"/>
              </w:rPr>
              <w:t>Petrolatum or greasy ointments should be removed prior to applying products with Kaolin or aluminum hydroxide gel</w:t>
            </w:r>
          </w:p>
        </w:tc>
        <w:tc>
          <w:tcPr>
            <w:tcW w:w="2610" w:type="dxa"/>
            <w:vMerge/>
            <w:vAlign w:val="center"/>
          </w:tcPr>
          <w:p w:rsidR="00896494" w:rsidRPr="00996AF1" w:rsidRDefault="00896494" w:rsidP="005023DE">
            <w:pPr>
              <w:jc w:val="center"/>
              <w:rPr>
                <w:sz w:val="22"/>
              </w:rPr>
            </w:pPr>
          </w:p>
        </w:tc>
        <w:tc>
          <w:tcPr>
            <w:tcW w:w="2695" w:type="dxa"/>
            <w:vMerge/>
            <w:vAlign w:val="center"/>
          </w:tcPr>
          <w:p w:rsidR="00896494" w:rsidRPr="00996AF1" w:rsidRDefault="00896494" w:rsidP="005023DE">
            <w:pPr>
              <w:ind w:left="720"/>
              <w:jc w:val="center"/>
              <w:rPr>
                <w:sz w:val="22"/>
              </w:rPr>
            </w:pPr>
          </w:p>
        </w:tc>
      </w:tr>
      <w:tr w:rsidR="00896494" w:rsidRPr="00996AF1" w:rsidTr="00A013B8">
        <w:trPr>
          <w:trHeight w:val="494"/>
        </w:trPr>
        <w:tc>
          <w:tcPr>
            <w:tcW w:w="2160" w:type="dxa"/>
            <w:vAlign w:val="center"/>
          </w:tcPr>
          <w:p w:rsidR="007D2DB1" w:rsidRPr="00996AF1" w:rsidRDefault="00A013B8" w:rsidP="005023DE">
            <w:pPr>
              <w:jc w:val="center"/>
              <w:rPr>
                <w:b/>
                <w:sz w:val="22"/>
              </w:rPr>
            </w:pPr>
            <w:r w:rsidRPr="00996AF1">
              <w:rPr>
                <w:b/>
                <w:sz w:val="22"/>
              </w:rPr>
              <w:t>Corticosteroids</w:t>
            </w:r>
          </w:p>
          <w:p w:rsidR="00896494" w:rsidRPr="00996AF1" w:rsidRDefault="00896494" w:rsidP="005023DE">
            <w:pPr>
              <w:jc w:val="center"/>
              <w:rPr>
                <w:sz w:val="22"/>
              </w:rPr>
            </w:pPr>
            <w:r w:rsidRPr="00996AF1">
              <w:rPr>
                <w:sz w:val="22"/>
              </w:rPr>
              <w:t>Preparation H Anti-Itch Cream Hydrocortisone 1%</w:t>
            </w:r>
          </w:p>
        </w:tc>
        <w:tc>
          <w:tcPr>
            <w:tcW w:w="1620" w:type="dxa"/>
            <w:vAlign w:val="center"/>
          </w:tcPr>
          <w:p w:rsidR="00896494" w:rsidRPr="00996AF1" w:rsidRDefault="00896494" w:rsidP="005023DE">
            <w:pPr>
              <w:jc w:val="center"/>
              <w:rPr>
                <w:sz w:val="22"/>
              </w:rPr>
            </w:pPr>
            <w:r w:rsidRPr="00996AF1">
              <w:rPr>
                <w:sz w:val="22"/>
              </w:rPr>
              <w:t>Hydrocortisone 1%</w:t>
            </w:r>
          </w:p>
        </w:tc>
        <w:tc>
          <w:tcPr>
            <w:tcW w:w="2250" w:type="dxa"/>
            <w:vAlign w:val="center"/>
          </w:tcPr>
          <w:p w:rsidR="00896494" w:rsidRPr="00996AF1" w:rsidRDefault="00896494" w:rsidP="00A013B8">
            <w:pPr>
              <w:jc w:val="center"/>
              <w:rPr>
                <w:sz w:val="22"/>
              </w:rPr>
            </w:pPr>
            <w:r w:rsidRPr="00996AF1">
              <w:rPr>
                <w:sz w:val="22"/>
              </w:rPr>
              <w:t>Vasoconstrictor and Antipruritic</w:t>
            </w:r>
          </w:p>
          <w:p w:rsidR="00A013B8" w:rsidRPr="00996AF1" w:rsidRDefault="00A013B8" w:rsidP="00A013B8">
            <w:pPr>
              <w:jc w:val="center"/>
              <w:rPr>
                <w:sz w:val="22"/>
              </w:rPr>
            </w:pPr>
            <w:r w:rsidRPr="00996AF1">
              <w:rPr>
                <w:sz w:val="22"/>
              </w:rPr>
              <w:t xml:space="preserve">Hydrocortisone 1% is the only corticosteroid approved for OTC use </w:t>
            </w:r>
          </w:p>
        </w:tc>
        <w:tc>
          <w:tcPr>
            <w:tcW w:w="3420" w:type="dxa"/>
            <w:vAlign w:val="center"/>
          </w:tcPr>
          <w:p w:rsidR="00896494" w:rsidRPr="00996AF1" w:rsidRDefault="00A013B8" w:rsidP="005023DE">
            <w:pPr>
              <w:jc w:val="center"/>
              <w:rPr>
                <w:sz w:val="22"/>
              </w:rPr>
            </w:pPr>
            <w:r w:rsidRPr="00996AF1">
              <w:rPr>
                <w:sz w:val="22"/>
              </w:rPr>
              <w:t xml:space="preserve">Onset may take up to 12 </w:t>
            </w:r>
            <w:proofErr w:type="gramStart"/>
            <w:r w:rsidRPr="00996AF1">
              <w:rPr>
                <w:sz w:val="22"/>
              </w:rPr>
              <w:t>hours</w:t>
            </w:r>
            <w:proofErr w:type="gramEnd"/>
            <w:r w:rsidRPr="00996AF1">
              <w:rPr>
                <w:sz w:val="22"/>
              </w:rPr>
              <w:t xml:space="preserve"> but duration is longer </w:t>
            </w:r>
          </w:p>
          <w:p w:rsidR="00A013B8" w:rsidRPr="00996AF1" w:rsidRDefault="00A013B8" w:rsidP="005023DE">
            <w:pPr>
              <w:jc w:val="center"/>
              <w:rPr>
                <w:sz w:val="22"/>
              </w:rPr>
            </w:pPr>
            <w:r w:rsidRPr="00996AF1">
              <w:rPr>
                <w:sz w:val="22"/>
              </w:rPr>
              <w:t>Can mask bacterial and fungal infections</w:t>
            </w:r>
          </w:p>
        </w:tc>
        <w:tc>
          <w:tcPr>
            <w:tcW w:w="2610" w:type="dxa"/>
            <w:vMerge/>
            <w:vAlign w:val="center"/>
          </w:tcPr>
          <w:p w:rsidR="00896494" w:rsidRPr="00996AF1" w:rsidRDefault="00896494" w:rsidP="005023DE">
            <w:pPr>
              <w:jc w:val="center"/>
              <w:rPr>
                <w:sz w:val="22"/>
              </w:rPr>
            </w:pPr>
          </w:p>
        </w:tc>
        <w:tc>
          <w:tcPr>
            <w:tcW w:w="2695" w:type="dxa"/>
            <w:vMerge/>
            <w:vAlign w:val="center"/>
          </w:tcPr>
          <w:p w:rsidR="00896494" w:rsidRPr="00996AF1" w:rsidRDefault="00896494" w:rsidP="005023DE">
            <w:pPr>
              <w:ind w:left="720"/>
              <w:jc w:val="center"/>
              <w:rPr>
                <w:sz w:val="22"/>
              </w:rPr>
            </w:pPr>
          </w:p>
        </w:tc>
      </w:tr>
      <w:tr w:rsidR="00896494" w:rsidRPr="00996AF1" w:rsidTr="00A013B8">
        <w:trPr>
          <w:trHeight w:val="494"/>
        </w:trPr>
        <w:tc>
          <w:tcPr>
            <w:tcW w:w="2160" w:type="dxa"/>
            <w:vAlign w:val="center"/>
          </w:tcPr>
          <w:p w:rsidR="00896494" w:rsidRPr="00996AF1" w:rsidRDefault="00896494" w:rsidP="005023DE">
            <w:pPr>
              <w:jc w:val="center"/>
              <w:rPr>
                <w:b/>
                <w:sz w:val="22"/>
              </w:rPr>
            </w:pPr>
            <w:r w:rsidRPr="00996AF1">
              <w:rPr>
                <w:sz w:val="22"/>
              </w:rPr>
              <w:t>Misc. Combo Products</w:t>
            </w:r>
            <w:r w:rsidRPr="00996AF1">
              <w:rPr>
                <w:b/>
                <w:sz w:val="22"/>
              </w:rPr>
              <w:t xml:space="preserve"> (MCP) </w:t>
            </w:r>
            <w:r w:rsidRPr="00996AF1">
              <w:rPr>
                <w:sz w:val="22"/>
              </w:rPr>
              <w:t>Preparation H Maximum Strength Pain Relief Cream</w:t>
            </w:r>
          </w:p>
        </w:tc>
        <w:tc>
          <w:tcPr>
            <w:tcW w:w="1620" w:type="dxa"/>
            <w:vAlign w:val="center"/>
          </w:tcPr>
          <w:p w:rsidR="00896494" w:rsidRPr="00996AF1" w:rsidRDefault="00896494" w:rsidP="005023DE">
            <w:pPr>
              <w:jc w:val="center"/>
              <w:rPr>
                <w:sz w:val="22"/>
              </w:rPr>
            </w:pPr>
            <w:r w:rsidRPr="00996AF1">
              <w:rPr>
                <w:sz w:val="22"/>
              </w:rPr>
              <w:t xml:space="preserve">Glycerin; Phenylephrine </w:t>
            </w:r>
            <w:proofErr w:type="spellStart"/>
            <w:r w:rsidRPr="00996AF1">
              <w:rPr>
                <w:sz w:val="22"/>
              </w:rPr>
              <w:t>HCl</w:t>
            </w:r>
            <w:proofErr w:type="spellEnd"/>
            <w:r w:rsidRPr="00996AF1">
              <w:rPr>
                <w:sz w:val="22"/>
              </w:rPr>
              <w:t xml:space="preserve">; </w:t>
            </w:r>
            <w:proofErr w:type="spellStart"/>
            <w:r w:rsidRPr="00996AF1">
              <w:rPr>
                <w:sz w:val="22"/>
              </w:rPr>
              <w:t>Pramoxine</w:t>
            </w:r>
            <w:proofErr w:type="spellEnd"/>
            <w:r w:rsidRPr="00996AF1">
              <w:rPr>
                <w:sz w:val="22"/>
              </w:rPr>
              <w:t>; White Petrolatum</w:t>
            </w:r>
          </w:p>
        </w:tc>
        <w:tc>
          <w:tcPr>
            <w:tcW w:w="2250" w:type="dxa"/>
            <w:vAlign w:val="center"/>
          </w:tcPr>
          <w:p w:rsidR="00896494" w:rsidRPr="00996AF1" w:rsidRDefault="00896494" w:rsidP="005023DE">
            <w:pPr>
              <w:jc w:val="center"/>
              <w:rPr>
                <w:sz w:val="22"/>
              </w:rPr>
            </w:pPr>
            <w:r w:rsidRPr="00996AF1">
              <w:rPr>
                <w:sz w:val="22"/>
              </w:rPr>
              <w:t>For External Use</w:t>
            </w:r>
          </w:p>
        </w:tc>
        <w:tc>
          <w:tcPr>
            <w:tcW w:w="3420" w:type="dxa"/>
            <w:vAlign w:val="center"/>
          </w:tcPr>
          <w:p w:rsidR="00896494" w:rsidRPr="00996AF1" w:rsidRDefault="004543FC" w:rsidP="005023DE">
            <w:pPr>
              <w:jc w:val="center"/>
              <w:rPr>
                <w:sz w:val="22"/>
              </w:rPr>
            </w:pPr>
            <w:r w:rsidRPr="00996AF1">
              <w:rPr>
                <w:sz w:val="22"/>
              </w:rPr>
              <w:t>Methemoglobinemia, tinnitus, SOB</w:t>
            </w:r>
          </w:p>
        </w:tc>
        <w:tc>
          <w:tcPr>
            <w:tcW w:w="2610" w:type="dxa"/>
            <w:vMerge/>
            <w:vAlign w:val="center"/>
          </w:tcPr>
          <w:p w:rsidR="00896494" w:rsidRPr="00996AF1" w:rsidRDefault="00896494" w:rsidP="005023DE">
            <w:pPr>
              <w:jc w:val="center"/>
              <w:rPr>
                <w:sz w:val="22"/>
              </w:rPr>
            </w:pPr>
          </w:p>
        </w:tc>
        <w:tc>
          <w:tcPr>
            <w:tcW w:w="2695" w:type="dxa"/>
            <w:vMerge/>
            <w:vAlign w:val="center"/>
          </w:tcPr>
          <w:p w:rsidR="00896494" w:rsidRPr="00996AF1" w:rsidRDefault="00896494" w:rsidP="005023DE">
            <w:pPr>
              <w:ind w:left="720"/>
              <w:jc w:val="center"/>
              <w:rPr>
                <w:sz w:val="22"/>
              </w:rPr>
            </w:pPr>
          </w:p>
        </w:tc>
      </w:tr>
      <w:tr w:rsidR="00896494" w:rsidRPr="00996AF1" w:rsidTr="00A013B8">
        <w:trPr>
          <w:trHeight w:val="494"/>
        </w:trPr>
        <w:tc>
          <w:tcPr>
            <w:tcW w:w="2160" w:type="dxa"/>
            <w:vAlign w:val="center"/>
          </w:tcPr>
          <w:p w:rsidR="000C2311" w:rsidRPr="00996AF1" w:rsidRDefault="000C2311" w:rsidP="005023DE">
            <w:pPr>
              <w:jc w:val="center"/>
              <w:rPr>
                <w:b/>
                <w:sz w:val="22"/>
              </w:rPr>
            </w:pPr>
            <w:r w:rsidRPr="00996AF1">
              <w:rPr>
                <w:b/>
                <w:sz w:val="22"/>
              </w:rPr>
              <w:t>MCP</w:t>
            </w:r>
          </w:p>
          <w:p w:rsidR="00896494" w:rsidRPr="00996AF1" w:rsidRDefault="00896494" w:rsidP="005023DE">
            <w:pPr>
              <w:jc w:val="center"/>
              <w:rPr>
                <w:sz w:val="22"/>
              </w:rPr>
            </w:pPr>
            <w:r w:rsidRPr="00996AF1">
              <w:rPr>
                <w:sz w:val="22"/>
              </w:rPr>
              <w:t>Preparation H Medicated Wipes</w:t>
            </w:r>
          </w:p>
        </w:tc>
        <w:tc>
          <w:tcPr>
            <w:tcW w:w="1620" w:type="dxa"/>
            <w:vAlign w:val="center"/>
          </w:tcPr>
          <w:p w:rsidR="00896494" w:rsidRPr="00996AF1" w:rsidRDefault="00896494" w:rsidP="005023DE">
            <w:pPr>
              <w:jc w:val="center"/>
              <w:rPr>
                <w:sz w:val="22"/>
              </w:rPr>
            </w:pPr>
            <w:r w:rsidRPr="00996AF1">
              <w:rPr>
                <w:sz w:val="22"/>
              </w:rPr>
              <w:t>Witch Hazel</w:t>
            </w:r>
          </w:p>
        </w:tc>
        <w:tc>
          <w:tcPr>
            <w:tcW w:w="2250" w:type="dxa"/>
            <w:vAlign w:val="center"/>
          </w:tcPr>
          <w:p w:rsidR="00896494" w:rsidRPr="00996AF1" w:rsidRDefault="00896494" w:rsidP="005023DE">
            <w:pPr>
              <w:jc w:val="center"/>
              <w:rPr>
                <w:sz w:val="22"/>
              </w:rPr>
            </w:pPr>
            <w:r w:rsidRPr="00996AF1">
              <w:rPr>
                <w:sz w:val="22"/>
              </w:rPr>
              <w:t>For External Use</w:t>
            </w:r>
          </w:p>
        </w:tc>
        <w:tc>
          <w:tcPr>
            <w:tcW w:w="3420" w:type="dxa"/>
            <w:vAlign w:val="center"/>
          </w:tcPr>
          <w:p w:rsidR="00896494" w:rsidRPr="00996AF1" w:rsidRDefault="00896494" w:rsidP="005023DE">
            <w:pPr>
              <w:jc w:val="center"/>
              <w:rPr>
                <w:sz w:val="22"/>
              </w:rPr>
            </w:pPr>
            <w:r w:rsidRPr="00996AF1">
              <w:rPr>
                <w:sz w:val="22"/>
              </w:rPr>
              <w:t>Stinging Sensation</w:t>
            </w:r>
          </w:p>
        </w:tc>
        <w:tc>
          <w:tcPr>
            <w:tcW w:w="2610" w:type="dxa"/>
            <w:vMerge/>
            <w:vAlign w:val="center"/>
          </w:tcPr>
          <w:p w:rsidR="00896494" w:rsidRPr="00996AF1" w:rsidRDefault="00896494" w:rsidP="005023DE">
            <w:pPr>
              <w:jc w:val="center"/>
              <w:rPr>
                <w:sz w:val="22"/>
              </w:rPr>
            </w:pPr>
          </w:p>
        </w:tc>
        <w:tc>
          <w:tcPr>
            <w:tcW w:w="2695" w:type="dxa"/>
            <w:vMerge/>
            <w:vAlign w:val="center"/>
          </w:tcPr>
          <w:p w:rsidR="00896494" w:rsidRPr="00996AF1" w:rsidRDefault="00896494" w:rsidP="005023DE">
            <w:pPr>
              <w:ind w:left="720"/>
              <w:jc w:val="center"/>
              <w:rPr>
                <w:sz w:val="22"/>
              </w:rPr>
            </w:pPr>
          </w:p>
        </w:tc>
      </w:tr>
      <w:tr w:rsidR="00896494" w:rsidRPr="00996AF1" w:rsidTr="00A013B8">
        <w:trPr>
          <w:trHeight w:val="494"/>
        </w:trPr>
        <w:tc>
          <w:tcPr>
            <w:tcW w:w="2160" w:type="dxa"/>
            <w:vAlign w:val="center"/>
          </w:tcPr>
          <w:p w:rsidR="00E61212" w:rsidRPr="00996AF1" w:rsidRDefault="00896494" w:rsidP="005023DE">
            <w:pPr>
              <w:jc w:val="center"/>
              <w:rPr>
                <w:b/>
                <w:sz w:val="22"/>
              </w:rPr>
            </w:pPr>
            <w:r w:rsidRPr="00996AF1">
              <w:rPr>
                <w:b/>
                <w:sz w:val="22"/>
              </w:rPr>
              <w:t xml:space="preserve">MCP </w:t>
            </w:r>
          </w:p>
          <w:p w:rsidR="00896494" w:rsidRPr="00996AF1" w:rsidRDefault="00896494" w:rsidP="005023DE">
            <w:pPr>
              <w:jc w:val="center"/>
              <w:rPr>
                <w:sz w:val="22"/>
              </w:rPr>
            </w:pPr>
            <w:r w:rsidRPr="00996AF1">
              <w:rPr>
                <w:sz w:val="22"/>
              </w:rPr>
              <w:t>TUCKS Medicated Cooling Pads</w:t>
            </w:r>
          </w:p>
        </w:tc>
        <w:tc>
          <w:tcPr>
            <w:tcW w:w="1620" w:type="dxa"/>
            <w:vAlign w:val="center"/>
          </w:tcPr>
          <w:p w:rsidR="00896494" w:rsidRPr="00996AF1" w:rsidRDefault="00896494" w:rsidP="005023DE">
            <w:pPr>
              <w:jc w:val="center"/>
              <w:rPr>
                <w:sz w:val="22"/>
              </w:rPr>
            </w:pPr>
            <w:r w:rsidRPr="00996AF1">
              <w:rPr>
                <w:sz w:val="22"/>
              </w:rPr>
              <w:t>Witch Hazel</w:t>
            </w:r>
          </w:p>
        </w:tc>
        <w:tc>
          <w:tcPr>
            <w:tcW w:w="2250" w:type="dxa"/>
            <w:vAlign w:val="center"/>
          </w:tcPr>
          <w:p w:rsidR="00896494" w:rsidRPr="00996AF1" w:rsidRDefault="00896494" w:rsidP="005023DE">
            <w:pPr>
              <w:jc w:val="center"/>
              <w:rPr>
                <w:sz w:val="22"/>
              </w:rPr>
            </w:pPr>
            <w:r w:rsidRPr="00996AF1">
              <w:rPr>
                <w:sz w:val="22"/>
              </w:rPr>
              <w:t>For External Use</w:t>
            </w:r>
          </w:p>
        </w:tc>
        <w:tc>
          <w:tcPr>
            <w:tcW w:w="3420" w:type="dxa"/>
            <w:vAlign w:val="center"/>
          </w:tcPr>
          <w:p w:rsidR="00896494" w:rsidRPr="00996AF1" w:rsidRDefault="00896494" w:rsidP="005023DE">
            <w:pPr>
              <w:jc w:val="center"/>
              <w:rPr>
                <w:sz w:val="22"/>
              </w:rPr>
            </w:pPr>
            <w:r w:rsidRPr="00996AF1">
              <w:rPr>
                <w:sz w:val="22"/>
              </w:rPr>
              <w:t>Stinging Sensation</w:t>
            </w:r>
          </w:p>
        </w:tc>
        <w:tc>
          <w:tcPr>
            <w:tcW w:w="2610" w:type="dxa"/>
            <w:vMerge/>
            <w:vAlign w:val="center"/>
          </w:tcPr>
          <w:p w:rsidR="00896494" w:rsidRPr="00996AF1" w:rsidRDefault="00896494" w:rsidP="005023DE">
            <w:pPr>
              <w:jc w:val="center"/>
              <w:rPr>
                <w:sz w:val="22"/>
              </w:rPr>
            </w:pPr>
          </w:p>
        </w:tc>
        <w:tc>
          <w:tcPr>
            <w:tcW w:w="2695" w:type="dxa"/>
            <w:vMerge/>
            <w:vAlign w:val="center"/>
          </w:tcPr>
          <w:p w:rsidR="00896494" w:rsidRPr="00996AF1" w:rsidRDefault="00896494" w:rsidP="005023DE">
            <w:pPr>
              <w:ind w:left="720"/>
              <w:jc w:val="center"/>
              <w:rPr>
                <w:sz w:val="22"/>
              </w:rPr>
            </w:pPr>
          </w:p>
        </w:tc>
      </w:tr>
    </w:tbl>
    <w:p w:rsidR="00ED19C2" w:rsidRPr="00996AF1" w:rsidRDefault="00ED19C2"/>
    <w:p w:rsidR="000C2311" w:rsidRPr="00996AF1" w:rsidRDefault="000C2311"/>
    <w:p w:rsidR="00504472" w:rsidRPr="00996AF1" w:rsidRDefault="00504472"/>
    <w:p w:rsidR="00504472" w:rsidRPr="00996AF1" w:rsidRDefault="00504472"/>
    <w:p w:rsidR="00F72A44" w:rsidRPr="00996AF1" w:rsidRDefault="00F72A44"/>
    <w:tbl>
      <w:tblPr>
        <w:tblStyle w:val="TableGrid"/>
        <w:tblW w:w="14760" w:type="dxa"/>
        <w:tblInd w:w="-365" w:type="dxa"/>
        <w:tblLook w:val="04A0" w:firstRow="1" w:lastRow="0" w:firstColumn="1" w:lastColumn="0" w:noHBand="0" w:noVBand="1"/>
      </w:tblPr>
      <w:tblGrid>
        <w:gridCol w:w="2700"/>
        <w:gridCol w:w="2520"/>
        <w:gridCol w:w="2070"/>
        <w:gridCol w:w="3780"/>
        <w:gridCol w:w="3690"/>
      </w:tblGrid>
      <w:tr w:rsidR="007F555B" w:rsidRPr="00AC6F4A" w:rsidTr="007F555B">
        <w:tc>
          <w:tcPr>
            <w:tcW w:w="14760" w:type="dxa"/>
            <w:gridSpan w:val="5"/>
            <w:shd w:val="clear" w:color="auto" w:fill="DBDBDB" w:themeFill="accent3" w:themeFillTint="66"/>
            <w:vAlign w:val="center"/>
          </w:tcPr>
          <w:p w:rsidR="007F555B" w:rsidRPr="00AC6F4A" w:rsidRDefault="007F555B" w:rsidP="007F555B">
            <w:pPr>
              <w:rPr>
                <w:b/>
                <w:szCs w:val="24"/>
                <w:highlight w:val="darkGray"/>
              </w:rPr>
            </w:pPr>
            <w:r w:rsidRPr="00AC6F4A">
              <w:rPr>
                <w:b/>
                <w:szCs w:val="24"/>
                <w:highlight w:val="darkGray"/>
              </w:rPr>
              <w:lastRenderedPageBreak/>
              <w:t>Diaper Dermatitis</w:t>
            </w:r>
          </w:p>
        </w:tc>
      </w:tr>
      <w:tr w:rsidR="007F555B" w:rsidRPr="00AC6F4A" w:rsidTr="007F555B">
        <w:tc>
          <w:tcPr>
            <w:tcW w:w="2700" w:type="dxa"/>
            <w:vAlign w:val="center"/>
          </w:tcPr>
          <w:p w:rsidR="007F555B" w:rsidRPr="00AC6F4A" w:rsidRDefault="007F555B" w:rsidP="005023DE">
            <w:pPr>
              <w:jc w:val="center"/>
              <w:rPr>
                <w:b/>
                <w:szCs w:val="24"/>
                <w:highlight w:val="darkGray"/>
              </w:rPr>
            </w:pPr>
            <w:r w:rsidRPr="00AC6F4A">
              <w:rPr>
                <w:b/>
                <w:szCs w:val="24"/>
                <w:highlight w:val="darkGray"/>
              </w:rPr>
              <w:t>Product Brand</w:t>
            </w:r>
          </w:p>
        </w:tc>
        <w:tc>
          <w:tcPr>
            <w:tcW w:w="2520" w:type="dxa"/>
            <w:vAlign w:val="center"/>
          </w:tcPr>
          <w:p w:rsidR="007F555B" w:rsidRPr="00AC6F4A" w:rsidRDefault="007F555B" w:rsidP="005023DE">
            <w:pPr>
              <w:jc w:val="center"/>
              <w:rPr>
                <w:b/>
                <w:szCs w:val="24"/>
                <w:highlight w:val="darkGray"/>
              </w:rPr>
            </w:pPr>
            <w:r w:rsidRPr="00AC6F4A">
              <w:rPr>
                <w:b/>
                <w:szCs w:val="24"/>
                <w:highlight w:val="darkGray"/>
              </w:rPr>
              <w:t>Product Generic</w:t>
            </w:r>
          </w:p>
        </w:tc>
        <w:tc>
          <w:tcPr>
            <w:tcW w:w="2070" w:type="dxa"/>
            <w:vAlign w:val="center"/>
          </w:tcPr>
          <w:p w:rsidR="007F555B" w:rsidRPr="00AC6F4A" w:rsidRDefault="007F555B" w:rsidP="005023DE">
            <w:pPr>
              <w:jc w:val="center"/>
              <w:rPr>
                <w:b/>
                <w:szCs w:val="24"/>
                <w:highlight w:val="darkGray"/>
              </w:rPr>
            </w:pPr>
            <w:r w:rsidRPr="00AC6F4A">
              <w:rPr>
                <w:b/>
                <w:szCs w:val="24"/>
                <w:highlight w:val="darkGray"/>
              </w:rPr>
              <w:t>Indication</w:t>
            </w:r>
          </w:p>
        </w:tc>
        <w:tc>
          <w:tcPr>
            <w:tcW w:w="3780" w:type="dxa"/>
            <w:vAlign w:val="center"/>
          </w:tcPr>
          <w:p w:rsidR="007F555B" w:rsidRPr="00AC6F4A" w:rsidRDefault="007F555B" w:rsidP="005023DE">
            <w:pPr>
              <w:jc w:val="center"/>
              <w:rPr>
                <w:b/>
                <w:szCs w:val="24"/>
                <w:highlight w:val="darkGray"/>
              </w:rPr>
            </w:pPr>
            <w:r w:rsidRPr="00AC6F4A">
              <w:rPr>
                <w:b/>
                <w:szCs w:val="24"/>
                <w:highlight w:val="darkGray"/>
              </w:rPr>
              <w:t>Exclusions to Self-Care</w:t>
            </w:r>
          </w:p>
        </w:tc>
        <w:tc>
          <w:tcPr>
            <w:tcW w:w="3690" w:type="dxa"/>
            <w:vAlign w:val="center"/>
          </w:tcPr>
          <w:p w:rsidR="007F555B" w:rsidRPr="00AC6F4A" w:rsidRDefault="007F555B" w:rsidP="005023DE">
            <w:pPr>
              <w:jc w:val="center"/>
              <w:rPr>
                <w:b/>
                <w:szCs w:val="24"/>
                <w:highlight w:val="darkGray"/>
              </w:rPr>
            </w:pPr>
            <w:r w:rsidRPr="00AC6F4A">
              <w:rPr>
                <w:b/>
                <w:szCs w:val="24"/>
                <w:highlight w:val="darkGray"/>
              </w:rPr>
              <w:t>Non-Pharm Counseling</w:t>
            </w:r>
          </w:p>
        </w:tc>
      </w:tr>
      <w:tr w:rsidR="007F555B" w:rsidRPr="00AC6F4A" w:rsidTr="007F555B">
        <w:trPr>
          <w:trHeight w:val="494"/>
        </w:trPr>
        <w:tc>
          <w:tcPr>
            <w:tcW w:w="2700" w:type="dxa"/>
            <w:vAlign w:val="center"/>
          </w:tcPr>
          <w:p w:rsidR="007F555B" w:rsidRPr="00AC6F4A" w:rsidRDefault="007F555B" w:rsidP="005023DE">
            <w:pPr>
              <w:jc w:val="center"/>
              <w:rPr>
                <w:sz w:val="22"/>
                <w:highlight w:val="darkGray"/>
              </w:rPr>
            </w:pPr>
            <w:r w:rsidRPr="00AC6F4A">
              <w:rPr>
                <w:sz w:val="22"/>
                <w:highlight w:val="darkGray"/>
              </w:rPr>
              <w:t>A + D Original Ointment</w:t>
            </w:r>
          </w:p>
        </w:tc>
        <w:tc>
          <w:tcPr>
            <w:tcW w:w="2520" w:type="dxa"/>
            <w:vAlign w:val="center"/>
          </w:tcPr>
          <w:p w:rsidR="007F555B" w:rsidRPr="00AC6F4A" w:rsidRDefault="007F555B" w:rsidP="005023DE">
            <w:pPr>
              <w:jc w:val="center"/>
              <w:rPr>
                <w:sz w:val="22"/>
                <w:highlight w:val="darkGray"/>
              </w:rPr>
            </w:pPr>
            <w:r w:rsidRPr="00AC6F4A">
              <w:rPr>
                <w:sz w:val="22"/>
                <w:highlight w:val="darkGray"/>
              </w:rPr>
              <w:t>Petrolatum; Lanolin</w:t>
            </w:r>
          </w:p>
        </w:tc>
        <w:tc>
          <w:tcPr>
            <w:tcW w:w="2070" w:type="dxa"/>
            <w:vAlign w:val="center"/>
          </w:tcPr>
          <w:p w:rsidR="007F555B" w:rsidRPr="00AC6F4A" w:rsidRDefault="007F555B" w:rsidP="005023DE">
            <w:pPr>
              <w:jc w:val="center"/>
              <w:rPr>
                <w:sz w:val="22"/>
                <w:highlight w:val="darkGray"/>
              </w:rPr>
            </w:pPr>
            <w:r w:rsidRPr="00AC6F4A">
              <w:rPr>
                <w:sz w:val="22"/>
                <w:highlight w:val="darkGray"/>
              </w:rPr>
              <w:t>DD</w:t>
            </w:r>
            <w:r w:rsidR="002B18C1" w:rsidRPr="00AC6F4A">
              <w:rPr>
                <w:sz w:val="22"/>
                <w:highlight w:val="darkGray"/>
              </w:rPr>
              <w:t xml:space="preserve"> – skin protectant</w:t>
            </w:r>
          </w:p>
        </w:tc>
        <w:tc>
          <w:tcPr>
            <w:tcW w:w="3780" w:type="dxa"/>
            <w:vMerge w:val="restart"/>
            <w:vAlign w:val="center"/>
          </w:tcPr>
          <w:p w:rsidR="007F555B" w:rsidRPr="00AC6F4A" w:rsidRDefault="007F555B" w:rsidP="005023DE">
            <w:pPr>
              <w:jc w:val="center"/>
              <w:rPr>
                <w:sz w:val="22"/>
                <w:highlight w:val="darkGray"/>
              </w:rPr>
            </w:pPr>
            <w:r w:rsidRPr="00AC6F4A">
              <w:rPr>
                <w:sz w:val="22"/>
                <w:highlight w:val="darkGray"/>
              </w:rPr>
              <w:t>Lesions present &gt; 7 days</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Lesions have not improved in 7 days despite appropriate care</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Therapy complicated by secondary infection</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Lesions part of or caused by another disease state</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Presence of diaper dermatitis outside diaper region</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DD possibly associated with a UTI or disfigurement of the penis or vulva</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Presence of broken skin due to disease progression or patient action</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Onion-skin-like appearance of bulla formation in the affected area</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Oozing, blood, vesicles, or pus at lesion sites</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Chronic or frequently recurrent lesions</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Presence of constitutional symptoms</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Significant behavioral changes in patient</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Comorbid conditions</w:t>
            </w:r>
          </w:p>
        </w:tc>
        <w:tc>
          <w:tcPr>
            <w:tcW w:w="3690" w:type="dxa"/>
            <w:vMerge w:val="restart"/>
            <w:vAlign w:val="center"/>
          </w:tcPr>
          <w:p w:rsidR="007F555B" w:rsidRPr="00AC6F4A" w:rsidRDefault="007F555B" w:rsidP="005023DE">
            <w:pPr>
              <w:jc w:val="center"/>
              <w:rPr>
                <w:sz w:val="22"/>
                <w:highlight w:val="darkGray"/>
              </w:rPr>
            </w:pPr>
            <w:r w:rsidRPr="00AC6F4A">
              <w:rPr>
                <w:sz w:val="22"/>
                <w:highlight w:val="darkGray"/>
              </w:rPr>
              <w:t>Increase diaper changes to at least 6 per day</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Wipe gently with soft material</w:t>
            </w:r>
          </w:p>
          <w:p w:rsidR="007F555B" w:rsidRPr="00AC6F4A" w:rsidRDefault="007F555B" w:rsidP="005023DE">
            <w:pPr>
              <w:jc w:val="center"/>
              <w:rPr>
                <w:sz w:val="22"/>
                <w:highlight w:val="darkGray"/>
              </w:rPr>
            </w:pPr>
          </w:p>
          <w:p w:rsidR="007F555B" w:rsidRPr="00AC6F4A" w:rsidRDefault="007F555B" w:rsidP="007F555B">
            <w:pPr>
              <w:jc w:val="center"/>
              <w:rPr>
                <w:sz w:val="22"/>
                <w:highlight w:val="darkGray"/>
              </w:rPr>
            </w:pPr>
            <w:r w:rsidRPr="00AC6F4A">
              <w:rPr>
                <w:sz w:val="22"/>
                <w:highlight w:val="darkGray"/>
              </w:rPr>
              <w:t xml:space="preserve">Flush skin with water while changing </w:t>
            </w:r>
          </w:p>
          <w:p w:rsidR="007F555B" w:rsidRPr="00AC6F4A" w:rsidRDefault="007F555B" w:rsidP="007F555B">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Gently dry the area or allow to air dry</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Use disposable diapers</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Do not use rubber or plastic pants over cloth diapers (this would encourage skin breakdown)</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Do not wipe the infant with the diaper</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Avoid starched or stiff diapers</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Avoid commercial baby wipes that contain alcohol, perfumes and soap, which may burn or sting the skin</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If able, let the infant go without a diaper for short periods of time to help dry the rash</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If an infection is suspected-referring to PCP</w:t>
            </w:r>
          </w:p>
          <w:p w:rsidR="007F555B" w:rsidRPr="00AC6F4A" w:rsidRDefault="007F555B" w:rsidP="005023DE">
            <w:pPr>
              <w:jc w:val="center"/>
              <w:rPr>
                <w:sz w:val="22"/>
                <w:highlight w:val="darkGray"/>
              </w:rPr>
            </w:pPr>
          </w:p>
          <w:p w:rsidR="007F555B" w:rsidRPr="00AC6F4A" w:rsidRDefault="007F555B" w:rsidP="005023DE">
            <w:pPr>
              <w:jc w:val="center"/>
              <w:rPr>
                <w:sz w:val="22"/>
                <w:highlight w:val="darkGray"/>
              </w:rPr>
            </w:pPr>
            <w:r w:rsidRPr="00AC6F4A">
              <w:rPr>
                <w:sz w:val="22"/>
                <w:highlight w:val="darkGray"/>
              </w:rPr>
              <w:t xml:space="preserve">The best treatment for diaper rash is prevention </w:t>
            </w:r>
          </w:p>
        </w:tc>
      </w:tr>
      <w:tr w:rsidR="007F555B" w:rsidRPr="00AC6F4A" w:rsidTr="007F555B">
        <w:trPr>
          <w:trHeight w:val="494"/>
        </w:trPr>
        <w:tc>
          <w:tcPr>
            <w:tcW w:w="2700" w:type="dxa"/>
            <w:vAlign w:val="center"/>
          </w:tcPr>
          <w:p w:rsidR="007F555B" w:rsidRPr="00AC6F4A" w:rsidRDefault="007F555B" w:rsidP="005023DE">
            <w:pPr>
              <w:jc w:val="center"/>
              <w:rPr>
                <w:sz w:val="22"/>
                <w:highlight w:val="darkGray"/>
              </w:rPr>
            </w:pPr>
            <w:r w:rsidRPr="00AC6F4A">
              <w:rPr>
                <w:sz w:val="22"/>
                <w:highlight w:val="darkGray"/>
              </w:rPr>
              <w:t>A + D Zinc Oxide Ointment</w:t>
            </w:r>
          </w:p>
        </w:tc>
        <w:tc>
          <w:tcPr>
            <w:tcW w:w="2520" w:type="dxa"/>
            <w:vAlign w:val="center"/>
          </w:tcPr>
          <w:p w:rsidR="007F555B" w:rsidRPr="00AC6F4A" w:rsidRDefault="007F555B" w:rsidP="005023DE">
            <w:pPr>
              <w:jc w:val="center"/>
              <w:rPr>
                <w:sz w:val="22"/>
                <w:highlight w:val="darkGray"/>
              </w:rPr>
            </w:pPr>
            <w:r w:rsidRPr="00AC6F4A">
              <w:rPr>
                <w:sz w:val="22"/>
                <w:highlight w:val="darkGray"/>
              </w:rPr>
              <w:t xml:space="preserve">Zinc Oxide; </w:t>
            </w:r>
            <w:proofErr w:type="spellStart"/>
            <w:r w:rsidRPr="00AC6F4A">
              <w:rPr>
                <w:sz w:val="22"/>
                <w:highlight w:val="darkGray"/>
              </w:rPr>
              <w:t>Dimethicone</w:t>
            </w:r>
            <w:proofErr w:type="spellEnd"/>
            <w:r w:rsidRPr="00AC6F4A">
              <w:rPr>
                <w:sz w:val="22"/>
                <w:highlight w:val="darkGray"/>
              </w:rPr>
              <w:t xml:space="preserve"> </w:t>
            </w:r>
          </w:p>
        </w:tc>
        <w:tc>
          <w:tcPr>
            <w:tcW w:w="2070" w:type="dxa"/>
            <w:vAlign w:val="center"/>
          </w:tcPr>
          <w:p w:rsidR="007F555B" w:rsidRPr="00AC6F4A" w:rsidRDefault="002B18C1" w:rsidP="005023DE">
            <w:pPr>
              <w:jc w:val="center"/>
              <w:rPr>
                <w:sz w:val="22"/>
                <w:highlight w:val="darkGray"/>
              </w:rPr>
            </w:pPr>
            <w:r w:rsidRPr="00AC6F4A">
              <w:rPr>
                <w:sz w:val="22"/>
                <w:highlight w:val="darkGray"/>
              </w:rPr>
              <w:t>DD – skin protectant</w:t>
            </w:r>
          </w:p>
        </w:tc>
        <w:tc>
          <w:tcPr>
            <w:tcW w:w="3780" w:type="dxa"/>
            <w:vMerge/>
            <w:vAlign w:val="center"/>
          </w:tcPr>
          <w:p w:rsidR="007F555B" w:rsidRPr="00AC6F4A" w:rsidRDefault="007F555B" w:rsidP="005023DE">
            <w:pPr>
              <w:jc w:val="center"/>
              <w:rPr>
                <w:sz w:val="22"/>
                <w:highlight w:val="darkGray"/>
              </w:rPr>
            </w:pPr>
          </w:p>
        </w:tc>
        <w:tc>
          <w:tcPr>
            <w:tcW w:w="3690" w:type="dxa"/>
            <w:vMerge/>
            <w:vAlign w:val="center"/>
          </w:tcPr>
          <w:p w:rsidR="007F555B" w:rsidRPr="00AC6F4A" w:rsidRDefault="007F555B" w:rsidP="005023DE">
            <w:pPr>
              <w:jc w:val="center"/>
              <w:rPr>
                <w:sz w:val="22"/>
                <w:highlight w:val="darkGray"/>
              </w:rPr>
            </w:pPr>
          </w:p>
        </w:tc>
      </w:tr>
      <w:tr w:rsidR="007F555B" w:rsidRPr="00AC6F4A" w:rsidTr="007F555B">
        <w:trPr>
          <w:trHeight w:val="494"/>
        </w:trPr>
        <w:tc>
          <w:tcPr>
            <w:tcW w:w="2700" w:type="dxa"/>
            <w:vAlign w:val="center"/>
          </w:tcPr>
          <w:p w:rsidR="007F555B" w:rsidRPr="00AC6F4A" w:rsidRDefault="007F555B" w:rsidP="005023DE">
            <w:pPr>
              <w:jc w:val="center"/>
              <w:rPr>
                <w:sz w:val="22"/>
                <w:highlight w:val="darkGray"/>
              </w:rPr>
            </w:pPr>
            <w:r w:rsidRPr="00AC6F4A">
              <w:rPr>
                <w:sz w:val="22"/>
                <w:highlight w:val="darkGray"/>
              </w:rPr>
              <w:t>Aquaphor Healing Ointment</w:t>
            </w:r>
          </w:p>
        </w:tc>
        <w:tc>
          <w:tcPr>
            <w:tcW w:w="2520" w:type="dxa"/>
            <w:vAlign w:val="center"/>
          </w:tcPr>
          <w:p w:rsidR="007F555B" w:rsidRPr="00AC6F4A" w:rsidRDefault="007F555B" w:rsidP="005023DE">
            <w:pPr>
              <w:jc w:val="center"/>
              <w:rPr>
                <w:sz w:val="22"/>
                <w:highlight w:val="darkGray"/>
              </w:rPr>
            </w:pPr>
            <w:r w:rsidRPr="00AC6F4A">
              <w:rPr>
                <w:sz w:val="22"/>
                <w:highlight w:val="darkGray"/>
              </w:rPr>
              <w:t>Petrolatum; Lanolin; Mineral Oil</w:t>
            </w:r>
          </w:p>
        </w:tc>
        <w:tc>
          <w:tcPr>
            <w:tcW w:w="2070" w:type="dxa"/>
            <w:vAlign w:val="center"/>
          </w:tcPr>
          <w:p w:rsidR="007F555B" w:rsidRPr="00AC6F4A" w:rsidRDefault="002B18C1" w:rsidP="005023DE">
            <w:pPr>
              <w:jc w:val="center"/>
              <w:rPr>
                <w:sz w:val="22"/>
                <w:highlight w:val="darkGray"/>
              </w:rPr>
            </w:pPr>
            <w:r w:rsidRPr="00AC6F4A">
              <w:rPr>
                <w:sz w:val="22"/>
                <w:highlight w:val="darkGray"/>
              </w:rPr>
              <w:t>DD – skin protectant</w:t>
            </w:r>
          </w:p>
        </w:tc>
        <w:tc>
          <w:tcPr>
            <w:tcW w:w="3780" w:type="dxa"/>
            <w:vMerge/>
            <w:vAlign w:val="center"/>
          </w:tcPr>
          <w:p w:rsidR="007F555B" w:rsidRPr="00AC6F4A" w:rsidRDefault="007F555B" w:rsidP="005023DE">
            <w:pPr>
              <w:jc w:val="center"/>
              <w:rPr>
                <w:sz w:val="22"/>
                <w:highlight w:val="darkGray"/>
              </w:rPr>
            </w:pPr>
          </w:p>
        </w:tc>
        <w:tc>
          <w:tcPr>
            <w:tcW w:w="3690" w:type="dxa"/>
            <w:vMerge/>
            <w:vAlign w:val="center"/>
          </w:tcPr>
          <w:p w:rsidR="007F555B" w:rsidRPr="00AC6F4A" w:rsidRDefault="007F555B" w:rsidP="005023DE">
            <w:pPr>
              <w:jc w:val="center"/>
              <w:rPr>
                <w:sz w:val="22"/>
                <w:highlight w:val="darkGray"/>
              </w:rPr>
            </w:pPr>
          </w:p>
        </w:tc>
      </w:tr>
      <w:tr w:rsidR="007F555B" w:rsidRPr="00AC6F4A" w:rsidTr="007F555B">
        <w:trPr>
          <w:trHeight w:val="494"/>
        </w:trPr>
        <w:tc>
          <w:tcPr>
            <w:tcW w:w="2700" w:type="dxa"/>
            <w:vAlign w:val="center"/>
          </w:tcPr>
          <w:p w:rsidR="007F555B" w:rsidRPr="00AC6F4A" w:rsidRDefault="007F555B" w:rsidP="005023DE">
            <w:pPr>
              <w:jc w:val="center"/>
              <w:rPr>
                <w:sz w:val="22"/>
                <w:highlight w:val="darkGray"/>
              </w:rPr>
            </w:pPr>
            <w:proofErr w:type="spellStart"/>
            <w:r w:rsidRPr="00AC6F4A">
              <w:rPr>
                <w:sz w:val="22"/>
                <w:highlight w:val="darkGray"/>
              </w:rPr>
              <w:t>Balmex</w:t>
            </w:r>
            <w:proofErr w:type="spellEnd"/>
            <w:r w:rsidRPr="00AC6F4A">
              <w:rPr>
                <w:sz w:val="22"/>
                <w:highlight w:val="darkGray"/>
              </w:rPr>
              <w:t xml:space="preserve"> Diaper Rash Cream</w:t>
            </w:r>
          </w:p>
        </w:tc>
        <w:tc>
          <w:tcPr>
            <w:tcW w:w="2520" w:type="dxa"/>
            <w:vAlign w:val="center"/>
          </w:tcPr>
          <w:p w:rsidR="007F555B" w:rsidRPr="00AC6F4A" w:rsidRDefault="007F555B" w:rsidP="005023DE">
            <w:pPr>
              <w:jc w:val="center"/>
              <w:rPr>
                <w:sz w:val="22"/>
                <w:highlight w:val="darkGray"/>
              </w:rPr>
            </w:pPr>
            <w:r w:rsidRPr="00AC6F4A">
              <w:rPr>
                <w:sz w:val="22"/>
                <w:highlight w:val="darkGray"/>
              </w:rPr>
              <w:t xml:space="preserve">Zinc Oxide; </w:t>
            </w:r>
            <w:proofErr w:type="spellStart"/>
            <w:r w:rsidRPr="00AC6F4A">
              <w:rPr>
                <w:sz w:val="22"/>
                <w:highlight w:val="darkGray"/>
              </w:rPr>
              <w:t>Dimethicone</w:t>
            </w:r>
            <w:proofErr w:type="spellEnd"/>
            <w:r w:rsidRPr="00AC6F4A">
              <w:rPr>
                <w:sz w:val="22"/>
                <w:highlight w:val="darkGray"/>
              </w:rPr>
              <w:t>; Mineral Oil</w:t>
            </w:r>
          </w:p>
        </w:tc>
        <w:tc>
          <w:tcPr>
            <w:tcW w:w="2070" w:type="dxa"/>
            <w:vAlign w:val="center"/>
          </w:tcPr>
          <w:p w:rsidR="007F555B" w:rsidRPr="00AC6F4A" w:rsidRDefault="002B18C1" w:rsidP="005023DE">
            <w:pPr>
              <w:jc w:val="center"/>
              <w:rPr>
                <w:sz w:val="22"/>
                <w:highlight w:val="darkGray"/>
              </w:rPr>
            </w:pPr>
            <w:r w:rsidRPr="00AC6F4A">
              <w:rPr>
                <w:sz w:val="22"/>
                <w:highlight w:val="darkGray"/>
              </w:rPr>
              <w:t>DD – skin protectant</w:t>
            </w:r>
          </w:p>
        </w:tc>
        <w:tc>
          <w:tcPr>
            <w:tcW w:w="3780" w:type="dxa"/>
            <w:vMerge/>
            <w:vAlign w:val="center"/>
          </w:tcPr>
          <w:p w:rsidR="007F555B" w:rsidRPr="00AC6F4A" w:rsidRDefault="007F555B" w:rsidP="005023DE">
            <w:pPr>
              <w:jc w:val="center"/>
              <w:rPr>
                <w:sz w:val="22"/>
                <w:highlight w:val="darkGray"/>
              </w:rPr>
            </w:pPr>
          </w:p>
        </w:tc>
        <w:tc>
          <w:tcPr>
            <w:tcW w:w="3690" w:type="dxa"/>
            <w:vMerge/>
            <w:vAlign w:val="center"/>
          </w:tcPr>
          <w:p w:rsidR="007F555B" w:rsidRPr="00AC6F4A" w:rsidRDefault="007F555B" w:rsidP="005023DE">
            <w:pPr>
              <w:jc w:val="center"/>
              <w:rPr>
                <w:sz w:val="22"/>
                <w:highlight w:val="darkGray"/>
              </w:rPr>
            </w:pPr>
          </w:p>
        </w:tc>
      </w:tr>
      <w:tr w:rsidR="007F555B" w:rsidRPr="00AC6F4A" w:rsidTr="007F555B">
        <w:trPr>
          <w:trHeight w:val="494"/>
        </w:trPr>
        <w:tc>
          <w:tcPr>
            <w:tcW w:w="2700" w:type="dxa"/>
            <w:vAlign w:val="center"/>
          </w:tcPr>
          <w:p w:rsidR="007F555B" w:rsidRPr="00AC6F4A" w:rsidRDefault="007F555B" w:rsidP="005023DE">
            <w:pPr>
              <w:jc w:val="center"/>
              <w:rPr>
                <w:sz w:val="22"/>
                <w:highlight w:val="darkGray"/>
              </w:rPr>
            </w:pPr>
            <w:r w:rsidRPr="00AC6F4A">
              <w:rPr>
                <w:sz w:val="22"/>
                <w:highlight w:val="darkGray"/>
              </w:rPr>
              <w:t>Boudreaux’s Butt Paste</w:t>
            </w:r>
          </w:p>
        </w:tc>
        <w:tc>
          <w:tcPr>
            <w:tcW w:w="2520" w:type="dxa"/>
            <w:vAlign w:val="center"/>
          </w:tcPr>
          <w:p w:rsidR="007F555B" w:rsidRPr="00AC6F4A" w:rsidRDefault="007F555B" w:rsidP="005023DE">
            <w:pPr>
              <w:jc w:val="center"/>
              <w:rPr>
                <w:sz w:val="22"/>
                <w:highlight w:val="darkGray"/>
              </w:rPr>
            </w:pPr>
            <w:r w:rsidRPr="00AC6F4A">
              <w:rPr>
                <w:sz w:val="22"/>
                <w:highlight w:val="darkGray"/>
              </w:rPr>
              <w:t>Zinc Oxide; Castor Oil; Mineral Oil; Peruvian balsam; Petrolatum</w:t>
            </w:r>
          </w:p>
        </w:tc>
        <w:tc>
          <w:tcPr>
            <w:tcW w:w="2070" w:type="dxa"/>
            <w:vAlign w:val="center"/>
          </w:tcPr>
          <w:p w:rsidR="007F555B" w:rsidRPr="00AC6F4A" w:rsidRDefault="002B18C1" w:rsidP="005023DE">
            <w:pPr>
              <w:jc w:val="center"/>
              <w:rPr>
                <w:sz w:val="22"/>
                <w:highlight w:val="darkGray"/>
              </w:rPr>
            </w:pPr>
            <w:r w:rsidRPr="00AC6F4A">
              <w:rPr>
                <w:sz w:val="22"/>
                <w:highlight w:val="darkGray"/>
              </w:rPr>
              <w:t>DD – skin protectant</w:t>
            </w:r>
          </w:p>
        </w:tc>
        <w:tc>
          <w:tcPr>
            <w:tcW w:w="3780" w:type="dxa"/>
            <w:vMerge/>
            <w:vAlign w:val="center"/>
          </w:tcPr>
          <w:p w:rsidR="007F555B" w:rsidRPr="00AC6F4A" w:rsidRDefault="007F555B" w:rsidP="005023DE">
            <w:pPr>
              <w:jc w:val="center"/>
              <w:rPr>
                <w:sz w:val="22"/>
                <w:highlight w:val="darkGray"/>
              </w:rPr>
            </w:pPr>
          </w:p>
        </w:tc>
        <w:tc>
          <w:tcPr>
            <w:tcW w:w="3690" w:type="dxa"/>
            <w:vMerge/>
            <w:vAlign w:val="center"/>
          </w:tcPr>
          <w:p w:rsidR="007F555B" w:rsidRPr="00AC6F4A" w:rsidRDefault="007F555B" w:rsidP="005023DE">
            <w:pPr>
              <w:jc w:val="center"/>
              <w:rPr>
                <w:sz w:val="22"/>
                <w:highlight w:val="darkGray"/>
              </w:rPr>
            </w:pPr>
          </w:p>
        </w:tc>
      </w:tr>
      <w:tr w:rsidR="007F555B" w:rsidRPr="00AC6F4A" w:rsidTr="007F555B">
        <w:trPr>
          <w:trHeight w:val="494"/>
        </w:trPr>
        <w:tc>
          <w:tcPr>
            <w:tcW w:w="2700" w:type="dxa"/>
            <w:vAlign w:val="center"/>
          </w:tcPr>
          <w:p w:rsidR="007F555B" w:rsidRPr="00AC6F4A" w:rsidRDefault="007F555B" w:rsidP="005023DE">
            <w:pPr>
              <w:jc w:val="center"/>
              <w:rPr>
                <w:sz w:val="22"/>
                <w:highlight w:val="darkGray"/>
              </w:rPr>
            </w:pPr>
            <w:proofErr w:type="spellStart"/>
            <w:r w:rsidRPr="00AC6F4A">
              <w:rPr>
                <w:sz w:val="22"/>
                <w:highlight w:val="darkGray"/>
              </w:rPr>
              <w:t>Caldesene</w:t>
            </w:r>
            <w:proofErr w:type="spellEnd"/>
            <w:r w:rsidRPr="00AC6F4A">
              <w:rPr>
                <w:sz w:val="22"/>
                <w:highlight w:val="darkGray"/>
              </w:rPr>
              <w:t xml:space="preserve"> Baby Cornstarch Powder with Zinc Oxide</w:t>
            </w:r>
          </w:p>
        </w:tc>
        <w:tc>
          <w:tcPr>
            <w:tcW w:w="2520" w:type="dxa"/>
            <w:vAlign w:val="center"/>
          </w:tcPr>
          <w:p w:rsidR="007F555B" w:rsidRPr="00AC6F4A" w:rsidRDefault="007F555B" w:rsidP="005023DE">
            <w:pPr>
              <w:jc w:val="center"/>
              <w:rPr>
                <w:sz w:val="22"/>
                <w:highlight w:val="darkGray"/>
              </w:rPr>
            </w:pPr>
            <w:r w:rsidRPr="00AC6F4A">
              <w:rPr>
                <w:sz w:val="22"/>
                <w:highlight w:val="darkGray"/>
              </w:rPr>
              <w:t>Talc; Zinc Oxide</w:t>
            </w:r>
          </w:p>
        </w:tc>
        <w:tc>
          <w:tcPr>
            <w:tcW w:w="2070" w:type="dxa"/>
            <w:vAlign w:val="center"/>
          </w:tcPr>
          <w:p w:rsidR="007F555B" w:rsidRPr="00AC6F4A" w:rsidRDefault="002B18C1" w:rsidP="005023DE">
            <w:pPr>
              <w:jc w:val="center"/>
              <w:rPr>
                <w:sz w:val="22"/>
                <w:highlight w:val="darkGray"/>
              </w:rPr>
            </w:pPr>
            <w:r w:rsidRPr="00AC6F4A">
              <w:rPr>
                <w:sz w:val="22"/>
                <w:highlight w:val="darkGray"/>
              </w:rPr>
              <w:t>DD – skin protectant</w:t>
            </w:r>
          </w:p>
        </w:tc>
        <w:tc>
          <w:tcPr>
            <w:tcW w:w="3780" w:type="dxa"/>
            <w:vMerge/>
            <w:vAlign w:val="center"/>
          </w:tcPr>
          <w:p w:rsidR="007F555B" w:rsidRPr="00AC6F4A" w:rsidRDefault="007F555B" w:rsidP="005023DE">
            <w:pPr>
              <w:jc w:val="center"/>
              <w:rPr>
                <w:sz w:val="22"/>
                <w:highlight w:val="darkGray"/>
              </w:rPr>
            </w:pPr>
          </w:p>
        </w:tc>
        <w:tc>
          <w:tcPr>
            <w:tcW w:w="3690" w:type="dxa"/>
            <w:vMerge/>
            <w:vAlign w:val="center"/>
          </w:tcPr>
          <w:p w:rsidR="007F555B" w:rsidRPr="00AC6F4A" w:rsidRDefault="007F555B" w:rsidP="005023DE">
            <w:pPr>
              <w:jc w:val="center"/>
              <w:rPr>
                <w:sz w:val="22"/>
                <w:highlight w:val="darkGray"/>
              </w:rPr>
            </w:pPr>
          </w:p>
        </w:tc>
      </w:tr>
      <w:tr w:rsidR="007F555B" w:rsidRPr="00AC6F4A" w:rsidTr="007F555B">
        <w:trPr>
          <w:trHeight w:val="494"/>
        </w:trPr>
        <w:tc>
          <w:tcPr>
            <w:tcW w:w="2700" w:type="dxa"/>
            <w:vAlign w:val="center"/>
          </w:tcPr>
          <w:p w:rsidR="007F555B" w:rsidRPr="00AC6F4A" w:rsidRDefault="007F555B" w:rsidP="005023DE">
            <w:pPr>
              <w:jc w:val="center"/>
              <w:rPr>
                <w:sz w:val="22"/>
                <w:highlight w:val="darkGray"/>
              </w:rPr>
            </w:pPr>
            <w:r w:rsidRPr="00AC6F4A">
              <w:rPr>
                <w:sz w:val="22"/>
                <w:highlight w:val="darkGray"/>
              </w:rPr>
              <w:t>Desitin Maximum Strength Original Paste</w:t>
            </w:r>
          </w:p>
        </w:tc>
        <w:tc>
          <w:tcPr>
            <w:tcW w:w="2520" w:type="dxa"/>
            <w:vAlign w:val="center"/>
          </w:tcPr>
          <w:p w:rsidR="007F555B" w:rsidRPr="00AC6F4A" w:rsidRDefault="007F555B" w:rsidP="005023DE">
            <w:pPr>
              <w:jc w:val="center"/>
              <w:rPr>
                <w:sz w:val="22"/>
                <w:highlight w:val="darkGray"/>
              </w:rPr>
            </w:pPr>
            <w:r w:rsidRPr="00AC6F4A">
              <w:rPr>
                <w:sz w:val="22"/>
                <w:highlight w:val="darkGray"/>
              </w:rPr>
              <w:t>Zinc Oxide; Cod Liver Oil; Lanolin; Petrolatum; Talc</w:t>
            </w:r>
          </w:p>
        </w:tc>
        <w:tc>
          <w:tcPr>
            <w:tcW w:w="2070" w:type="dxa"/>
            <w:vAlign w:val="center"/>
          </w:tcPr>
          <w:p w:rsidR="007F555B" w:rsidRPr="00AC6F4A" w:rsidRDefault="002B18C1" w:rsidP="005023DE">
            <w:pPr>
              <w:jc w:val="center"/>
              <w:rPr>
                <w:sz w:val="22"/>
                <w:highlight w:val="darkGray"/>
              </w:rPr>
            </w:pPr>
            <w:r w:rsidRPr="00AC6F4A">
              <w:rPr>
                <w:sz w:val="22"/>
                <w:highlight w:val="darkGray"/>
              </w:rPr>
              <w:t>DD – skin protectant</w:t>
            </w:r>
          </w:p>
        </w:tc>
        <w:tc>
          <w:tcPr>
            <w:tcW w:w="3780" w:type="dxa"/>
            <w:vMerge/>
            <w:vAlign w:val="center"/>
          </w:tcPr>
          <w:p w:rsidR="007F555B" w:rsidRPr="00AC6F4A" w:rsidRDefault="007F555B" w:rsidP="005023DE">
            <w:pPr>
              <w:jc w:val="center"/>
              <w:rPr>
                <w:sz w:val="22"/>
                <w:highlight w:val="darkGray"/>
              </w:rPr>
            </w:pPr>
          </w:p>
        </w:tc>
        <w:tc>
          <w:tcPr>
            <w:tcW w:w="3690" w:type="dxa"/>
            <w:vMerge/>
            <w:vAlign w:val="center"/>
          </w:tcPr>
          <w:p w:rsidR="007F555B" w:rsidRPr="00AC6F4A" w:rsidRDefault="007F555B" w:rsidP="005023DE">
            <w:pPr>
              <w:jc w:val="center"/>
              <w:rPr>
                <w:sz w:val="22"/>
                <w:highlight w:val="darkGray"/>
              </w:rPr>
            </w:pPr>
          </w:p>
        </w:tc>
      </w:tr>
      <w:tr w:rsidR="007F555B" w:rsidRPr="00AC6F4A" w:rsidTr="007F555B">
        <w:trPr>
          <w:trHeight w:val="494"/>
        </w:trPr>
        <w:tc>
          <w:tcPr>
            <w:tcW w:w="2700" w:type="dxa"/>
            <w:vAlign w:val="center"/>
          </w:tcPr>
          <w:p w:rsidR="007F555B" w:rsidRPr="00AC6F4A" w:rsidRDefault="007F555B" w:rsidP="005023DE">
            <w:pPr>
              <w:jc w:val="center"/>
              <w:rPr>
                <w:sz w:val="22"/>
                <w:highlight w:val="darkGray"/>
              </w:rPr>
            </w:pPr>
            <w:r w:rsidRPr="00AC6F4A">
              <w:rPr>
                <w:sz w:val="22"/>
                <w:highlight w:val="darkGray"/>
              </w:rPr>
              <w:t>Flanders Buttocks Ointment</w:t>
            </w:r>
          </w:p>
        </w:tc>
        <w:tc>
          <w:tcPr>
            <w:tcW w:w="2520" w:type="dxa"/>
            <w:vAlign w:val="center"/>
          </w:tcPr>
          <w:p w:rsidR="007F555B" w:rsidRPr="00AC6F4A" w:rsidRDefault="007F555B" w:rsidP="005023DE">
            <w:pPr>
              <w:jc w:val="center"/>
              <w:rPr>
                <w:sz w:val="22"/>
                <w:highlight w:val="darkGray"/>
              </w:rPr>
            </w:pPr>
            <w:r w:rsidRPr="00AC6F4A">
              <w:rPr>
                <w:sz w:val="22"/>
                <w:highlight w:val="darkGray"/>
              </w:rPr>
              <w:t>White Petrolatum; Zinc Oxide; Beeswax; Castor Oil; Mineral Oil; Peruvian Balsam</w:t>
            </w:r>
          </w:p>
        </w:tc>
        <w:tc>
          <w:tcPr>
            <w:tcW w:w="2070" w:type="dxa"/>
            <w:vAlign w:val="center"/>
          </w:tcPr>
          <w:p w:rsidR="007F555B" w:rsidRPr="00AC6F4A" w:rsidRDefault="002B18C1" w:rsidP="005023DE">
            <w:pPr>
              <w:jc w:val="center"/>
              <w:rPr>
                <w:sz w:val="22"/>
                <w:highlight w:val="darkGray"/>
              </w:rPr>
            </w:pPr>
            <w:r w:rsidRPr="00AC6F4A">
              <w:rPr>
                <w:sz w:val="22"/>
                <w:highlight w:val="darkGray"/>
              </w:rPr>
              <w:t>DD – skin protectant</w:t>
            </w:r>
          </w:p>
        </w:tc>
        <w:tc>
          <w:tcPr>
            <w:tcW w:w="3780" w:type="dxa"/>
            <w:vMerge/>
            <w:vAlign w:val="center"/>
          </w:tcPr>
          <w:p w:rsidR="007F555B" w:rsidRPr="00AC6F4A" w:rsidRDefault="007F555B" w:rsidP="005023DE">
            <w:pPr>
              <w:jc w:val="center"/>
              <w:rPr>
                <w:sz w:val="22"/>
                <w:highlight w:val="darkGray"/>
              </w:rPr>
            </w:pPr>
          </w:p>
        </w:tc>
        <w:tc>
          <w:tcPr>
            <w:tcW w:w="3690" w:type="dxa"/>
            <w:vMerge/>
            <w:vAlign w:val="center"/>
          </w:tcPr>
          <w:p w:rsidR="007F555B" w:rsidRPr="00AC6F4A" w:rsidRDefault="007F555B" w:rsidP="005023DE">
            <w:pPr>
              <w:jc w:val="center"/>
              <w:rPr>
                <w:sz w:val="22"/>
                <w:highlight w:val="darkGray"/>
              </w:rPr>
            </w:pPr>
          </w:p>
        </w:tc>
      </w:tr>
      <w:tr w:rsidR="007F555B" w:rsidRPr="00AC6F4A" w:rsidTr="007F555B">
        <w:trPr>
          <w:trHeight w:val="494"/>
        </w:trPr>
        <w:tc>
          <w:tcPr>
            <w:tcW w:w="2700" w:type="dxa"/>
            <w:vAlign w:val="center"/>
          </w:tcPr>
          <w:p w:rsidR="007F555B" w:rsidRPr="00AC6F4A" w:rsidRDefault="007F555B" w:rsidP="005023DE">
            <w:pPr>
              <w:jc w:val="center"/>
              <w:rPr>
                <w:sz w:val="22"/>
                <w:highlight w:val="darkGray"/>
              </w:rPr>
            </w:pPr>
            <w:proofErr w:type="spellStart"/>
            <w:r w:rsidRPr="00AC6F4A">
              <w:rPr>
                <w:sz w:val="22"/>
                <w:highlight w:val="darkGray"/>
              </w:rPr>
              <w:t>Lansinoh</w:t>
            </w:r>
            <w:proofErr w:type="spellEnd"/>
            <w:r w:rsidRPr="00AC6F4A">
              <w:rPr>
                <w:sz w:val="22"/>
                <w:highlight w:val="darkGray"/>
              </w:rPr>
              <w:t xml:space="preserve"> Diaper Rash</w:t>
            </w:r>
          </w:p>
        </w:tc>
        <w:tc>
          <w:tcPr>
            <w:tcW w:w="2520" w:type="dxa"/>
            <w:vAlign w:val="center"/>
          </w:tcPr>
          <w:p w:rsidR="007F555B" w:rsidRPr="00AC6F4A" w:rsidRDefault="007F555B" w:rsidP="005023DE">
            <w:pPr>
              <w:jc w:val="center"/>
              <w:rPr>
                <w:sz w:val="22"/>
                <w:highlight w:val="darkGray"/>
              </w:rPr>
            </w:pPr>
            <w:proofErr w:type="spellStart"/>
            <w:r w:rsidRPr="00AC6F4A">
              <w:rPr>
                <w:sz w:val="22"/>
                <w:highlight w:val="darkGray"/>
              </w:rPr>
              <w:t>Dimethicone</w:t>
            </w:r>
            <w:proofErr w:type="spellEnd"/>
            <w:r w:rsidRPr="00AC6F4A">
              <w:rPr>
                <w:sz w:val="22"/>
                <w:highlight w:val="darkGray"/>
              </w:rPr>
              <w:t>; Lanolin; Zinc Oxide; Chamomile; Corn Starch; Jojoba; Petrolatum</w:t>
            </w:r>
          </w:p>
        </w:tc>
        <w:tc>
          <w:tcPr>
            <w:tcW w:w="2070" w:type="dxa"/>
            <w:vAlign w:val="center"/>
          </w:tcPr>
          <w:p w:rsidR="007F555B" w:rsidRPr="00AC6F4A" w:rsidRDefault="002B18C1" w:rsidP="005023DE">
            <w:pPr>
              <w:jc w:val="center"/>
              <w:rPr>
                <w:sz w:val="22"/>
                <w:highlight w:val="darkGray"/>
              </w:rPr>
            </w:pPr>
            <w:r w:rsidRPr="00AC6F4A">
              <w:rPr>
                <w:sz w:val="22"/>
                <w:highlight w:val="darkGray"/>
              </w:rPr>
              <w:t>DD – skin protectant</w:t>
            </w:r>
          </w:p>
        </w:tc>
        <w:tc>
          <w:tcPr>
            <w:tcW w:w="3780" w:type="dxa"/>
            <w:vMerge/>
            <w:vAlign w:val="center"/>
          </w:tcPr>
          <w:p w:rsidR="007F555B" w:rsidRPr="00AC6F4A" w:rsidRDefault="007F555B" w:rsidP="005023DE">
            <w:pPr>
              <w:jc w:val="center"/>
              <w:rPr>
                <w:sz w:val="22"/>
                <w:highlight w:val="darkGray"/>
              </w:rPr>
            </w:pPr>
          </w:p>
        </w:tc>
        <w:tc>
          <w:tcPr>
            <w:tcW w:w="3690" w:type="dxa"/>
            <w:vMerge/>
            <w:vAlign w:val="center"/>
          </w:tcPr>
          <w:p w:rsidR="007F555B" w:rsidRPr="00AC6F4A" w:rsidRDefault="007F555B" w:rsidP="005023DE">
            <w:pPr>
              <w:jc w:val="center"/>
              <w:rPr>
                <w:sz w:val="22"/>
                <w:highlight w:val="darkGray"/>
              </w:rPr>
            </w:pPr>
          </w:p>
        </w:tc>
      </w:tr>
      <w:tr w:rsidR="007F555B" w:rsidRPr="00AC6F4A" w:rsidTr="007F555B">
        <w:trPr>
          <w:trHeight w:val="494"/>
        </w:trPr>
        <w:tc>
          <w:tcPr>
            <w:tcW w:w="2700" w:type="dxa"/>
            <w:vAlign w:val="center"/>
          </w:tcPr>
          <w:p w:rsidR="007F555B" w:rsidRPr="00AC6F4A" w:rsidRDefault="007F555B" w:rsidP="005023DE">
            <w:pPr>
              <w:jc w:val="center"/>
              <w:rPr>
                <w:sz w:val="22"/>
                <w:highlight w:val="darkGray"/>
              </w:rPr>
            </w:pPr>
            <w:r w:rsidRPr="00AC6F4A">
              <w:rPr>
                <w:sz w:val="22"/>
                <w:highlight w:val="darkGray"/>
              </w:rPr>
              <w:t>Triple Paste Medicated Ointment</w:t>
            </w:r>
          </w:p>
        </w:tc>
        <w:tc>
          <w:tcPr>
            <w:tcW w:w="2520" w:type="dxa"/>
            <w:vAlign w:val="center"/>
          </w:tcPr>
          <w:p w:rsidR="007F555B" w:rsidRPr="00AC6F4A" w:rsidRDefault="007F555B" w:rsidP="005023DE">
            <w:pPr>
              <w:jc w:val="center"/>
              <w:rPr>
                <w:sz w:val="22"/>
                <w:highlight w:val="darkGray"/>
              </w:rPr>
            </w:pPr>
            <w:r w:rsidRPr="00AC6F4A">
              <w:rPr>
                <w:sz w:val="22"/>
                <w:highlight w:val="darkGray"/>
              </w:rPr>
              <w:t>Zinc Oxide; Cornstarch; Lanolin; White Petrolatum</w:t>
            </w:r>
          </w:p>
        </w:tc>
        <w:tc>
          <w:tcPr>
            <w:tcW w:w="2070" w:type="dxa"/>
            <w:vAlign w:val="center"/>
          </w:tcPr>
          <w:p w:rsidR="007F555B" w:rsidRPr="00AC6F4A" w:rsidRDefault="002B18C1" w:rsidP="005023DE">
            <w:pPr>
              <w:jc w:val="center"/>
              <w:rPr>
                <w:sz w:val="22"/>
                <w:highlight w:val="darkGray"/>
              </w:rPr>
            </w:pPr>
            <w:r w:rsidRPr="00AC6F4A">
              <w:rPr>
                <w:sz w:val="22"/>
                <w:highlight w:val="darkGray"/>
              </w:rPr>
              <w:t>DD – skin protectant</w:t>
            </w:r>
          </w:p>
        </w:tc>
        <w:tc>
          <w:tcPr>
            <w:tcW w:w="3780" w:type="dxa"/>
            <w:vMerge/>
            <w:vAlign w:val="center"/>
          </w:tcPr>
          <w:p w:rsidR="007F555B" w:rsidRPr="00AC6F4A" w:rsidRDefault="007F555B" w:rsidP="005023DE">
            <w:pPr>
              <w:jc w:val="center"/>
              <w:rPr>
                <w:sz w:val="22"/>
                <w:highlight w:val="darkGray"/>
              </w:rPr>
            </w:pPr>
          </w:p>
        </w:tc>
        <w:tc>
          <w:tcPr>
            <w:tcW w:w="3690" w:type="dxa"/>
            <w:vMerge/>
            <w:vAlign w:val="center"/>
          </w:tcPr>
          <w:p w:rsidR="007F555B" w:rsidRPr="00AC6F4A" w:rsidRDefault="007F555B" w:rsidP="005023DE">
            <w:pPr>
              <w:jc w:val="center"/>
              <w:rPr>
                <w:sz w:val="22"/>
                <w:highlight w:val="darkGray"/>
              </w:rPr>
            </w:pPr>
          </w:p>
        </w:tc>
      </w:tr>
      <w:tr w:rsidR="007F555B" w:rsidRPr="00996AF1" w:rsidTr="007F555B">
        <w:trPr>
          <w:trHeight w:val="1583"/>
        </w:trPr>
        <w:tc>
          <w:tcPr>
            <w:tcW w:w="2700" w:type="dxa"/>
            <w:vAlign w:val="center"/>
          </w:tcPr>
          <w:p w:rsidR="007F555B" w:rsidRPr="00AC6F4A" w:rsidRDefault="007F555B" w:rsidP="005023DE">
            <w:pPr>
              <w:jc w:val="center"/>
              <w:rPr>
                <w:sz w:val="22"/>
                <w:highlight w:val="darkGray"/>
              </w:rPr>
            </w:pPr>
            <w:proofErr w:type="spellStart"/>
            <w:r w:rsidRPr="00AC6F4A">
              <w:rPr>
                <w:sz w:val="22"/>
                <w:highlight w:val="darkGray"/>
              </w:rPr>
              <w:t>Vitacilina</w:t>
            </w:r>
            <w:proofErr w:type="spellEnd"/>
            <w:r w:rsidRPr="00AC6F4A">
              <w:rPr>
                <w:sz w:val="22"/>
                <w:highlight w:val="darkGray"/>
              </w:rPr>
              <w:t xml:space="preserve"> </w:t>
            </w:r>
            <w:proofErr w:type="spellStart"/>
            <w:r w:rsidRPr="00AC6F4A">
              <w:rPr>
                <w:sz w:val="22"/>
                <w:highlight w:val="darkGray"/>
              </w:rPr>
              <w:t>Bebe</w:t>
            </w:r>
            <w:proofErr w:type="spellEnd"/>
            <w:r w:rsidRPr="00AC6F4A">
              <w:rPr>
                <w:sz w:val="22"/>
                <w:highlight w:val="darkGray"/>
              </w:rPr>
              <w:t xml:space="preserve"> Diaper Rash Ointment</w:t>
            </w:r>
          </w:p>
        </w:tc>
        <w:tc>
          <w:tcPr>
            <w:tcW w:w="2520" w:type="dxa"/>
            <w:vAlign w:val="center"/>
          </w:tcPr>
          <w:p w:rsidR="007F555B" w:rsidRPr="00AC6F4A" w:rsidRDefault="007F555B" w:rsidP="005023DE">
            <w:pPr>
              <w:jc w:val="center"/>
              <w:rPr>
                <w:sz w:val="22"/>
                <w:highlight w:val="darkGray"/>
              </w:rPr>
            </w:pPr>
            <w:r w:rsidRPr="00AC6F4A">
              <w:rPr>
                <w:sz w:val="22"/>
                <w:highlight w:val="darkGray"/>
              </w:rPr>
              <w:t>Petrolatum; Zinc Oxide; Allantoin; Cornstarch; Mineral Oil; Vitamin A and D</w:t>
            </w:r>
          </w:p>
        </w:tc>
        <w:tc>
          <w:tcPr>
            <w:tcW w:w="2070" w:type="dxa"/>
            <w:vAlign w:val="center"/>
          </w:tcPr>
          <w:p w:rsidR="007F555B" w:rsidRPr="00996AF1" w:rsidRDefault="002B18C1" w:rsidP="005023DE">
            <w:pPr>
              <w:jc w:val="center"/>
              <w:rPr>
                <w:sz w:val="22"/>
              </w:rPr>
            </w:pPr>
            <w:r w:rsidRPr="00AC6F4A">
              <w:rPr>
                <w:sz w:val="22"/>
                <w:highlight w:val="darkGray"/>
              </w:rPr>
              <w:t>DD – skin protectant</w:t>
            </w:r>
          </w:p>
        </w:tc>
        <w:tc>
          <w:tcPr>
            <w:tcW w:w="3780" w:type="dxa"/>
            <w:vMerge/>
            <w:vAlign w:val="center"/>
          </w:tcPr>
          <w:p w:rsidR="007F555B" w:rsidRPr="00996AF1" w:rsidRDefault="007F555B" w:rsidP="005023DE">
            <w:pPr>
              <w:jc w:val="center"/>
              <w:rPr>
                <w:sz w:val="22"/>
              </w:rPr>
            </w:pPr>
          </w:p>
        </w:tc>
        <w:tc>
          <w:tcPr>
            <w:tcW w:w="3690" w:type="dxa"/>
            <w:vMerge/>
            <w:vAlign w:val="center"/>
          </w:tcPr>
          <w:p w:rsidR="007F555B" w:rsidRPr="00996AF1" w:rsidRDefault="007F555B" w:rsidP="005023DE">
            <w:pPr>
              <w:jc w:val="center"/>
              <w:rPr>
                <w:sz w:val="22"/>
              </w:rPr>
            </w:pPr>
          </w:p>
        </w:tc>
      </w:tr>
    </w:tbl>
    <w:p w:rsidR="00896494" w:rsidRPr="00996AF1" w:rsidRDefault="00896494"/>
    <w:p w:rsidR="00896494" w:rsidRPr="00996AF1" w:rsidRDefault="00896494"/>
    <w:p w:rsidR="007A0130" w:rsidRPr="00996AF1" w:rsidRDefault="007A0130"/>
    <w:tbl>
      <w:tblPr>
        <w:tblStyle w:val="TableGrid"/>
        <w:tblW w:w="0" w:type="auto"/>
        <w:tblInd w:w="-365" w:type="dxa"/>
        <w:tblLook w:val="04A0" w:firstRow="1" w:lastRow="0" w:firstColumn="1" w:lastColumn="0" w:noHBand="0" w:noVBand="1"/>
      </w:tblPr>
      <w:tblGrid>
        <w:gridCol w:w="1800"/>
        <w:gridCol w:w="1980"/>
        <w:gridCol w:w="1980"/>
        <w:gridCol w:w="3240"/>
        <w:gridCol w:w="2700"/>
        <w:gridCol w:w="3055"/>
      </w:tblGrid>
      <w:tr w:rsidR="00A664AA" w:rsidRPr="00996AF1" w:rsidTr="005023DE">
        <w:tc>
          <w:tcPr>
            <w:tcW w:w="14755" w:type="dxa"/>
            <w:gridSpan w:val="6"/>
            <w:shd w:val="clear" w:color="auto" w:fill="DBDBDB" w:themeFill="accent3" w:themeFillTint="66"/>
            <w:vAlign w:val="center"/>
          </w:tcPr>
          <w:p w:rsidR="00A664AA" w:rsidRPr="00996AF1" w:rsidRDefault="00A664AA" w:rsidP="005023DE">
            <w:pPr>
              <w:rPr>
                <w:b/>
              </w:rPr>
            </w:pPr>
            <w:r w:rsidRPr="00996AF1">
              <w:rPr>
                <w:b/>
              </w:rPr>
              <w:lastRenderedPageBreak/>
              <w:t xml:space="preserve">Prickly Heat </w:t>
            </w:r>
          </w:p>
        </w:tc>
      </w:tr>
      <w:tr w:rsidR="00A664AA" w:rsidRPr="00996AF1" w:rsidTr="005023DE">
        <w:tc>
          <w:tcPr>
            <w:tcW w:w="1800" w:type="dxa"/>
            <w:vAlign w:val="center"/>
          </w:tcPr>
          <w:p w:rsidR="00A664AA" w:rsidRPr="00996AF1" w:rsidRDefault="00A664AA" w:rsidP="005023DE">
            <w:pPr>
              <w:jc w:val="center"/>
              <w:rPr>
                <w:b/>
                <w:szCs w:val="24"/>
              </w:rPr>
            </w:pPr>
            <w:r w:rsidRPr="00996AF1">
              <w:rPr>
                <w:b/>
                <w:szCs w:val="24"/>
              </w:rPr>
              <w:t>Product Brand</w:t>
            </w:r>
          </w:p>
        </w:tc>
        <w:tc>
          <w:tcPr>
            <w:tcW w:w="1980" w:type="dxa"/>
            <w:vAlign w:val="center"/>
          </w:tcPr>
          <w:p w:rsidR="00A664AA" w:rsidRPr="00996AF1" w:rsidRDefault="00A664AA" w:rsidP="005023DE">
            <w:pPr>
              <w:jc w:val="center"/>
              <w:rPr>
                <w:b/>
                <w:szCs w:val="24"/>
              </w:rPr>
            </w:pPr>
            <w:r w:rsidRPr="00996AF1">
              <w:rPr>
                <w:b/>
                <w:szCs w:val="24"/>
              </w:rPr>
              <w:t>Product Generic</w:t>
            </w:r>
          </w:p>
        </w:tc>
        <w:tc>
          <w:tcPr>
            <w:tcW w:w="1980" w:type="dxa"/>
            <w:vAlign w:val="center"/>
          </w:tcPr>
          <w:p w:rsidR="00A664AA" w:rsidRPr="00996AF1" w:rsidRDefault="00A664AA" w:rsidP="005023DE">
            <w:pPr>
              <w:jc w:val="center"/>
              <w:rPr>
                <w:b/>
                <w:szCs w:val="24"/>
              </w:rPr>
            </w:pPr>
            <w:r w:rsidRPr="00996AF1">
              <w:rPr>
                <w:b/>
                <w:szCs w:val="24"/>
              </w:rPr>
              <w:t>Indication</w:t>
            </w:r>
          </w:p>
        </w:tc>
        <w:tc>
          <w:tcPr>
            <w:tcW w:w="3240" w:type="dxa"/>
            <w:vAlign w:val="center"/>
          </w:tcPr>
          <w:p w:rsidR="00A664AA" w:rsidRPr="00996AF1" w:rsidRDefault="00A664AA" w:rsidP="005023DE">
            <w:pPr>
              <w:jc w:val="center"/>
              <w:rPr>
                <w:b/>
                <w:szCs w:val="24"/>
              </w:rPr>
            </w:pPr>
            <w:r w:rsidRPr="00996AF1">
              <w:rPr>
                <w:b/>
                <w:szCs w:val="24"/>
              </w:rPr>
              <w:t>Warnings/Side Effects/Other</w:t>
            </w:r>
          </w:p>
        </w:tc>
        <w:tc>
          <w:tcPr>
            <w:tcW w:w="2700" w:type="dxa"/>
            <w:vAlign w:val="center"/>
          </w:tcPr>
          <w:p w:rsidR="00A664AA" w:rsidRPr="00996AF1" w:rsidRDefault="00A664AA" w:rsidP="005023DE">
            <w:pPr>
              <w:jc w:val="center"/>
              <w:rPr>
                <w:b/>
                <w:szCs w:val="24"/>
              </w:rPr>
            </w:pPr>
            <w:r w:rsidRPr="00996AF1">
              <w:rPr>
                <w:b/>
                <w:szCs w:val="24"/>
              </w:rPr>
              <w:t>Exclusions to Self-Care</w:t>
            </w:r>
          </w:p>
        </w:tc>
        <w:tc>
          <w:tcPr>
            <w:tcW w:w="3055" w:type="dxa"/>
            <w:vAlign w:val="center"/>
          </w:tcPr>
          <w:p w:rsidR="00A664AA" w:rsidRPr="00996AF1" w:rsidRDefault="00A664AA" w:rsidP="00A664AA">
            <w:pPr>
              <w:jc w:val="center"/>
              <w:rPr>
                <w:b/>
                <w:szCs w:val="24"/>
              </w:rPr>
            </w:pPr>
            <w:r w:rsidRPr="00996AF1">
              <w:rPr>
                <w:b/>
                <w:szCs w:val="24"/>
              </w:rPr>
              <w:t>Non-Pharm Counseling</w:t>
            </w:r>
          </w:p>
        </w:tc>
      </w:tr>
      <w:tr w:rsidR="008F1392" w:rsidRPr="00996AF1" w:rsidTr="005023DE">
        <w:trPr>
          <w:trHeight w:val="494"/>
        </w:trPr>
        <w:tc>
          <w:tcPr>
            <w:tcW w:w="1800" w:type="dxa"/>
            <w:vAlign w:val="center"/>
          </w:tcPr>
          <w:p w:rsidR="008F1392" w:rsidRPr="00996AF1" w:rsidRDefault="008F1392" w:rsidP="005023DE">
            <w:pPr>
              <w:jc w:val="center"/>
              <w:rPr>
                <w:sz w:val="22"/>
              </w:rPr>
            </w:pPr>
            <w:r w:rsidRPr="00996AF1">
              <w:rPr>
                <w:sz w:val="22"/>
              </w:rPr>
              <w:t>Aveeno Daily Moisturizing Lotion</w:t>
            </w:r>
          </w:p>
        </w:tc>
        <w:tc>
          <w:tcPr>
            <w:tcW w:w="1980" w:type="dxa"/>
            <w:vAlign w:val="center"/>
          </w:tcPr>
          <w:p w:rsidR="008F1392" w:rsidRPr="00996AF1" w:rsidRDefault="008F1392" w:rsidP="005023DE">
            <w:pPr>
              <w:jc w:val="center"/>
              <w:rPr>
                <w:sz w:val="22"/>
              </w:rPr>
            </w:pPr>
            <w:r w:rsidRPr="00996AF1">
              <w:rPr>
                <w:sz w:val="22"/>
              </w:rPr>
              <w:t>Colloidal oatmeal</w:t>
            </w:r>
          </w:p>
        </w:tc>
        <w:tc>
          <w:tcPr>
            <w:tcW w:w="1980" w:type="dxa"/>
            <w:vAlign w:val="center"/>
          </w:tcPr>
          <w:p w:rsidR="008F1392" w:rsidRPr="00996AF1" w:rsidRDefault="008F1392" w:rsidP="005023DE">
            <w:pPr>
              <w:jc w:val="center"/>
              <w:rPr>
                <w:sz w:val="22"/>
              </w:rPr>
            </w:pPr>
            <w:r w:rsidRPr="00996AF1">
              <w:rPr>
                <w:sz w:val="22"/>
              </w:rPr>
              <w:t>Prickly Heat</w:t>
            </w:r>
          </w:p>
        </w:tc>
        <w:tc>
          <w:tcPr>
            <w:tcW w:w="3240" w:type="dxa"/>
            <w:vMerge w:val="restart"/>
            <w:vAlign w:val="center"/>
          </w:tcPr>
          <w:p w:rsidR="008F1392" w:rsidRPr="00996AF1" w:rsidRDefault="009F17D7" w:rsidP="005023DE">
            <w:pPr>
              <w:jc w:val="center"/>
              <w:rPr>
                <w:sz w:val="22"/>
              </w:rPr>
            </w:pPr>
            <w:r w:rsidRPr="00996AF1">
              <w:rPr>
                <w:sz w:val="22"/>
              </w:rPr>
              <w:t>-</w:t>
            </w:r>
          </w:p>
        </w:tc>
        <w:tc>
          <w:tcPr>
            <w:tcW w:w="2700" w:type="dxa"/>
            <w:vMerge w:val="restart"/>
            <w:vAlign w:val="center"/>
          </w:tcPr>
          <w:p w:rsidR="008F1392" w:rsidRPr="00996AF1" w:rsidRDefault="008F1392" w:rsidP="005023DE">
            <w:pPr>
              <w:jc w:val="center"/>
              <w:rPr>
                <w:sz w:val="22"/>
              </w:rPr>
            </w:pPr>
            <w:r w:rsidRPr="00996AF1">
              <w:rPr>
                <w:sz w:val="22"/>
              </w:rPr>
              <w:t>Lesions do not resolve after 7 days</w:t>
            </w:r>
          </w:p>
          <w:p w:rsidR="008F1392" w:rsidRPr="00996AF1" w:rsidRDefault="008F1392" w:rsidP="005023DE">
            <w:pPr>
              <w:rPr>
                <w:sz w:val="22"/>
              </w:rPr>
            </w:pPr>
          </w:p>
          <w:p w:rsidR="008F1392" w:rsidRPr="00996AF1" w:rsidRDefault="008F1392" w:rsidP="005023DE">
            <w:pPr>
              <w:jc w:val="center"/>
              <w:rPr>
                <w:sz w:val="22"/>
              </w:rPr>
            </w:pPr>
            <w:r w:rsidRPr="00996AF1">
              <w:rPr>
                <w:sz w:val="22"/>
              </w:rPr>
              <w:t>Signs of systemic manifestation such as lethargy, increased respiration, and high pulse rate</w:t>
            </w:r>
          </w:p>
        </w:tc>
        <w:tc>
          <w:tcPr>
            <w:tcW w:w="3055" w:type="dxa"/>
            <w:vMerge w:val="restart"/>
            <w:vAlign w:val="center"/>
          </w:tcPr>
          <w:p w:rsidR="008F1392" w:rsidRPr="00996AF1" w:rsidRDefault="008F1392" w:rsidP="00A664AA">
            <w:pPr>
              <w:jc w:val="center"/>
              <w:rPr>
                <w:sz w:val="22"/>
              </w:rPr>
            </w:pPr>
            <w:r w:rsidRPr="00996AF1">
              <w:rPr>
                <w:sz w:val="22"/>
              </w:rPr>
              <w:t>Wearing light, loose fitting clothing</w:t>
            </w:r>
          </w:p>
          <w:p w:rsidR="008F1392" w:rsidRPr="00996AF1" w:rsidRDefault="008F1392" w:rsidP="00A664AA">
            <w:pPr>
              <w:jc w:val="center"/>
              <w:rPr>
                <w:sz w:val="22"/>
              </w:rPr>
            </w:pPr>
          </w:p>
          <w:p w:rsidR="008F1392" w:rsidRPr="00996AF1" w:rsidRDefault="008F1392" w:rsidP="00A664AA">
            <w:pPr>
              <w:jc w:val="center"/>
              <w:rPr>
                <w:sz w:val="22"/>
              </w:rPr>
            </w:pPr>
            <w:r w:rsidRPr="00996AF1">
              <w:rPr>
                <w:sz w:val="22"/>
              </w:rPr>
              <w:t>Keeping skin dry</w:t>
            </w:r>
          </w:p>
          <w:p w:rsidR="008F1392" w:rsidRPr="00996AF1" w:rsidRDefault="008F1392" w:rsidP="00A664AA">
            <w:pPr>
              <w:jc w:val="center"/>
              <w:rPr>
                <w:sz w:val="22"/>
              </w:rPr>
            </w:pPr>
          </w:p>
          <w:p w:rsidR="008F1392" w:rsidRPr="00996AF1" w:rsidRDefault="008F1392" w:rsidP="00A664AA">
            <w:pPr>
              <w:jc w:val="center"/>
              <w:rPr>
                <w:sz w:val="22"/>
              </w:rPr>
            </w:pPr>
            <w:r w:rsidRPr="00996AF1">
              <w:rPr>
                <w:sz w:val="22"/>
              </w:rPr>
              <w:t xml:space="preserve">Use only water-washable, </w:t>
            </w:r>
            <w:proofErr w:type="gramStart"/>
            <w:r w:rsidRPr="00996AF1">
              <w:rPr>
                <w:sz w:val="22"/>
              </w:rPr>
              <w:t>cream based</w:t>
            </w:r>
            <w:proofErr w:type="gramEnd"/>
            <w:r w:rsidRPr="00996AF1">
              <w:rPr>
                <w:sz w:val="22"/>
              </w:rPr>
              <w:t xml:space="preserve"> products</w:t>
            </w:r>
          </w:p>
          <w:p w:rsidR="008F1392" w:rsidRPr="00996AF1" w:rsidRDefault="008F1392" w:rsidP="00A664AA">
            <w:pPr>
              <w:jc w:val="center"/>
              <w:rPr>
                <w:sz w:val="22"/>
              </w:rPr>
            </w:pPr>
          </w:p>
          <w:p w:rsidR="008F1392" w:rsidRPr="00996AF1" w:rsidRDefault="008F1392" w:rsidP="00A664AA">
            <w:pPr>
              <w:jc w:val="center"/>
              <w:rPr>
                <w:sz w:val="22"/>
              </w:rPr>
            </w:pPr>
            <w:r w:rsidRPr="00996AF1">
              <w:rPr>
                <w:sz w:val="22"/>
              </w:rPr>
              <w:t>Do not overuse the product</w:t>
            </w:r>
          </w:p>
          <w:p w:rsidR="008F1392" w:rsidRPr="00996AF1" w:rsidRDefault="008F1392" w:rsidP="00A664AA">
            <w:pPr>
              <w:jc w:val="center"/>
              <w:rPr>
                <w:sz w:val="22"/>
              </w:rPr>
            </w:pPr>
          </w:p>
          <w:p w:rsidR="008F1392" w:rsidRPr="00996AF1" w:rsidRDefault="008F1392" w:rsidP="00A664AA">
            <w:pPr>
              <w:jc w:val="center"/>
              <w:rPr>
                <w:sz w:val="22"/>
              </w:rPr>
            </w:pPr>
            <w:r w:rsidRPr="00996AF1">
              <w:rPr>
                <w:b/>
                <w:sz w:val="22"/>
              </w:rPr>
              <w:t>Key Points</w:t>
            </w:r>
            <w:r w:rsidRPr="00996AF1">
              <w:rPr>
                <w:sz w:val="22"/>
              </w:rPr>
              <w:t>:</w:t>
            </w:r>
          </w:p>
          <w:p w:rsidR="008F1392" w:rsidRPr="00996AF1" w:rsidRDefault="008F1392" w:rsidP="00A664AA">
            <w:pPr>
              <w:jc w:val="center"/>
              <w:rPr>
                <w:sz w:val="22"/>
              </w:rPr>
            </w:pPr>
          </w:p>
          <w:p w:rsidR="008F1392" w:rsidRPr="00996AF1" w:rsidRDefault="008F1392" w:rsidP="00A664AA">
            <w:pPr>
              <w:jc w:val="center"/>
              <w:rPr>
                <w:sz w:val="22"/>
              </w:rPr>
            </w:pPr>
            <w:r w:rsidRPr="00996AF1">
              <w:rPr>
                <w:sz w:val="22"/>
              </w:rPr>
              <w:t>Prickly heat will typically resolve on its own once occlusion and wetness are resolved</w:t>
            </w:r>
          </w:p>
          <w:p w:rsidR="008F1392" w:rsidRPr="00996AF1" w:rsidRDefault="008F1392" w:rsidP="00A664AA">
            <w:pPr>
              <w:jc w:val="center"/>
              <w:rPr>
                <w:sz w:val="22"/>
              </w:rPr>
            </w:pPr>
          </w:p>
          <w:p w:rsidR="008F1392" w:rsidRPr="00996AF1" w:rsidRDefault="008F1392" w:rsidP="00A664AA">
            <w:pPr>
              <w:jc w:val="center"/>
              <w:rPr>
                <w:sz w:val="22"/>
              </w:rPr>
            </w:pPr>
            <w:r w:rsidRPr="00996AF1">
              <w:rPr>
                <w:sz w:val="22"/>
              </w:rPr>
              <w:t>Prickly heat lasting &gt;7 days warrants medical referral</w:t>
            </w:r>
          </w:p>
          <w:p w:rsidR="008F1392" w:rsidRPr="00996AF1" w:rsidRDefault="008F1392" w:rsidP="00A664AA">
            <w:pPr>
              <w:jc w:val="center"/>
              <w:rPr>
                <w:sz w:val="22"/>
              </w:rPr>
            </w:pPr>
          </w:p>
        </w:tc>
      </w:tr>
      <w:tr w:rsidR="008F1392" w:rsidRPr="00996AF1" w:rsidTr="005023DE">
        <w:trPr>
          <w:trHeight w:val="494"/>
        </w:trPr>
        <w:tc>
          <w:tcPr>
            <w:tcW w:w="1800" w:type="dxa"/>
            <w:vAlign w:val="center"/>
          </w:tcPr>
          <w:p w:rsidR="008F1392" w:rsidRPr="00996AF1" w:rsidRDefault="008F1392" w:rsidP="005023DE">
            <w:pPr>
              <w:jc w:val="center"/>
              <w:rPr>
                <w:sz w:val="22"/>
              </w:rPr>
            </w:pPr>
            <w:r w:rsidRPr="00996AF1">
              <w:rPr>
                <w:sz w:val="22"/>
              </w:rPr>
              <w:t>Extra Strength Benadryl Itch Stopping Cream</w:t>
            </w:r>
          </w:p>
        </w:tc>
        <w:tc>
          <w:tcPr>
            <w:tcW w:w="1980" w:type="dxa"/>
            <w:vAlign w:val="center"/>
          </w:tcPr>
          <w:p w:rsidR="008F1392" w:rsidRPr="00996AF1" w:rsidRDefault="008F1392" w:rsidP="005023DE">
            <w:pPr>
              <w:jc w:val="center"/>
              <w:rPr>
                <w:sz w:val="22"/>
              </w:rPr>
            </w:pPr>
            <w:r w:rsidRPr="00996AF1">
              <w:rPr>
                <w:sz w:val="22"/>
              </w:rPr>
              <w:t xml:space="preserve">Diphenhydramine </w:t>
            </w:r>
            <w:proofErr w:type="spellStart"/>
            <w:r w:rsidRPr="00996AF1">
              <w:rPr>
                <w:sz w:val="22"/>
              </w:rPr>
              <w:t>HCl</w:t>
            </w:r>
            <w:proofErr w:type="spellEnd"/>
            <w:r w:rsidRPr="00996AF1">
              <w:rPr>
                <w:sz w:val="22"/>
              </w:rPr>
              <w:t xml:space="preserve"> 2%; Zinc Acetate 0.1%</w:t>
            </w:r>
          </w:p>
        </w:tc>
        <w:tc>
          <w:tcPr>
            <w:tcW w:w="1980" w:type="dxa"/>
            <w:vAlign w:val="center"/>
          </w:tcPr>
          <w:p w:rsidR="008F1392" w:rsidRPr="00996AF1" w:rsidRDefault="008F1392" w:rsidP="005023DE">
            <w:pPr>
              <w:jc w:val="center"/>
              <w:rPr>
                <w:sz w:val="22"/>
              </w:rPr>
            </w:pPr>
            <w:r w:rsidRPr="00996AF1">
              <w:rPr>
                <w:sz w:val="22"/>
              </w:rPr>
              <w:t>Prickly Heat</w:t>
            </w:r>
          </w:p>
        </w:tc>
        <w:tc>
          <w:tcPr>
            <w:tcW w:w="3240" w:type="dxa"/>
            <w:vMerge/>
            <w:vAlign w:val="center"/>
          </w:tcPr>
          <w:p w:rsidR="008F1392" w:rsidRPr="00996AF1" w:rsidRDefault="008F1392" w:rsidP="005023DE">
            <w:pPr>
              <w:jc w:val="center"/>
              <w:rPr>
                <w:sz w:val="22"/>
              </w:rPr>
            </w:pPr>
          </w:p>
        </w:tc>
        <w:tc>
          <w:tcPr>
            <w:tcW w:w="2700" w:type="dxa"/>
            <w:vMerge/>
            <w:vAlign w:val="center"/>
          </w:tcPr>
          <w:p w:rsidR="008F1392" w:rsidRPr="00996AF1" w:rsidRDefault="008F1392" w:rsidP="005023DE">
            <w:pPr>
              <w:jc w:val="center"/>
              <w:rPr>
                <w:sz w:val="22"/>
              </w:rPr>
            </w:pPr>
          </w:p>
        </w:tc>
        <w:tc>
          <w:tcPr>
            <w:tcW w:w="3055" w:type="dxa"/>
            <w:vMerge/>
            <w:vAlign w:val="center"/>
          </w:tcPr>
          <w:p w:rsidR="008F1392" w:rsidRPr="00996AF1" w:rsidRDefault="008F1392" w:rsidP="005023DE">
            <w:pPr>
              <w:rPr>
                <w:sz w:val="22"/>
              </w:rPr>
            </w:pPr>
          </w:p>
        </w:tc>
      </w:tr>
      <w:tr w:rsidR="00A664AA" w:rsidRPr="00996AF1" w:rsidTr="005023DE">
        <w:trPr>
          <w:trHeight w:val="494"/>
        </w:trPr>
        <w:tc>
          <w:tcPr>
            <w:tcW w:w="1800" w:type="dxa"/>
            <w:vAlign w:val="center"/>
          </w:tcPr>
          <w:p w:rsidR="00A664AA" w:rsidRPr="00996AF1" w:rsidRDefault="00A664AA" w:rsidP="005023DE">
            <w:pPr>
              <w:jc w:val="center"/>
              <w:rPr>
                <w:sz w:val="22"/>
              </w:rPr>
            </w:pPr>
            <w:r w:rsidRPr="00996AF1">
              <w:rPr>
                <w:sz w:val="22"/>
              </w:rPr>
              <w:t>Cortizone-10 Maximum Strength Anti-Itch Cream</w:t>
            </w:r>
          </w:p>
        </w:tc>
        <w:tc>
          <w:tcPr>
            <w:tcW w:w="1980" w:type="dxa"/>
            <w:vAlign w:val="center"/>
          </w:tcPr>
          <w:p w:rsidR="00A664AA" w:rsidRPr="00996AF1" w:rsidRDefault="00A664AA" w:rsidP="005023DE">
            <w:pPr>
              <w:jc w:val="center"/>
              <w:rPr>
                <w:sz w:val="22"/>
              </w:rPr>
            </w:pPr>
            <w:r w:rsidRPr="00996AF1">
              <w:rPr>
                <w:sz w:val="22"/>
              </w:rPr>
              <w:t>Hydrocortisone 1%</w:t>
            </w:r>
          </w:p>
        </w:tc>
        <w:tc>
          <w:tcPr>
            <w:tcW w:w="1980" w:type="dxa"/>
            <w:vAlign w:val="center"/>
          </w:tcPr>
          <w:p w:rsidR="00A664AA" w:rsidRPr="00996AF1" w:rsidRDefault="00A664AA" w:rsidP="005023DE">
            <w:pPr>
              <w:jc w:val="center"/>
              <w:rPr>
                <w:sz w:val="22"/>
              </w:rPr>
            </w:pPr>
            <w:r w:rsidRPr="00996AF1">
              <w:rPr>
                <w:sz w:val="22"/>
              </w:rPr>
              <w:t>Prickly Heat</w:t>
            </w:r>
          </w:p>
        </w:tc>
        <w:tc>
          <w:tcPr>
            <w:tcW w:w="3240" w:type="dxa"/>
            <w:vAlign w:val="center"/>
          </w:tcPr>
          <w:p w:rsidR="00A664AA" w:rsidRPr="00996AF1" w:rsidRDefault="00A664AA" w:rsidP="005023DE">
            <w:pPr>
              <w:jc w:val="center"/>
              <w:rPr>
                <w:sz w:val="22"/>
              </w:rPr>
            </w:pPr>
            <w:r w:rsidRPr="00996AF1">
              <w:rPr>
                <w:sz w:val="22"/>
              </w:rPr>
              <w:t>Do not use in infants</w:t>
            </w:r>
          </w:p>
          <w:p w:rsidR="00CA5BD7" w:rsidRPr="00996AF1" w:rsidRDefault="00CA5BD7" w:rsidP="005023DE">
            <w:pPr>
              <w:jc w:val="center"/>
              <w:rPr>
                <w:sz w:val="22"/>
              </w:rPr>
            </w:pPr>
            <w:r w:rsidRPr="00996AF1">
              <w:rPr>
                <w:sz w:val="22"/>
              </w:rPr>
              <w:t xml:space="preserve">Only use if area affected is &lt; 10% of body surface area </w:t>
            </w:r>
          </w:p>
        </w:tc>
        <w:tc>
          <w:tcPr>
            <w:tcW w:w="2700" w:type="dxa"/>
            <w:vMerge/>
            <w:vAlign w:val="center"/>
          </w:tcPr>
          <w:p w:rsidR="00A664AA" w:rsidRPr="00996AF1" w:rsidRDefault="00A664AA" w:rsidP="005023DE">
            <w:pPr>
              <w:jc w:val="center"/>
              <w:rPr>
                <w:sz w:val="22"/>
              </w:rPr>
            </w:pPr>
          </w:p>
        </w:tc>
        <w:tc>
          <w:tcPr>
            <w:tcW w:w="3055" w:type="dxa"/>
            <w:vMerge/>
            <w:vAlign w:val="center"/>
          </w:tcPr>
          <w:p w:rsidR="00A664AA" w:rsidRPr="00996AF1" w:rsidRDefault="00A664AA" w:rsidP="005023DE">
            <w:pPr>
              <w:rPr>
                <w:sz w:val="22"/>
              </w:rPr>
            </w:pPr>
          </w:p>
        </w:tc>
      </w:tr>
      <w:tr w:rsidR="008F1392" w:rsidRPr="00996AF1" w:rsidTr="005023DE">
        <w:trPr>
          <w:trHeight w:val="494"/>
        </w:trPr>
        <w:tc>
          <w:tcPr>
            <w:tcW w:w="1800" w:type="dxa"/>
            <w:vAlign w:val="center"/>
          </w:tcPr>
          <w:p w:rsidR="008F1392" w:rsidRPr="00996AF1" w:rsidRDefault="008F1392" w:rsidP="005023DE">
            <w:pPr>
              <w:jc w:val="center"/>
              <w:rPr>
                <w:sz w:val="22"/>
              </w:rPr>
            </w:pPr>
            <w:r w:rsidRPr="00996AF1">
              <w:rPr>
                <w:sz w:val="22"/>
              </w:rPr>
              <w:t>Eucerin Skin Calming Itch Relief Treatment</w:t>
            </w:r>
          </w:p>
        </w:tc>
        <w:tc>
          <w:tcPr>
            <w:tcW w:w="1980" w:type="dxa"/>
            <w:vAlign w:val="center"/>
          </w:tcPr>
          <w:p w:rsidR="008F1392" w:rsidRPr="00996AF1" w:rsidRDefault="008F1392" w:rsidP="005023DE">
            <w:pPr>
              <w:jc w:val="center"/>
              <w:rPr>
                <w:sz w:val="22"/>
              </w:rPr>
            </w:pPr>
            <w:r w:rsidRPr="00996AF1">
              <w:rPr>
                <w:sz w:val="22"/>
              </w:rPr>
              <w:t>Menthol</w:t>
            </w:r>
          </w:p>
        </w:tc>
        <w:tc>
          <w:tcPr>
            <w:tcW w:w="1980" w:type="dxa"/>
            <w:vAlign w:val="center"/>
          </w:tcPr>
          <w:p w:rsidR="008F1392" w:rsidRPr="00996AF1" w:rsidRDefault="008F1392" w:rsidP="005023DE">
            <w:pPr>
              <w:jc w:val="center"/>
              <w:rPr>
                <w:sz w:val="22"/>
              </w:rPr>
            </w:pPr>
            <w:r w:rsidRPr="00996AF1">
              <w:rPr>
                <w:sz w:val="22"/>
              </w:rPr>
              <w:t>Prickly Heat</w:t>
            </w:r>
          </w:p>
        </w:tc>
        <w:tc>
          <w:tcPr>
            <w:tcW w:w="3240" w:type="dxa"/>
            <w:vMerge w:val="restart"/>
            <w:vAlign w:val="center"/>
          </w:tcPr>
          <w:p w:rsidR="008F1392" w:rsidRPr="00996AF1" w:rsidRDefault="009F17D7" w:rsidP="005023DE">
            <w:pPr>
              <w:jc w:val="center"/>
              <w:rPr>
                <w:sz w:val="22"/>
              </w:rPr>
            </w:pPr>
            <w:r w:rsidRPr="00996AF1">
              <w:rPr>
                <w:sz w:val="22"/>
              </w:rPr>
              <w:t>-</w:t>
            </w:r>
          </w:p>
        </w:tc>
        <w:tc>
          <w:tcPr>
            <w:tcW w:w="2700" w:type="dxa"/>
            <w:vMerge/>
            <w:vAlign w:val="center"/>
          </w:tcPr>
          <w:p w:rsidR="008F1392" w:rsidRPr="00996AF1" w:rsidRDefault="008F1392" w:rsidP="005023DE">
            <w:pPr>
              <w:jc w:val="center"/>
              <w:rPr>
                <w:sz w:val="22"/>
              </w:rPr>
            </w:pPr>
          </w:p>
        </w:tc>
        <w:tc>
          <w:tcPr>
            <w:tcW w:w="3055" w:type="dxa"/>
            <w:vMerge/>
            <w:vAlign w:val="center"/>
          </w:tcPr>
          <w:p w:rsidR="008F1392" w:rsidRPr="00996AF1" w:rsidRDefault="008F1392" w:rsidP="005023DE">
            <w:pPr>
              <w:rPr>
                <w:sz w:val="22"/>
              </w:rPr>
            </w:pPr>
          </w:p>
        </w:tc>
      </w:tr>
      <w:tr w:rsidR="008F1392" w:rsidRPr="00302F04" w:rsidTr="005023DE">
        <w:trPr>
          <w:trHeight w:val="494"/>
        </w:trPr>
        <w:tc>
          <w:tcPr>
            <w:tcW w:w="1800" w:type="dxa"/>
            <w:vAlign w:val="center"/>
          </w:tcPr>
          <w:p w:rsidR="008F1392" w:rsidRPr="00996AF1" w:rsidRDefault="008F1392" w:rsidP="005023DE">
            <w:pPr>
              <w:jc w:val="center"/>
              <w:rPr>
                <w:sz w:val="22"/>
              </w:rPr>
            </w:pPr>
            <w:r w:rsidRPr="00996AF1">
              <w:rPr>
                <w:sz w:val="22"/>
              </w:rPr>
              <w:t>Lubriderm Daily Moisture Lotion</w:t>
            </w:r>
          </w:p>
        </w:tc>
        <w:tc>
          <w:tcPr>
            <w:tcW w:w="1980" w:type="dxa"/>
            <w:vAlign w:val="center"/>
          </w:tcPr>
          <w:p w:rsidR="008F1392" w:rsidRPr="00996AF1" w:rsidRDefault="008F1392" w:rsidP="005023DE">
            <w:pPr>
              <w:jc w:val="center"/>
              <w:rPr>
                <w:sz w:val="22"/>
              </w:rPr>
            </w:pPr>
            <w:r w:rsidRPr="00996AF1">
              <w:rPr>
                <w:sz w:val="22"/>
              </w:rPr>
              <w:t>Water; glycerin; mineral oil</w:t>
            </w:r>
          </w:p>
        </w:tc>
        <w:tc>
          <w:tcPr>
            <w:tcW w:w="1980" w:type="dxa"/>
            <w:vAlign w:val="center"/>
          </w:tcPr>
          <w:p w:rsidR="008F1392" w:rsidRPr="00302F04" w:rsidRDefault="008F1392" w:rsidP="005023DE">
            <w:pPr>
              <w:jc w:val="center"/>
              <w:rPr>
                <w:sz w:val="22"/>
              </w:rPr>
            </w:pPr>
            <w:r w:rsidRPr="00996AF1">
              <w:rPr>
                <w:sz w:val="22"/>
              </w:rPr>
              <w:t>Prickly Heat</w:t>
            </w:r>
          </w:p>
        </w:tc>
        <w:tc>
          <w:tcPr>
            <w:tcW w:w="3240" w:type="dxa"/>
            <w:vMerge/>
            <w:vAlign w:val="center"/>
          </w:tcPr>
          <w:p w:rsidR="008F1392" w:rsidRPr="00302F04" w:rsidRDefault="008F1392" w:rsidP="005023DE">
            <w:pPr>
              <w:jc w:val="center"/>
              <w:rPr>
                <w:sz w:val="22"/>
              </w:rPr>
            </w:pPr>
          </w:p>
        </w:tc>
        <w:tc>
          <w:tcPr>
            <w:tcW w:w="2700" w:type="dxa"/>
            <w:vMerge/>
            <w:vAlign w:val="center"/>
          </w:tcPr>
          <w:p w:rsidR="008F1392" w:rsidRPr="00302F04" w:rsidRDefault="008F1392" w:rsidP="005023DE">
            <w:pPr>
              <w:jc w:val="center"/>
              <w:rPr>
                <w:sz w:val="22"/>
              </w:rPr>
            </w:pPr>
          </w:p>
        </w:tc>
        <w:tc>
          <w:tcPr>
            <w:tcW w:w="3055" w:type="dxa"/>
            <w:vMerge/>
            <w:vAlign w:val="center"/>
          </w:tcPr>
          <w:p w:rsidR="008F1392" w:rsidRPr="00302F04" w:rsidRDefault="008F1392" w:rsidP="005023DE">
            <w:pPr>
              <w:jc w:val="center"/>
              <w:rPr>
                <w:sz w:val="22"/>
              </w:rPr>
            </w:pPr>
          </w:p>
        </w:tc>
      </w:tr>
    </w:tbl>
    <w:p w:rsidR="00A664AA" w:rsidRDefault="00A664AA"/>
    <w:p w:rsidR="003C6B07" w:rsidRDefault="003C6B07"/>
    <w:p w:rsidR="003C6B07" w:rsidRDefault="003C6B07"/>
    <w:p w:rsidR="003C6B07" w:rsidRDefault="003C6B07"/>
    <w:p w:rsidR="003C6B07" w:rsidRDefault="003C6B07"/>
    <w:p w:rsidR="003C6B07" w:rsidRDefault="003C6B07"/>
    <w:p w:rsidR="00DA5C34" w:rsidRDefault="00DA5C34"/>
    <w:p w:rsidR="00DA5C34" w:rsidRDefault="00DA5C34"/>
    <w:p w:rsidR="00DA5C34" w:rsidRDefault="00DA5C34"/>
    <w:p w:rsidR="00DA5C34" w:rsidRDefault="00DA5C34"/>
    <w:p w:rsidR="00DA5C34" w:rsidRDefault="00DA5C34"/>
    <w:tbl>
      <w:tblPr>
        <w:tblStyle w:val="TableGrid"/>
        <w:tblW w:w="0" w:type="auto"/>
        <w:tblInd w:w="-365" w:type="dxa"/>
        <w:tblLook w:val="04A0" w:firstRow="1" w:lastRow="0" w:firstColumn="1" w:lastColumn="0" w:noHBand="0" w:noVBand="1"/>
      </w:tblPr>
      <w:tblGrid>
        <w:gridCol w:w="1772"/>
        <w:gridCol w:w="2220"/>
        <w:gridCol w:w="2038"/>
        <w:gridCol w:w="3094"/>
        <w:gridCol w:w="2649"/>
        <w:gridCol w:w="2982"/>
      </w:tblGrid>
      <w:tr w:rsidR="00DA5C34" w:rsidRPr="002C19BA" w:rsidTr="003B3BA6">
        <w:tc>
          <w:tcPr>
            <w:tcW w:w="14755" w:type="dxa"/>
            <w:gridSpan w:val="6"/>
            <w:shd w:val="clear" w:color="auto" w:fill="DBDBDB" w:themeFill="accent3" w:themeFillTint="66"/>
            <w:vAlign w:val="center"/>
          </w:tcPr>
          <w:p w:rsidR="00DA5C34" w:rsidRPr="002C19BA" w:rsidRDefault="00DA5C34" w:rsidP="003B3BA6">
            <w:pPr>
              <w:rPr>
                <w:b/>
              </w:rPr>
            </w:pPr>
            <w:r>
              <w:rPr>
                <w:b/>
              </w:rPr>
              <w:lastRenderedPageBreak/>
              <w:t xml:space="preserve">Vaginal/Vulvovaginal and Emergency Contraceptives </w:t>
            </w:r>
          </w:p>
        </w:tc>
      </w:tr>
      <w:tr w:rsidR="00DA5C34" w:rsidRPr="00E404C3" w:rsidTr="003B3BA6">
        <w:tc>
          <w:tcPr>
            <w:tcW w:w="1772" w:type="dxa"/>
            <w:vAlign w:val="center"/>
          </w:tcPr>
          <w:p w:rsidR="00DA5C34" w:rsidRPr="00E404C3" w:rsidRDefault="00DA5C34" w:rsidP="003B3BA6">
            <w:pPr>
              <w:jc w:val="center"/>
              <w:rPr>
                <w:b/>
                <w:szCs w:val="24"/>
              </w:rPr>
            </w:pPr>
            <w:r w:rsidRPr="00E404C3">
              <w:rPr>
                <w:b/>
                <w:szCs w:val="24"/>
              </w:rPr>
              <w:t>Product Brand</w:t>
            </w:r>
          </w:p>
        </w:tc>
        <w:tc>
          <w:tcPr>
            <w:tcW w:w="2220" w:type="dxa"/>
            <w:vAlign w:val="center"/>
          </w:tcPr>
          <w:p w:rsidR="00DA5C34" w:rsidRPr="00E404C3" w:rsidRDefault="00DA5C34" w:rsidP="003B3BA6">
            <w:pPr>
              <w:jc w:val="center"/>
              <w:rPr>
                <w:b/>
                <w:szCs w:val="24"/>
              </w:rPr>
            </w:pPr>
            <w:r w:rsidRPr="00E404C3">
              <w:rPr>
                <w:b/>
                <w:szCs w:val="24"/>
              </w:rPr>
              <w:t>Product Generic</w:t>
            </w:r>
          </w:p>
        </w:tc>
        <w:tc>
          <w:tcPr>
            <w:tcW w:w="2038" w:type="dxa"/>
            <w:vAlign w:val="center"/>
          </w:tcPr>
          <w:p w:rsidR="00DA5C34" w:rsidRPr="00E404C3" w:rsidRDefault="00DA5C34" w:rsidP="003B3BA6">
            <w:pPr>
              <w:jc w:val="center"/>
              <w:rPr>
                <w:b/>
                <w:szCs w:val="24"/>
              </w:rPr>
            </w:pPr>
            <w:r w:rsidRPr="00E404C3">
              <w:rPr>
                <w:b/>
                <w:szCs w:val="24"/>
              </w:rPr>
              <w:t>Indication</w:t>
            </w:r>
          </w:p>
        </w:tc>
        <w:tc>
          <w:tcPr>
            <w:tcW w:w="3094" w:type="dxa"/>
            <w:vAlign w:val="center"/>
          </w:tcPr>
          <w:p w:rsidR="00DA5C34" w:rsidRPr="00E404C3" w:rsidRDefault="00DA5C34" w:rsidP="003B3BA6">
            <w:pPr>
              <w:jc w:val="center"/>
              <w:rPr>
                <w:b/>
                <w:szCs w:val="24"/>
              </w:rPr>
            </w:pPr>
            <w:r w:rsidRPr="00E404C3">
              <w:rPr>
                <w:b/>
                <w:szCs w:val="24"/>
              </w:rPr>
              <w:t>Warnings/Side Effects/Other</w:t>
            </w:r>
          </w:p>
        </w:tc>
        <w:tc>
          <w:tcPr>
            <w:tcW w:w="2649" w:type="dxa"/>
            <w:vAlign w:val="center"/>
          </w:tcPr>
          <w:p w:rsidR="00DA5C34" w:rsidRPr="00E404C3" w:rsidRDefault="00DA5C34" w:rsidP="003B3BA6">
            <w:pPr>
              <w:jc w:val="center"/>
              <w:rPr>
                <w:b/>
                <w:szCs w:val="24"/>
              </w:rPr>
            </w:pPr>
            <w:r w:rsidRPr="00E404C3">
              <w:rPr>
                <w:b/>
                <w:szCs w:val="24"/>
              </w:rPr>
              <w:t>Exclusions to Self-Care</w:t>
            </w:r>
          </w:p>
        </w:tc>
        <w:tc>
          <w:tcPr>
            <w:tcW w:w="2982" w:type="dxa"/>
            <w:vAlign w:val="center"/>
          </w:tcPr>
          <w:p w:rsidR="00DA5C34" w:rsidRPr="00E404C3" w:rsidRDefault="00DA5C34" w:rsidP="003B3BA6">
            <w:pPr>
              <w:jc w:val="center"/>
              <w:rPr>
                <w:b/>
                <w:szCs w:val="24"/>
              </w:rPr>
            </w:pPr>
            <w:r>
              <w:rPr>
                <w:b/>
                <w:szCs w:val="24"/>
              </w:rPr>
              <w:t>Non-Pharm Counseling</w:t>
            </w:r>
          </w:p>
        </w:tc>
      </w:tr>
      <w:tr w:rsidR="00A302BD" w:rsidRPr="00302F04" w:rsidTr="003B3BA6">
        <w:trPr>
          <w:trHeight w:val="494"/>
        </w:trPr>
        <w:tc>
          <w:tcPr>
            <w:tcW w:w="1772" w:type="dxa"/>
            <w:vAlign w:val="center"/>
          </w:tcPr>
          <w:p w:rsidR="00A302BD" w:rsidRPr="00302F04" w:rsidRDefault="00A302BD" w:rsidP="003B3BA6">
            <w:pPr>
              <w:jc w:val="center"/>
              <w:rPr>
                <w:sz w:val="22"/>
              </w:rPr>
            </w:pPr>
            <w:proofErr w:type="spellStart"/>
            <w:r>
              <w:rPr>
                <w:sz w:val="22"/>
              </w:rPr>
              <w:t>Gynazole</w:t>
            </w:r>
            <w:proofErr w:type="spellEnd"/>
            <w:r>
              <w:rPr>
                <w:sz w:val="22"/>
              </w:rPr>
              <w:t xml:space="preserve"> 1</w:t>
            </w:r>
          </w:p>
        </w:tc>
        <w:tc>
          <w:tcPr>
            <w:tcW w:w="2220" w:type="dxa"/>
            <w:vAlign w:val="center"/>
          </w:tcPr>
          <w:p w:rsidR="00A302BD" w:rsidRPr="00302F04" w:rsidRDefault="00A302BD" w:rsidP="003B3BA6">
            <w:pPr>
              <w:jc w:val="center"/>
              <w:rPr>
                <w:sz w:val="22"/>
              </w:rPr>
            </w:pPr>
            <w:r>
              <w:rPr>
                <w:sz w:val="22"/>
              </w:rPr>
              <w:t>Butoconazole Nitrate 2%</w:t>
            </w:r>
          </w:p>
        </w:tc>
        <w:tc>
          <w:tcPr>
            <w:tcW w:w="2038" w:type="dxa"/>
            <w:vAlign w:val="center"/>
          </w:tcPr>
          <w:p w:rsidR="00A302BD" w:rsidRPr="00302F04" w:rsidRDefault="00A302BD" w:rsidP="003B3BA6">
            <w:pPr>
              <w:jc w:val="center"/>
              <w:rPr>
                <w:sz w:val="22"/>
              </w:rPr>
            </w:pPr>
            <w:r>
              <w:rPr>
                <w:sz w:val="22"/>
              </w:rPr>
              <w:t xml:space="preserve">Vulvovaginal Candidiasis (VVC)- “Yeast Infection” </w:t>
            </w:r>
          </w:p>
        </w:tc>
        <w:tc>
          <w:tcPr>
            <w:tcW w:w="3094" w:type="dxa"/>
            <w:vMerge w:val="restart"/>
            <w:vAlign w:val="center"/>
          </w:tcPr>
          <w:p w:rsidR="00A302BD" w:rsidRDefault="00A302BD" w:rsidP="003B3BA6">
            <w:pPr>
              <w:jc w:val="center"/>
              <w:rPr>
                <w:sz w:val="22"/>
              </w:rPr>
            </w:pPr>
            <w:r>
              <w:rPr>
                <w:sz w:val="22"/>
              </w:rPr>
              <w:t xml:space="preserve">Topical </w:t>
            </w:r>
          </w:p>
          <w:p w:rsidR="00D671B1" w:rsidRDefault="00D671B1" w:rsidP="003B3BA6">
            <w:pPr>
              <w:jc w:val="center"/>
              <w:rPr>
                <w:sz w:val="22"/>
              </w:rPr>
            </w:pPr>
          </w:p>
          <w:p w:rsidR="00A302BD" w:rsidRDefault="00A302BD" w:rsidP="003B3BA6">
            <w:pPr>
              <w:jc w:val="center"/>
              <w:rPr>
                <w:sz w:val="22"/>
              </w:rPr>
            </w:pPr>
            <w:r>
              <w:rPr>
                <w:sz w:val="22"/>
              </w:rPr>
              <w:t xml:space="preserve">Adverse Reactions include Burning, Itching, and Irritation </w:t>
            </w:r>
          </w:p>
          <w:p w:rsidR="00A302BD" w:rsidRDefault="00A302BD" w:rsidP="003B3BA6">
            <w:pPr>
              <w:jc w:val="center"/>
              <w:rPr>
                <w:sz w:val="22"/>
              </w:rPr>
            </w:pPr>
          </w:p>
          <w:p w:rsidR="00A302BD" w:rsidRPr="00302F04" w:rsidRDefault="00A302BD" w:rsidP="003B3BA6">
            <w:pPr>
              <w:jc w:val="center"/>
              <w:rPr>
                <w:sz w:val="22"/>
              </w:rPr>
            </w:pPr>
            <w:r>
              <w:rPr>
                <w:sz w:val="22"/>
              </w:rPr>
              <w:t xml:space="preserve">Drug Interactions: Warfarin </w:t>
            </w:r>
          </w:p>
          <w:p w:rsidR="00A302BD" w:rsidRPr="00302F04" w:rsidRDefault="00A302BD" w:rsidP="00A302BD">
            <w:pPr>
              <w:rPr>
                <w:sz w:val="22"/>
              </w:rPr>
            </w:pPr>
            <w:r>
              <w:rPr>
                <w:sz w:val="22"/>
              </w:rPr>
              <w:t xml:space="preserve"> </w:t>
            </w:r>
          </w:p>
        </w:tc>
        <w:tc>
          <w:tcPr>
            <w:tcW w:w="2649" w:type="dxa"/>
            <w:vMerge w:val="restart"/>
            <w:vAlign w:val="center"/>
          </w:tcPr>
          <w:p w:rsidR="00A302BD" w:rsidRDefault="00A302BD" w:rsidP="003B3BA6">
            <w:pPr>
              <w:jc w:val="center"/>
              <w:rPr>
                <w:sz w:val="22"/>
              </w:rPr>
            </w:pPr>
            <w:r>
              <w:rPr>
                <w:sz w:val="22"/>
              </w:rPr>
              <w:t xml:space="preserve">Suspected trichomoniasis and bacterial vaginosis </w:t>
            </w:r>
          </w:p>
          <w:p w:rsidR="00A302BD" w:rsidRDefault="00A302BD" w:rsidP="003B3BA6">
            <w:pPr>
              <w:jc w:val="center"/>
              <w:rPr>
                <w:sz w:val="22"/>
              </w:rPr>
            </w:pPr>
          </w:p>
          <w:p w:rsidR="00A302BD" w:rsidRDefault="00A302BD" w:rsidP="003B3BA6">
            <w:pPr>
              <w:jc w:val="center"/>
              <w:rPr>
                <w:sz w:val="22"/>
              </w:rPr>
            </w:pPr>
            <w:r>
              <w:rPr>
                <w:sz w:val="22"/>
              </w:rPr>
              <w:t xml:space="preserve">Never been diagnosed with VVC before </w:t>
            </w:r>
          </w:p>
          <w:p w:rsidR="00A302BD" w:rsidRDefault="00A302BD" w:rsidP="003B3BA6">
            <w:pPr>
              <w:rPr>
                <w:sz w:val="22"/>
              </w:rPr>
            </w:pPr>
          </w:p>
          <w:p w:rsidR="00A302BD" w:rsidRDefault="00A302BD" w:rsidP="003B3BA6">
            <w:pPr>
              <w:jc w:val="center"/>
              <w:rPr>
                <w:sz w:val="22"/>
              </w:rPr>
            </w:pPr>
            <w:r>
              <w:rPr>
                <w:sz w:val="22"/>
              </w:rPr>
              <w:t>Patients &lt;12 years old</w:t>
            </w:r>
          </w:p>
          <w:p w:rsidR="00A302BD" w:rsidRDefault="00A302BD" w:rsidP="003B3BA6">
            <w:pPr>
              <w:jc w:val="center"/>
              <w:rPr>
                <w:sz w:val="22"/>
              </w:rPr>
            </w:pPr>
          </w:p>
          <w:p w:rsidR="00A302BD" w:rsidRDefault="00A302BD" w:rsidP="003B3BA6">
            <w:pPr>
              <w:jc w:val="center"/>
              <w:rPr>
                <w:sz w:val="22"/>
              </w:rPr>
            </w:pPr>
            <w:r>
              <w:rPr>
                <w:sz w:val="22"/>
              </w:rPr>
              <w:t>Pregnant</w:t>
            </w:r>
          </w:p>
          <w:p w:rsidR="00A302BD" w:rsidRDefault="00A302BD" w:rsidP="003B3BA6">
            <w:pPr>
              <w:jc w:val="center"/>
              <w:rPr>
                <w:sz w:val="22"/>
              </w:rPr>
            </w:pPr>
          </w:p>
          <w:p w:rsidR="00A302BD" w:rsidRDefault="00A302BD" w:rsidP="003B3BA6">
            <w:pPr>
              <w:jc w:val="center"/>
              <w:rPr>
                <w:sz w:val="22"/>
              </w:rPr>
            </w:pPr>
            <w:r>
              <w:rPr>
                <w:sz w:val="22"/>
              </w:rPr>
              <w:t>Fever or pain in lower abdomen, back or shoulder</w:t>
            </w:r>
          </w:p>
          <w:p w:rsidR="00A302BD" w:rsidRDefault="00A302BD" w:rsidP="003B3BA6">
            <w:pPr>
              <w:jc w:val="center"/>
              <w:rPr>
                <w:sz w:val="22"/>
              </w:rPr>
            </w:pPr>
          </w:p>
          <w:p w:rsidR="00A302BD" w:rsidRDefault="00A302BD" w:rsidP="003B3BA6">
            <w:pPr>
              <w:jc w:val="center"/>
              <w:rPr>
                <w:sz w:val="22"/>
              </w:rPr>
            </w:pPr>
            <w:r>
              <w:rPr>
                <w:sz w:val="22"/>
              </w:rPr>
              <w:t>Recurrent VVC (</w:t>
            </w:r>
            <w:r>
              <w:rPr>
                <w:rFonts w:cs="Times New Roman"/>
                <w:sz w:val="22"/>
              </w:rPr>
              <w:t>≥</w:t>
            </w:r>
            <w:r>
              <w:rPr>
                <w:sz w:val="22"/>
              </w:rPr>
              <w:t xml:space="preserve">4 infections in the past year or previous infection in past 2 months) </w:t>
            </w:r>
          </w:p>
          <w:p w:rsidR="00A302BD" w:rsidRDefault="00A302BD" w:rsidP="003B3BA6">
            <w:pPr>
              <w:jc w:val="center"/>
              <w:rPr>
                <w:sz w:val="22"/>
              </w:rPr>
            </w:pPr>
          </w:p>
          <w:p w:rsidR="00A302BD" w:rsidRDefault="00A302BD" w:rsidP="003B3BA6">
            <w:pPr>
              <w:jc w:val="center"/>
              <w:rPr>
                <w:sz w:val="22"/>
              </w:rPr>
            </w:pPr>
            <w:r>
              <w:rPr>
                <w:sz w:val="22"/>
              </w:rPr>
              <w:t>Current contributing medications: corticosteroids or anti-</w:t>
            </w:r>
            <w:proofErr w:type="spellStart"/>
            <w:r>
              <w:rPr>
                <w:sz w:val="22"/>
              </w:rPr>
              <w:t>neoplastics</w:t>
            </w:r>
            <w:proofErr w:type="spellEnd"/>
            <w:r>
              <w:rPr>
                <w:sz w:val="22"/>
              </w:rPr>
              <w:t xml:space="preserve"> </w:t>
            </w:r>
          </w:p>
          <w:p w:rsidR="00A302BD" w:rsidRDefault="00A302BD" w:rsidP="003B3BA6">
            <w:pPr>
              <w:jc w:val="center"/>
              <w:rPr>
                <w:sz w:val="22"/>
              </w:rPr>
            </w:pPr>
          </w:p>
          <w:p w:rsidR="00A302BD" w:rsidRPr="00525B5A" w:rsidRDefault="00A302BD" w:rsidP="003B3BA6">
            <w:pPr>
              <w:jc w:val="center"/>
              <w:rPr>
                <w:sz w:val="22"/>
              </w:rPr>
            </w:pPr>
            <w:r>
              <w:rPr>
                <w:sz w:val="22"/>
              </w:rPr>
              <w:t xml:space="preserve">Medical disorders that can predispose to VVC: DM or HIV </w:t>
            </w:r>
          </w:p>
        </w:tc>
        <w:tc>
          <w:tcPr>
            <w:tcW w:w="2982" w:type="dxa"/>
            <w:vMerge w:val="restart"/>
            <w:vAlign w:val="center"/>
          </w:tcPr>
          <w:p w:rsidR="00A302BD" w:rsidRDefault="00A302BD" w:rsidP="003B3BA6">
            <w:pPr>
              <w:jc w:val="center"/>
              <w:rPr>
                <w:sz w:val="22"/>
              </w:rPr>
            </w:pPr>
          </w:p>
          <w:p w:rsidR="00A302BD" w:rsidRDefault="00A302BD" w:rsidP="003B3BA6">
            <w:pPr>
              <w:jc w:val="center"/>
              <w:rPr>
                <w:sz w:val="22"/>
              </w:rPr>
            </w:pPr>
            <w:r>
              <w:rPr>
                <w:sz w:val="22"/>
              </w:rPr>
              <w:t>Ideal patient for self-treatment: mild-moderate current symptoms and minimal discharge</w:t>
            </w:r>
          </w:p>
          <w:p w:rsidR="00A302BD" w:rsidRDefault="00A302BD" w:rsidP="003B3BA6">
            <w:pPr>
              <w:jc w:val="center"/>
              <w:rPr>
                <w:sz w:val="22"/>
              </w:rPr>
            </w:pPr>
          </w:p>
          <w:p w:rsidR="00A302BD" w:rsidRDefault="00A302BD" w:rsidP="003B3BA6">
            <w:pPr>
              <w:jc w:val="center"/>
              <w:rPr>
                <w:sz w:val="22"/>
              </w:rPr>
            </w:pPr>
            <w:r w:rsidRPr="00525B5A">
              <w:rPr>
                <w:sz w:val="22"/>
              </w:rPr>
              <w:t xml:space="preserve">Wearing </w:t>
            </w:r>
            <w:r>
              <w:rPr>
                <w:sz w:val="22"/>
              </w:rPr>
              <w:t xml:space="preserve">breathable, </w:t>
            </w:r>
            <w:r w:rsidRPr="00525B5A">
              <w:rPr>
                <w:sz w:val="22"/>
              </w:rPr>
              <w:t>light, loose fitting clothing</w:t>
            </w:r>
          </w:p>
          <w:p w:rsidR="00A302BD" w:rsidRPr="00525B5A" w:rsidRDefault="00A302BD" w:rsidP="003B3BA6">
            <w:pPr>
              <w:jc w:val="center"/>
              <w:rPr>
                <w:sz w:val="22"/>
              </w:rPr>
            </w:pPr>
          </w:p>
          <w:p w:rsidR="00A302BD" w:rsidRDefault="00A302BD" w:rsidP="003B3BA6">
            <w:pPr>
              <w:jc w:val="center"/>
              <w:rPr>
                <w:sz w:val="22"/>
              </w:rPr>
            </w:pPr>
            <w:r w:rsidRPr="00525B5A">
              <w:rPr>
                <w:sz w:val="22"/>
              </w:rPr>
              <w:t>Keeping skin dry</w:t>
            </w:r>
          </w:p>
          <w:p w:rsidR="00A302BD" w:rsidRPr="00525B5A" w:rsidRDefault="00A302BD" w:rsidP="003B3BA6">
            <w:pPr>
              <w:jc w:val="center"/>
              <w:rPr>
                <w:sz w:val="22"/>
              </w:rPr>
            </w:pPr>
          </w:p>
          <w:p w:rsidR="00A302BD" w:rsidRDefault="00A302BD" w:rsidP="003B3BA6">
            <w:pPr>
              <w:jc w:val="center"/>
              <w:rPr>
                <w:sz w:val="22"/>
              </w:rPr>
            </w:pPr>
            <w:r>
              <w:rPr>
                <w:sz w:val="22"/>
              </w:rPr>
              <w:t>Eating yogurt with live cultures or taking probiotics regularly</w:t>
            </w:r>
          </w:p>
          <w:p w:rsidR="00A302BD" w:rsidRDefault="00A302BD" w:rsidP="003B3BA6">
            <w:pPr>
              <w:jc w:val="center"/>
              <w:rPr>
                <w:sz w:val="22"/>
              </w:rPr>
            </w:pPr>
          </w:p>
          <w:p w:rsidR="00A302BD" w:rsidRDefault="00A302BD" w:rsidP="003B3BA6">
            <w:pPr>
              <w:jc w:val="center"/>
              <w:rPr>
                <w:sz w:val="22"/>
              </w:rPr>
            </w:pPr>
            <w:r>
              <w:rPr>
                <w:sz w:val="22"/>
              </w:rPr>
              <w:t xml:space="preserve">Avoiding Trigger Foods: Chocolate </w:t>
            </w:r>
          </w:p>
          <w:p w:rsidR="00A302BD" w:rsidRDefault="00A302BD" w:rsidP="003B3BA6">
            <w:pPr>
              <w:jc w:val="center"/>
              <w:rPr>
                <w:sz w:val="22"/>
              </w:rPr>
            </w:pPr>
          </w:p>
          <w:p w:rsidR="00A302BD" w:rsidRDefault="00A302BD" w:rsidP="003B3BA6">
            <w:pPr>
              <w:jc w:val="center"/>
              <w:rPr>
                <w:sz w:val="22"/>
              </w:rPr>
            </w:pPr>
            <w:r>
              <w:rPr>
                <w:sz w:val="22"/>
              </w:rPr>
              <w:t>Reduce refined sugars</w:t>
            </w:r>
          </w:p>
          <w:p w:rsidR="00A302BD" w:rsidRDefault="00A302BD" w:rsidP="003B3BA6">
            <w:pPr>
              <w:jc w:val="center"/>
              <w:rPr>
                <w:sz w:val="22"/>
              </w:rPr>
            </w:pPr>
          </w:p>
          <w:p w:rsidR="00A302BD" w:rsidRDefault="00A302BD" w:rsidP="003B3BA6">
            <w:pPr>
              <w:jc w:val="center"/>
              <w:rPr>
                <w:sz w:val="22"/>
              </w:rPr>
            </w:pPr>
            <w:r>
              <w:rPr>
                <w:sz w:val="22"/>
              </w:rPr>
              <w:t>Discontinue causative medications (contraceptives, antibiotics, steroids) – PCP must OK this</w:t>
            </w:r>
          </w:p>
          <w:p w:rsidR="00A302BD" w:rsidRDefault="00A302BD" w:rsidP="003B3BA6">
            <w:pPr>
              <w:jc w:val="center"/>
              <w:rPr>
                <w:sz w:val="22"/>
              </w:rPr>
            </w:pPr>
          </w:p>
          <w:p w:rsidR="00A302BD" w:rsidRDefault="00A302BD" w:rsidP="003B3BA6">
            <w:pPr>
              <w:jc w:val="center"/>
              <w:rPr>
                <w:sz w:val="22"/>
              </w:rPr>
            </w:pPr>
            <w:r>
              <w:rPr>
                <w:sz w:val="22"/>
              </w:rPr>
              <w:t>If symptoms get worse after 3 days or don’t improve after 7 days, see PCP</w:t>
            </w:r>
          </w:p>
          <w:p w:rsidR="00A302BD" w:rsidRDefault="00A302BD" w:rsidP="003B3BA6">
            <w:pPr>
              <w:rPr>
                <w:sz w:val="22"/>
              </w:rPr>
            </w:pPr>
          </w:p>
          <w:p w:rsidR="00A302BD" w:rsidRDefault="00A302BD" w:rsidP="003B3BA6">
            <w:pPr>
              <w:jc w:val="center"/>
              <w:rPr>
                <w:sz w:val="22"/>
              </w:rPr>
            </w:pPr>
            <w:r>
              <w:rPr>
                <w:sz w:val="22"/>
              </w:rPr>
              <w:t xml:space="preserve">The number on the box tells you the treatment days </w:t>
            </w:r>
          </w:p>
          <w:p w:rsidR="00A302BD" w:rsidRDefault="00A302BD" w:rsidP="003B3BA6">
            <w:pPr>
              <w:jc w:val="center"/>
              <w:rPr>
                <w:sz w:val="22"/>
              </w:rPr>
            </w:pPr>
          </w:p>
          <w:p w:rsidR="00A302BD" w:rsidRPr="00525B5A" w:rsidRDefault="00A302BD" w:rsidP="003B3BA6">
            <w:pPr>
              <w:jc w:val="center"/>
              <w:rPr>
                <w:sz w:val="22"/>
              </w:rPr>
            </w:pPr>
            <w:r>
              <w:rPr>
                <w:sz w:val="22"/>
              </w:rPr>
              <w:t xml:space="preserve">Regimen should be used for the full duration- if pt. selects 1, 3, or 7-day regimen they should stick to it even if symptoms resolve </w:t>
            </w:r>
          </w:p>
        </w:tc>
      </w:tr>
      <w:tr w:rsidR="00A302BD" w:rsidRPr="00302F04" w:rsidTr="003B3BA6">
        <w:trPr>
          <w:trHeight w:val="494"/>
        </w:trPr>
        <w:tc>
          <w:tcPr>
            <w:tcW w:w="1772" w:type="dxa"/>
            <w:vAlign w:val="center"/>
          </w:tcPr>
          <w:p w:rsidR="00A302BD" w:rsidRDefault="00A302BD" w:rsidP="003B3BA6">
            <w:pPr>
              <w:jc w:val="center"/>
              <w:rPr>
                <w:sz w:val="22"/>
              </w:rPr>
            </w:pPr>
            <w:r>
              <w:rPr>
                <w:sz w:val="22"/>
              </w:rPr>
              <w:t>Monistat 7 Cream</w:t>
            </w:r>
          </w:p>
        </w:tc>
        <w:tc>
          <w:tcPr>
            <w:tcW w:w="2220" w:type="dxa"/>
            <w:vAlign w:val="center"/>
          </w:tcPr>
          <w:p w:rsidR="00A302BD" w:rsidRDefault="00A302BD" w:rsidP="003B3BA6">
            <w:pPr>
              <w:jc w:val="center"/>
              <w:rPr>
                <w:sz w:val="22"/>
              </w:rPr>
            </w:pPr>
            <w:r>
              <w:rPr>
                <w:sz w:val="22"/>
              </w:rPr>
              <w:t>Miconazole Nitrate 2%</w:t>
            </w:r>
          </w:p>
        </w:tc>
        <w:tc>
          <w:tcPr>
            <w:tcW w:w="2038" w:type="dxa"/>
            <w:vAlign w:val="center"/>
          </w:tcPr>
          <w:p w:rsidR="00A302BD" w:rsidRPr="00302F04" w:rsidRDefault="00A302BD" w:rsidP="003B3BA6">
            <w:pPr>
              <w:jc w:val="center"/>
              <w:rPr>
                <w:sz w:val="22"/>
              </w:rPr>
            </w:pPr>
            <w:r>
              <w:rPr>
                <w:sz w:val="22"/>
              </w:rPr>
              <w:t>Vulvovaginal Candidiasis (VVC)- “Yeast Infection”</w:t>
            </w:r>
          </w:p>
        </w:tc>
        <w:tc>
          <w:tcPr>
            <w:tcW w:w="3094" w:type="dxa"/>
            <w:vMerge/>
            <w:vAlign w:val="center"/>
          </w:tcPr>
          <w:p w:rsidR="00A302BD" w:rsidRDefault="00A302BD" w:rsidP="00A302BD">
            <w:pPr>
              <w:rPr>
                <w:sz w:val="22"/>
              </w:rPr>
            </w:pPr>
          </w:p>
        </w:tc>
        <w:tc>
          <w:tcPr>
            <w:tcW w:w="2649" w:type="dxa"/>
            <w:vMerge/>
            <w:vAlign w:val="center"/>
          </w:tcPr>
          <w:p w:rsidR="00A302BD" w:rsidRDefault="00A302BD" w:rsidP="003B3BA6">
            <w:pPr>
              <w:jc w:val="center"/>
              <w:rPr>
                <w:sz w:val="22"/>
              </w:rPr>
            </w:pPr>
          </w:p>
        </w:tc>
        <w:tc>
          <w:tcPr>
            <w:tcW w:w="2982" w:type="dxa"/>
            <w:vMerge/>
            <w:vAlign w:val="center"/>
          </w:tcPr>
          <w:p w:rsidR="00A302BD" w:rsidRDefault="00A302BD" w:rsidP="003B3BA6">
            <w:pPr>
              <w:rPr>
                <w:sz w:val="22"/>
              </w:rPr>
            </w:pPr>
          </w:p>
        </w:tc>
      </w:tr>
      <w:tr w:rsidR="00A302BD" w:rsidRPr="00302F04" w:rsidTr="003B3BA6">
        <w:trPr>
          <w:trHeight w:val="494"/>
        </w:trPr>
        <w:tc>
          <w:tcPr>
            <w:tcW w:w="1772" w:type="dxa"/>
            <w:vAlign w:val="center"/>
          </w:tcPr>
          <w:p w:rsidR="00A302BD" w:rsidRDefault="00A302BD" w:rsidP="003B3BA6">
            <w:pPr>
              <w:jc w:val="center"/>
              <w:rPr>
                <w:sz w:val="22"/>
              </w:rPr>
            </w:pPr>
            <w:r>
              <w:rPr>
                <w:sz w:val="22"/>
              </w:rPr>
              <w:t>Vagistat-1 Ointment 1-Day Ointment</w:t>
            </w:r>
          </w:p>
        </w:tc>
        <w:tc>
          <w:tcPr>
            <w:tcW w:w="2220" w:type="dxa"/>
            <w:vAlign w:val="center"/>
          </w:tcPr>
          <w:p w:rsidR="00A302BD" w:rsidRDefault="00A302BD" w:rsidP="003B3BA6">
            <w:pPr>
              <w:jc w:val="center"/>
              <w:rPr>
                <w:sz w:val="22"/>
              </w:rPr>
            </w:pPr>
            <w:r>
              <w:rPr>
                <w:sz w:val="22"/>
              </w:rPr>
              <w:t>Tioconazole 6.5%</w:t>
            </w:r>
          </w:p>
        </w:tc>
        <w:tc>
          <w:tcPr>
            <w:tcW w:w="2038" w:type="dxa"/>
            <w:vAlign w:val="center"/>
          </w:tcPr>
          <w:p w:rsidR="00A302BD" w:rsidRPr="00302F04" w:rsidRDefault="00A302BD" w:rsidP="003B3BA6">
            <w:pPr>
              <w:jc w:val="center"/>
              <w:rPr>
                <w:sz w:val="22"/>
              </w:rPr>
            </w:pPr>
            <w:r>
              <w:rPr>
                <w:sz w:val="22"/>
              </w:rPr>
              <w:t>Vulvovaginal Candidiasis (VVC)- “Yeast Infection”</w:t>
            </w:r>
          </w:p>
        </w:tc>
        <w:tc>
          <w:tcPr>
            <w:tcW w:w="3094" w:type="dxa"/>
            <w:vMerge/>
            <w:vAlign w:val="center"/>
          </w:tcPr>
          <w:p w:rsidR="00A302BD" w:rsidRDefault="00A302BD" w:rsidP="00A302BD">
            <w:pPr>
              <w:rPr>
                <w:sz w:val="22"/>
              </w:rPr>
            </w:pPr>
          </w:p>
        </w:tc>
        <w:tc>
          <w:tcPr>
            <w:tcW w:w="2649" w:type="dxa"/>
            <w:vMerge/>
            <w:vAlign w:val="center"/>
          </w:tcPr>
          <w:p w:rsidR="00A302BD" w:rsidRDefault="00A302BD" w:rsidP="003B3BA6">
            <w:pPr>
              <w:jc w:val="center"/>
              <w:rPr>
                <w:sz w:val="22"/>
              </w:rPr>
            </w:pPr>
          </w:p>
        </w:tc>
        <w:tc>
          <w:tcPr>
            <w:tcW w:w="2982" w:type="dxa"/>
            <w:vMerge/>
            <w:vAlign w:val="center"/>
          </w:tcPr>
          <w:p w:rsidR="00A302BD" w:rsidRDefault="00A302BD" w:rsidP="003B3BA6">
            <w:pPr>
              <w:rPr>
                <w:sz w:val="22"/>
              </w:rPr>
            </w:pPr>
          </w:p>
        </w:tc>
      </w:tr>
      <w:tr w:rsidR="00A302BD" w:rsidRPr="00302F04" w:rsidTr="003B3BA6">
        <w:trPr>
          <w:trHeight w:val="494"/>
        </w:trPr>
        <w:tc>
          <w:tcPr>
            <w:tcW w:w="1772" w:type="dxa"/>
            <w:vAlign w:val="center"/>
          </w:tcPr>
          <w:p w:rsidR="00A302BD" w:rsidRDefault="00A302BD" w:rsidP="003B3BA6">
            <w:pPr>
              <w:jc w:val="center"/>
              <w:rPr>
                <w:sz w:val="22"/>
              </w:rPr>
            </w:pPr>
            <w:r>
              <w:rPr>
                <w:sz w:val="22"/>
              </w:rPr>
              <w:t xml:space="preserve">Gyne-Lotrimin 3 Cream </w:t>
            </w:r>
          </w:p>
        </w:tc>
        <w:tc>
          <w:tcPr>
            <w:tcW w:w="2220" w:type="dxa"/>
            <w:vAlign w:val="center"/>
          </w:tcPr>
          <w:p w:rsidR="00A302BD" w:rsidRDefault="00A302BD" w:rsidP="003B3BA6">
            <w:pPr>
              <w:jc w:val="center"/>
              <w:rPr>
                <w:sz w:val="22"/>
              </w:rPr>
            </w:pPr>
            <w:r>
              <w:rPr>
                <w:sz w:val="22"/>
              </w:rPr>
              <w:t>Clotrimazole 2%</w:t>
            </w:r>
          </w:p>
        </w:tc>
        <w:tc>
          <w:tcPr>
            <w:tcW w:w="2038" w:type="dxa"/>
            <w:vAlign w:val="center"/>
          </w:tcPr>
          <w:p w:rsidR="00A302BD" w:rsidRPr="00302F04" w:rsidRDefault="00A302BD" w:rsidP="003B3BA6">
            <w:pPr>
              <w:jc w:val="center"/>
              <w:rPr>
                <w:sz w:val="22"/>
              </w:rPr>
            </w:pPr>
            <w:r>
              <w:rPr>
                <w:sz w:val="22"/>
              </w:rPr>
              <w:t>Vulvovaginal Candidiasis (VVC)- “Yeast Infection”</w:t>
            </w:r>
          </w:p>
        </w:tc>
        <w:tc>
          <w:tcPr>
            <w:tcW w:w="3094" w:type="dxa"/>
            <w:vMerge/>
            <w:vAlign w:val="center"/>
          </w:tcPr>
          <w:p w:rsidR="00A302BD" w:rsidRPr="00302F04" w:rsidRDefault="00A302BD" w:rsidP="003B3BA6">
            <w:pPr>
              <w:jc w:val="center"/>
              <w:rPr>
                <w:sz w:val="22"/>
              </w:rPr>
            </w:pPr>
          </w:p>
        </w:tc>
        <w:tc>
          <w:tcPr>
            <w:tcW w:w="2649" w:type="dxa"/>
            <w:vMerge/>
            <w:vAlign w:val="center"/>
          </w:tcPr>
          <w:p w:rsidR="00A302BD" w:rsidRDefault="00A302BD" w:rsidP="003B3BA6">
            <w:pPr>
              <w:jc w:val="center"/>
              <w:rPr>
                <w:sz w:val="22"/>
              </w:rPr>
            </w:pPr>
          </w:p>
        </w:tc>
        <w:tc>
          <w:tcPr>
            <w:tcW w:w="2982" w:type="dxa"/>
            <w:vMerge/>
            <w:vAlign w:val="center"/>
          </w:tcPr>
          <w:p w:rsidR="00A302BD" w:rsidRDefault="00A302BD" w:rsidP="003B3BA6">
            <w:pPr>
              <w:rPr>
                <w:sz w:val="22"/>
              </w:rPr>
            </w:pPr>
          </w:p>
        </w:tc>
      </w:tr>
      <w:tr w:rsidR="00DA5C34" w:rsidRPr="00302F04" w:rsidTr="003B3BA6">
        <w:trPr>
          <w:trHeight w:val="1889"/>
        </w:trPr>
        <w:tc>
          <w:tcPr>
            <w:tcW w:w="1772" w:type="dxa"/>
            <w:vAlign w:val="center"/>
          </w:tcPr>
          <w:p w:rsidR="00DA5C34" w:rsidRPr="00302F04" w:rsidRDefault="00DA5C34" w:rsidP="003B3BA6">
            <w:pPr>
              <w:jc w:val="center"/>
              <w:rPr>
                <w:sz w:val="22"/>
              </w:rPr>
            </w:pPr>
            <w:proofErr w:type="spellStart"/>
            <w:r>
              <w:rPr>
                <w:sz w:val="22"/>
              </w:rPr>
              <w:t>Vagisil</w:t>
            </w:r>
            <w:proofErr w:type="spellEnd"/>
            <w:r>
              <w:rPr>
                <w:sz w:val="22"/>
              </w:rPr>
              <w:t xml:space="preserve"> Maximum Strength</w:t>
            </w:r>
          </w:p>
        </w:tc>
        <w:tc>
          <w:tcPr>
            <w:tcW w:w="2220" w:type="dxa"/>
            <w:vAlign w:val="center"/>
          </w:tcPr>
          <w:p w:rsidR="00DA5C34" w:rsidRPr="00302F04" w:rsidRDefault="00DA5C34" w:rsidP="003B3BA6">
            <w:pPr>
              <w:jc w:val="center"/>
              <w:rPr>
                <w:sz w:val="22"/>
              </w:rPr>
            </w:pPr>
            <w:r>
              <w:rPr>
                <w:sz w:val="22"/>
              </w:rPr>
              <w:t xml:space="preserve">Benzocaine 20%; Resorcinol 3% </w:t>
            </w:r>
          </w:p>
        </w:tc>
        <w:tc>
          <w:tcPr>
            <w:tcW w:w="2038" w:type="dxa"/>
            <w:vMerge w:val="restart"/>
            <w:vAlign w:val="center"/>
          </w:tcPr>
          <w:p w:rsidR="00DA5C34" w:rsidRPr="00302F04" w:rsidRDefault="00DA5C34" w:rsidP="003B3BA6">
            <w:pPr>
              <w:jc w:val="center"/>
              <w:rPr>
                <w:sz w:val="22"/>
              </w:rPr>
            </w:pPr>
            <w:r>
              <w:rPr>
                <w:sz w:val="22"/>
              </w:rPr>
              <w:t>Treatment of Vaginal Itching</w:t>
            </w:r>
          </w:p>
        </w:tc>
        <w:tc>
          <w:tcPr>
            <w:tcW w:w="3094" w:type="dxa"/>
            <w:vMerge w:val="restart"/>
            <w:vAlign w:val="center"/>
          </w:tcPr>
          <w:p w:rsidR="00DA5C34" w:rsidRDefault="00DA5C34" w:rsidP="003B3BA6">
            <w:pPr>
              <w:jc w:val="center"/>
              <w:rPr>
                <w:sz w:val="22"/>
              </w:rPr>
            </w:pPr>
            <w:r>
              <w:rPr>
                <w:sz w:val="22"/>
              </w:rPr>
              <w:t xml:space="preserve">Just helps with itching and irritation – doesn’t treat the infection </w:t>
            </w:r>
          </w:p>
          <w:p w:rsidR="00DA5C34" w:rsidRDefault="00DA5C34" w:rsidP="003B3BA6">
            <w:pPr>
              <w:jc w:val="center"/>
              <w:rPr>
                <w:sz w:val="22"/>
              </w:rPr>
            </w:pPr>
          </w:p>
          <w:p w:rsidR="00DA5C34" w:rsidRPr="00302F04" w:rsidRDefault="00DA5C34" w:rsidP="003B3BA6">
            <w:pPr>
              <w:jc w:val="center"/>
              <w:rPr>
                <w:sz w:val="22"/>
              </w:rPr>
            </w:pPr>
            <w:r>
              <w:rPr>
                <w:sz w:val="22"/>
              </w:rPr>
              <w:t xml:space="preserve">Reserved for limited use </w:t>
            </w:r>
          </w:p>
        </w:tc>
        <w:tc>
          <w:tcPr>
            <w:tcW w:w="2649" w:type="dxa"/>
            <w:vMerge/>
            <w:vAlign w:val="center"/>
          </w:tcPr>
          <w:p w:rsidR="00DA5C34" w:rsidRPr="00302F04" w:rsidRDefault="00DA5C34" w:rsidP="003B3BA6">
            <w:pPr>
              <w:jc w:val="center"/>
              <w:rPr>
                <w:sz w:val="22"/>
              </w:rPr>
            </w:pPr>
          </w:p>
        </w:tc>
        <w:tc>
          <w:tcPr>
            <w:tcW w:w="2982" w:type="dxa"/>
            <w:vMerge/>
            <w:vAlign w:val="center"/>
          </w:tcPr>
          <w:p w:rsidR="00DA5C34" w:rsidRPr="00302F04" w:rsidRDefault="00DA5C34" w:rsidP="003B3BA6">
            <w:pPr>
              <w:jc w:val="center"/>
              <w:rPr>
                <w:sz w:val="22"/>
              </w:rPr>
            </w:pPr>
          </w:p>
        </w:tc>
      </w:tr>
      <w:tr w:rsidR="00DA5C34" w:rsidRPr="00302F04" w:rsidTr="003B3BA6">
        <w:trPr>
          <w:trHeight w:val="494"/>
        </w:trPr>
        <w:tc>
          <w:tcPr>
            <w:tcW w:w="1772" w:type="dxa"/>
            <w:vAlign w:val="center"/>
          </w:tcPr>
          <w:p w:rsidR="00DA5C34" w:rsidRDefault="00DA5C34" w:rsidP="003B3BA6">
            <w:pPr>
              <w:jc w:val="center"/>
              <w:rPr>
                <w:sz w:val="22"/>
              </w:rPr>
            </w:pPr>
            <w:r>
              <w:rPr>
                <w:sz w:val="22"/>
              </w:rPr>
              <w:t xml:space="preserve">Summer’s Eve Feminine Powder/ </w:t>
            </w:r>
            <w:proofErr w:type="spellStart"/>
            <w:r>
              <w:rPr>
                <w:sz w:val="22"/>
              </w:rPr>
              <w:t>Vagisil</w:t>
            </w:r>
            <w:proofErr w:type="spellEnd"/>
            <w:r>
              <w:rPr>
                <w:sz w:val="22"/>
              </w:rPr>
              <w:t xml:space="preserve"> Feminine Powder</w:t>
            </w:r>
          </w:p>
        </w:tc>
        <w:tc>
          <w:tcPr>
            <w:tcW w:w="2220" w:type="dxa"/>
            <w:vAlign w:val="center"/>
          </w:tcPr>
          <w:p w:rsidR="00DA5C34" w:rsidRDefault="00DA5C34" w:rsidP="003B3BA6">
            <w:pPr>
              <w:jc w:val="center"/>
              <w:rPr>
                <w:sz w:val="22"/>
              </w:rPr>
            </w:pPr>
            <w:r>
              <w:rPr>
                <w:sz w:val="22"/>
              </w:rPr>
              <w:t xml:space="preserve">Cornstarch; Aloe; Mineral Oil </w:t>
            </w:r>
          </w:p>
        </w:tc>
        <w:tc>
          <w:tcPr>
            <w:tcW w:w="2038" w:type="dxa"/>
            <w:vMerge/>
            <w:vAlign w:val="center"/>
          </w:tcPr>
          <w:p w:rsidR="00DA5C34" w:rsidRDefault="00DA5C34" w:rsidP="003B3BA6">
            <w:pPr>
              <w:jc w:val="center"/>
              <w:rPr>
                <w:sz w:val="22"/>
              </w:rPr>
            </w:pPr>
          </w:p>
        </w:tc>
        <w:tc>
          <w:tcPr>
            <w:tcW w:w="3094" w:type="dxa"/>
            <w:vMerge/>
            <w:vAlign w:val="center"/>
          </w:tcPr>
          <w:p w:rsidR="00DA5C34" w:rsidRPr="00302F04" w:rsidRDefault="00DA5C34" w:rsidP="003B3BA6">
            <w:pPr>
              <w:jc w:val="center"/>
              <w:rPr>
                <w:sz w:val="22"/>
              </w:rPr>
            </w:pPr>
          </w:p>
        </w:tc>
        <w:tc>
          <w:tcPr>
            <w:tcW w:w="2649" w:type="dxa"/>
            <w:vMerge/>
            <w:vAlign w:val="center"/>
          </w:tcPr>
          <w:p w:rsidR="00DA5C34" w:rsidRPr="00302F04" w:rsidRDefault="00DA5C34" w:rsidP="003B3BA6">
            <w:pPr>
              <w:jc w:val="center"/>
              <w:rPr>
                <w:sz w:val="22"/>
              </w:rPr>
            </w:pPr>
          </w:p>
        </w:tc>
        <w:tc>
          <w:tcPr>
            <w:tcW w:w="2982" w:type="dxa"/>
            <w:vMerge/>
            <w:vAlign w:val="center"/>
          </w:tcPr>
          <w:p w:rsidR="00DA5C34" w:rsidRPr="00302F04" w:rsidRDefault="00DA5C34" w:rsidP="003B3BA6">
            <w:pPr>
              <w:jc w:val="center"/>
              <w:rPr>
                <w:sz w:val="22"/>
              </w:rPr>
            </w:pPr>
          </w:p>
        </w:tc>
      </w:tr>
      <w:tr w:rsidR="00DA5C34" w:rsidRPr="00302F04" w:rsidTr="003B3BA6">
        <w:trPr>
          <w:trHeight w:val="494"/>
        </w:trPr>
        <w:tc>
          <w:tcPr>
            <w:tcW w:w="1772" w:type="dxa"/>
            <w:vAlign w:val="center"/>
          </w:tcPr>
          <w:p w:rsidR="00DA5C34" w:rsidRDefault="00DA5C34" w:rsidP="003B3BA6">
            <w:pPr>
              <w:jc w:val="center"/>
              <w:rPr>
                <w:sz w:val="22"/>
              </w:rPr>
            </w:pPr>
            <w:r>
              <w:rPr>
                <w:sz w:val="22"/>
              </w:rPr>
              <w:lastRenderedPageBreak/>
              <w:t xml:space="preserve">K-Y Jelly </w:t>
            </w:r>
          </w:p>
        </w:tc>
        <w:tc>
          <w:tcPr>
            <w:tcW w:w="2220" w:type="dxa"/>
            <w:vAlign w:val="center"/>
          </w:tcPr>
          <w:p w:rsidR="00DA5C34" w:rsidRDefault="00DA5C34" w:rsidP="003B3BA6">
            <w:pPr>
              <w:jc w:val="center"/>
              <w:rPr>
                <w:sz w:val="22"/>
              </w:rPr>
            </w:pPr>
            <w:r>
              <w:rPr>
                <w:sz w:val="22"/>
              </w:rPr>
              <w:t xml:space="preserve">Glycerin; </w:t>
            </w:r>
            <w:proofErr w:type="spellStart"/>
            <w:r>
              <w:rPr>
                <w:sz w:val="22"/>
              </w:rPr>
              <w:t>Hydroxyethylcellulose</w:t>
            </w:r>
            <w:proofErr w:type="spellEnd"/>
          </w:p>
        </w:tc>
        <w:tc>
          <w:tcPr>
            <w:tcW w:w="2038" w:type="dxa"/>
            <w:vAlign w:val="center"/>
          </w:tcPr>
          <w:p w:rsidR="00DA5C34" w:rsidRDefault="00DA5C34" w:rsidP="003B3BA6">
            <w:pPr>
              <w:jc w:val="center"/>
              <w:rPr>
                <w:sz w:val="22"/>
              </w:rPr>
            </w:pPr>
            <w:r>
              <w:rPr>
                <w:sz w:val="22"/>
              </w:rPr>
              <w:t xml:space="preserve">Atrophic Vaginitis </w:t>
            </w:r>
          </w:p>
        </w:tc>
        <w:tc>
          <w:tcPr>
            <w:tcW w:w="3094" w:type="dxa"/>
            <w:vAlign w:val="center"/>
          </w:tcPr>
          <w:p w:rsidR="00DA5C34" w:rsidRDefault="00DA5C34" w:rsidP="003B3BA6">
            <w:pPr>
              <w:jc w:val="center"/>
              <w:rPr>
                <w:sz w:val="22"/>
              </w:rPr>
            </w:pPr>
            <w:r>
              <w:rPr>
                <w:sz w:val="22"/>
              </w:rPr>
              <w:t xml:space="preserve">Goals are to reduce symptoms of vaginal dryness, burning, itching and dyspareunia </w:t>
            </w:r>
          </w:p>
          <w:p w:rsidR="00DA5C34" w:rsidRDefault="00DA5C34" w:rsidP="003B3BA6">
            <w:pPr>
              <w:jc w:val="center"/>
              <w:rPr>
                <w:sz w:val="22"/>
              </w:rPr>
            </w:pPr>
          </w:p>
          <w:p w:rsidR="00DA5C34" w:rsidRDefault="00DA5C34" w:rsidP="003B3BA6">
            <w:pPr>
              <w:jc w:val="center"/>
              <w:rPr>
                <w:sz w:val="22"/>
              </w:rPr>
            </w:pPr>
            <w:r>
              <w:rPr>
                <w:sz w:val="22"/>
              </w:rPr>
              <w:t xml:space="preserve">Temporarily moistens vaginal tissues </w:t>
            </w:r>
          </w:p>
          <w:p w:rsidR="00DA5C34" w:rsidRDefault="00DA5C34" w:rsidP="003B3BA6">
            <w:pPr>
              <w:jc w:val="center"/>
              <w:rPr>
                <w:sz w:val="22"/>
              </w:rPr>
            </w:pPr>
          </w:p>
          <w:p w:rsidR="00DA5C34" w:rsidRDefault="00DA5C34" w:rsidP="003B3BA6">
            <w:pPr>
              <w:jc w:val="center"/>
              <w:rPr>
                <w:sz w:val="22"/>
              </w:rPr>
            </w:pPr>
            <w:r>
              <w:rPr>
                <w:sz w:val="22"/>
              </w:rPr>
              <w:t xml:space="preserve">Mostly used short-term </w:t>
            </w:r>
          </w:p>
          <w:p w:rsidR="00E32725" w:rsidRDefault="00E32725" w:rsidP="003B3BA6">
            <w:pPr>
              <w:jc w:val="center"/>
              <w:rPr>
                <w:sz w:val="22"/>
              </w:rPr>
            </w:pPr>
          </w:p>
          <w:p w:rsidR="00E32725" w:rsidRPr="00302F04" w:rsidRDefault="00E32725" w:rsidP="003B3BA6">
            <w:pPr>
              <w:jc w:val="center"/>
              <w:rPr>
                <w:sz w:val="22"/>
              </w:rPr>
            </w:pPr>
            <w:r>
              <w:rPr>
                <w:sz w:val="22"/>
              </w:rPr>
              <w:t>Atopic vaginitis – inflammation of the vagina due to low estrogen – occurs during menopause, post-partum bleeding, chemo, breast feeding, anti-estrogen meds</w:t>
            </w:r>
          </w:p>
        </w:tc>
        <w:tc>
          <w:tcPr>
            <w:tcW w:w="2649" w:type="dxa"/>
            <w:vAlign w:val="center"/>
          </w:tcPr>
          <w:p w:rsidR="00DA5C34" w:rsidRDefault="00DA5C34" w:rsidP="003B3BA6">
            <w:pPr>
              <w:jc w:val="center"/>
              <w:rPr>
                <w:sz w:val="22"/>
              </w:rPr>
            </w:pPr>
            <w:r>
              <w:rPr>
                <w:sz w:val="22"/>
              </w:rPr>
              <w:t>Severe vaginal dryn</w:t>
            </w:r>
            <w:r w:rsidR="00C32D8B">
              <w:rPr>
                <w:sz w:val="22"/>
              </w:rPr>
              <w:t xml:space="preserve">ess or dyspareunia (painful </w:t>
            </w:r>
            <w:r>
              <w:rPr>
                <w:sz w:val="22"/>
              </w:rPr>
              <w:t xml:space="preserve">intercourse) </w:t>
            </w:r>
          </w:p>
          <w:p w:rsidR="00DA5C34" w:rsidRDefault="00DA5C34" w:rsidP="003B3BA6">
            <w:pPr>
              <w:jc w:val="center"/>
              <w:rPr>
                <w:sz w:val="22"/>
              </w:rPr>
            </w:pPr>
          </w:p>
          <w:p w:rsidR="00DA5C34" w:rsidRDefault="00DA5C34" w:rsidP="003B3BA6">
            <w:pPr>
              <w:jc w:val="center"/>
              <w:rPr>
                <w:sz w:val="22"/>
              </w:rPr>
            </w:pPr>
            <w:r>
              <w:rPr>
                <w:sz w:val="22"/>
              </w:rPr>
              <w:t xml:space="preserve">Non-localized symptoms </w:t>
            </w:r>
          </w:p>
          <w:p w:rsidR="00DA5C34" w:rsidRDefault="00DA5C34" w:rsidP="003B3BA6">
            <w:pPr>
              <w:jc w:val="center"/>
              <w:rPr>
                <w:sz w:val="22"/>
              </w:rPr>
            </w:pPr>
          </w:p>
          <w:p w:rsidR="00DA5C34" w:rsidRDefault="00DA5C34" w:rsidP="003B3BA6">
            <w:pPr>
              <w:jc w:val="center"/>
              <w:rPr>
                <w:sz w:val="22"/>
              </w:rPr>
            </w:pPr>
            <w:r>
              <w:rPr>
                <w:sz w:val="22"/>
              </w:rPr>
              <w:t>Symptoms not relieved by personal lubricants</w:t>
            </w:r>
          </w:p>
          <w:p w:rsidR="00DA5C34" w:rsidRDefault="00DA5C34" w:rsidP="003B3BA6">
            <w:pPr>
              <w:jc w:val="center"/>
              <w:rPr>
                <w:sz w:val="22"/>
              </w:rPr>
            </w:pPr>
          </w:p>
          <w:p w:rsidR="00DA5C34" w:rsidRPr="00302F04" w:rsidRDefault="00DA5C34" w:rsidP="003B3BA6">
            <w:pPr>
              <w:jc w:val="center"/>
              <w:rPr>
                <w:sz w:val="22"/>
              </w:rPr>
            </w:pPr>
            <w:r>
              <w:rPr>
                <w:sz w:val="22"/>
              </w:rPr>
              <w:t xml:space="preserve">Vaginal bleeding present </w:t>
            </w:r>
          </w:p>
        </w:tc>
        <w:tc>
          <w:tcPr>
            <w:tcW w:w="2982" w:type="dxa"/>
            <w:vAlign w:val="center"/>
          </w:tcPr>
          <w:p w:rsidR="00DA5C34" w:rsidRDefault="00DA5C34" w:rsidP="003B3BA6">
            <w:pPr>
              <w:jc w:val="center"/>
              <w:rPr>
                <w:sz w:val="22"/>
              </w:rPr>
            </w:pPr>
            <w:r>
              <w:rPr>
                <w:sz w:val="22"/>
              </w:rPr>
              <w:t>Symptoms should be improved within a week or less</w:t>
            </w:r>
          </w:p>
          <w:p w:rsidR="00DA5C34" w:rsidRDefault="00DA5C34" w:rsidP="003B3BA6">
            <w:pPr>
              <w:jc w:val="center"/>
              <w:rPr>
                <w:sz w:val="22"/>
              </w:rPr>
            </w:pPr>
          </w:p>
          <w:p w:rsidR="00DA5C34" w:rsidRDefault="00DA5C34" w:rsidP="003B3BA6">
            <w:pPr>
              <w:jc w:val="center"/>
              <w:rPr>
                <w:sz w:val="22"/>
              </w:rPr>
            </w:pPr>
            <w:r>
              <w:rPr>
                <w:sz w:val="22"/>
              </w:rPr>
              <w:t xml:space="preserve">Pt. should avoid irritants </w:t>
            </w:r>
          </w:p>
          <w:p w:rsidR="00DA5C34" w:rsidRDefault="00DA5C34" w:rsidP="003B3BA6">
            <w:pPr>
              <w:jc w:val="center"/>
              <w:rPr>
                <w:sz w:val="22"/>
              </w:rPr>
            </w:pPr>
          </w:p>
          <w:p w:rsidR="00DA5C34" w:rsidRDefault="00DA5C34" w:rsidP="003B3BA6">
            <w:pPr>
              <w:jc w:val="center"/>
              <w:rPr>
                <w:sz w:val="22"/>
              </w:rPr>
            </w:pPr>
            <w:r>
              <w:rPr>
                <w:sz w:val="22"/>
              </w:rPr>
              <w:t xml:space="preserve">Call provider is symptoms do not improve or bleeding persists after 1 week </w:t>
            </w:r>
          </w:p>
          <w:p w:rsidR="00DA5C34" w:rsidRDefault="00DA5C34" w:rsidP="003B3BA6">
            <w:pPr>
              <w:jc w:val="center"/>
              <w:rPr>
                <w:sz w:val="22"/>
              </w:rPr>
            </w:pPr>
          </w:p>
          <w:p w:rsidR="00DA5C34" w:rsidRDefault="00DA5C34" w:rsidP="003B3BA6">
            <w:pPr>
              <w:jc w:val="center"/>
              <w:rPr>
                <w:sz w:val="22"/>
              </w:rPr>
            </w:pPr>
            <w:r>
              <w:rPr>
                <w:sz w:val="22"/>
              </w:rPr>
              <w:t xml:space="preserve">Sexual arousal and intercourse can improve symptoms by increasing lubrication </w:t>
            </w:r>
          </w:p>
          <w:p w:rsidR="00DA5C34" w:rsidRDefault="00DA5C34" w:rsidP="003B3BA6">
            <w:pPr>
              <w:jc w:val="center"/>
              <w:rPr>
                <w:sz w:val="22"/>
              </w:rPr>
            </w:pPr>
          </w:p>
          <w:p w:rsidR="00DA5C34" w:rsidRPr="00302F04" w:rsidRDefault="00DA5C34" w:rsidP="003B3BA6">
            <w:pPr>
              <w:jc w:val="center"/>
              <w:rPr>
                <w:sz w:val="22"/>
              </w:rPr>
            </w:pPr>
            <w:r>
              <w:rPr>
                <w:sz w:val="22"/>
              </w:rPr>
              <w:t xml:space="preserve">Do not use petroleum jelly – difficult to remove from vagina </w:t>
            </w:r>
          </w:p>
        </w:tc>
      </w:tr>
      <w:tr w:rsidR="00DA5C34" w:rsidRPr="00302F04" w:rsidTr="003B3BA6">
        <w:trPr>
          <w:trHeight w:val="494"/>
        </w:trPr>
        <w:tc>
          <w:tcPr>
            <w:tcW w:w="1772" w:type="dxa"/>
            <w:vAlign w:val="center"/>
          </w:tcPr>
          <w:p w:rsidR="00DA5C34" w:rsidRDefault="00DA5C34" w:rsidP="003B3BA6">
            <w:pPr>
              <w:jc w:val="center"/>
              <w:rPr>
                <w:sz w:val="22"/>
              </w:rPr>
            </w:pPr>
            <w:r>
              <w:rPr>
                <w:sz w:val="22"/>
              </w:rPr>
              <w:t>Plan B One-Step</w:t>
            </w:r>
          </w:p>
          <w:p w:rsidR="00DA5C34" w:rsidRDefault="00DA5C34" w:rsidP="003B3BA6">
            <w:pPr>
              <w:jc w:val="center"/>
              <w:rPr>
                <w:sz w:val="22"/>
              </w:rPr>
            </w:pPr>
          </w:p>
          <w:p w:rsidR="00DA5C34" w:rsidRDefault="00DA5C34" w:rsidP="003B3BA6">
            <w:pPr>
              <w:jc w:val="center"/>
              <w:rPr>
                <w:sz w:val="22"/>
              </w:rPr>
            </w:pPr>
            <w:r>
              <w:rPr>
                <w:sz w:val="22"/>
              </w:rPr>
              <w:t>Next Choice One Dose</w:t>
            </w:r>
          </w:p>
          <w:p w:rsidR="00DA5C34" w:rsidRDefault="00DA5C34" w:rsidP="003B3BA6">
            <w:pPr>
              <w:jc w:val="center"/>
              <w:rPr>
                <w:sz w:val="22"/>
              </w:rPr>
            </w:pPr>
          </w:p>
          <w:p w:rsidR="00DA5C34" w:rsidRDefault="00DA5C34" w:rsidP="003B3BA6">
            <w:pPr>
              <w:jc w:val="center"/>
              <w:rPr>
                <w:sz w:val="22"/>
              </w:rPr>
            </w:pPr>
            <w:r>
              <w:rPr>
                <w:sz w:val="22"/>
              </w:rPr>
              <w:t xml:space="preserve">My Way </w:t>
            </w:r>
          </w:p>
        </w:tc>
        <w:tc>
          <w:tcPr>
            <w:tcW w:w="2220" w:type="dxa"/>
            <w:vAlign w:val="center"/>
          </w:tcPr>
          <w:p w:rsidR="00DA5C34" w:rsidRDefault="00DA5C34" w:rsidP="003B3BA6">
            <w:pPr>
              <w:jc w:val="center"/>
              <w:rPr>
                <w:sz w:val="22"/>
              </w:rPr>
            </w:pPr>
            <w:r>
              <w:rPr>
                <w:sz w:val="22"/>
              </w:rPr>
              <w:t>Levonorgestrel</w:t>
            </w:r>
          </w:p>
        </w:tc>
        <w:tc>
          <w:tcPr>
            <w:tcW w:w="2038" w:type="dxa"/>
            <w:vAlign w:val="center"/>
          </w:tcPr>
          <w:p w:rsidR="00DA5C34" w:rsidRDefault="00DA5C34" w:rsidP="003B3BA6">
            <w:pPr>
              <w:jc w:val="center"/>
              <w:rPr>
                <w:sz w:val="22"/>
              </w:rPr>
            </w:pPr>
            <w:r>
              <w:rPr>
                <w:sz w:val="22"/>
              </w:rPr>
              <w:t xml:space="preserve">Emergency Contraceptive </w:t>
            </w:r>
          </w:p>
        </w:tc>
        <w:tc>
          <w:tcPr>
            <w:tcW w:w="3094" w:type="dxa"/>
            <w:vAlign w:val="center"/>
          </w:tcPr>
          <w:p w:rsidR="00DA5C34" w:rsidRDefault="00DA5C34" w:rsidP="003B3BA6">
            <w:pPr>
              <w:jc w:val="center"/>
              <w:rPr>
                <w:sz w:val="22"/>
              </w:rPr>
            </w:pPr>
            <w:r>
              <w:rPr>
                <w:sz w:val="22"/>
              </w:rPr>
              <w:t xml:space="preserve">Remember that it is not 100% effective and is more effective the earlier it is taken </w:t>
            </w:r>
          </w:p>
          <w:p w:rsidR="00DA5C34" w:rsidRDefault="00DA5C34" w:rsidP="003B3BA6">
            <w:pPr>
              <w:jc w:val="center"/>
              <w:rPr>
                <w:sz w:val="22"/>
              </w:rPr>
            </w:pPr>
          </w:p>
          <w:p w:rsidR="00DA5C34" w:rsidRDefault="00DA5C34" w:rsidP="003B3BA6">
            <w:pPr>
              <w:jc w:val="center"/>
              <w:rPr>
                <w:sz w:val="22"/>
              </w:rPr>
            </w:pPr>
            <w:r>
              <w:rPr>
                <w:sz w:val="22"/>
              </w:rPr>
              <w:t xml:space="preserve">Most common adverse event is N/V </w:t>
            </w:r>
          </w:p>
          <w:p w:rsidR="00DA5C34" w:rsidRDefault="00DA5C34" w:rsidP="003B3BA6">
            <w:pPr>
              <w:jc w:val="center"/>
              <w:rPr>
                <w:sz w:val="22"/>
              </w:rPr>
            </w:pPr>
          </w:p>
          <w:p w:rsidR="00DA5C34" w:rsidRPr="00302F04" w:rsidRDefault="00DA5C34" w:rsidP="003B3BA6">
            <w:pPr>
              <w:jc w:val="center"/>
              <w:rPr>
                <w:sz w:val="22"/>
              </w:rPr>
            </w:pPr>
            <w:r>
              <w:rPr>
                <w:sz w:val="22"/>
              </w:rPr>
              <w:t xml:space="preserve">Does not protect against STIs and should not be used as regular contraception </w:t>
            </w:r>
          </w:p>
        </w:tc>
        <w:tc>
          <w:tcPr>
            <w:tcW w:w="2649" w:type="dxa"/>
            <w:vAlign w:val="center"/>
          </w:tcPr>
          <w:p w:rsidR="00DA5C34" w:rsidRPr="00302F04" w:rsidRDefault="00DA5C34" w:rsidP="003B3BA6">
            <w:pPr>
              <w:jc w:val="center"/>
              <w:rPr>
                <w:sz w:val="22"/>
              </w:rPr>
            </w:pPr>
            <w:r>
              <w:rPr>
                <w:sz w:val="22"/>
              </w:rPr>
              <w:t xml:space="preserve">&gt;5 days after unprotected intercourse </w:t>
            </w:r>
          </w:p>
        </w:tc>
        <w:tc>
          <w:tcPr>
            <w:tcW w:w="2982" w:type="dxa"/>
            <w:vAlign w:val="center"/>
          </w:tcPr>
          <w:p w:rsidR="00DA5C34" w:rsidRDefault="00DA5C34" w:rsidP="003B3BA6">
            <w:pPr>
              <w:jc w:val="center"/>
              <w:rPr>
                <w:sz w:val="22"/>
              </w:rPr>
            </w:pPr>
            <w:r>
              <w:rPr>
                <w:sz w:val="22"/>
              </w:rPr>
              <w:t>If patient does not hold dose down (vomits) within 1-2 hrs. after taking dose, they should purchase another dose</w:t>
            </w:r>
          </w:p>
          <w:p w:rsidR="00DA5C34" w:rsidRDefault="00DA5C34" w:rsidP="003B3BA6">
            <w:pPr>
              <w:jc w:val="center"/>
              <w:rPr>
                <w:sz w:val="22"/>
              </w:rPr>
            </w:pPr>
          </w:p>
          <w:p w:rsidR="00DA5C34" w:rsidRDefault="00DA5C34" w:rsidP="003B3BA6">
            <w:pPr>
              <w:jc w:val="center"/>
              <w:rPr>
                <w:sz w:val="22"/>
              </w:rPr>
            </w:pPr>
            <w:r>
              <w:rPr>
                <w:sz w:val="22"/>
              </w:rPr>
              <w:t xml:space="preserve">OTC use hormonal therapy to prevent pregnancy is restricted to 3-5 days after unprotected intercourse </w:t>
            </w:r>
          </w:p>
          <w:p w:rsidR="00DA5C34" w:rsidRDefault="00DA5C34" w:rsidP="003B3BA6">
            <w:pPr>
              <w:jc w:val="center"/>
              <w:rPr>
                <w:sz w:val="22"/>
              </w:rPr>
            </w:pPr>
          </w:p>
          <w:p w:rsidR="00DA5C34" w:rsidRDefault="00DA5C34" w:rsidP="003B3BA6">
            <w:pPr>
              <w:jc w:val="center"/>
              <w:rPr>
                <w:sz w:val="22"/>
              </w:rPr>
            </w:pPr>
            <w:r>
              <w:rPr>
                <w:sz w:val="22"/>
              </w:rPr>
              <w:t>Copper IUC can be placed up to 8 days after (by PCP)</w:t>
            </w:r>
          </w:p>
          <w:p w:rsidR="00DA5C34" w:rsidRDefault="00DA5C34" w:rsidP="003B3BA6">
            <w:pPr>
              <w:jc w:val="center"/>
              <w:rPr>
                <w:sz w:val="22"/>
              </w:rPr>
            </w:pPr>
          </w:p>
          <w:p w:rsidR="00DA5C34" w:rsidRDefault="00DA5C34" w:rsidP="003B3BA6">
            <w:pPr>
              <w:jc w:val="center"/>
              <w:rPr>
                <w:sz w:val="22"/>
              </w:rPr>
            </w:pPr>
            <w:r>
              <w:rPr>
                <w:sz w:val="22"/>
              </w:rPr>
              <w:t>If menstrual cycle has not occurred within 21 days, take a pregnancy test</w:t>
            </w:r>
          </w:p>
          <w:p w:rsidR="00DA5C34" w:rsidRPr="00302F04" w:rsidRDefault="00DA5C34" w:rsidP="003B3BA6">
            <w:pPr>
              <w:jc w:val="center"/>
              <w:rPr>
                <w:sz w:val="22"/>
              </w:rPr>
            </w:pPr>
          </w:p>
        </w:tc>
      </w:tr>
    </w:tbl>
    <w:p w:rsidR="00DA5C34" w:rsidRDefault="00DA5C34"/>
    <w:p w:rsidR="00DA5C34" w:rsidRDefault="00DA5C34" w:rsidP="00DA5C34">
      <w:pPr>
        <w:pStyle w:val="ListParagraph"/>
        <w:numPr>
          <w:ilvl w:val="0"/>
          <w:numId w:val="8"/>
        </w:numPr>
      </w:pPr>
      <w:r>
        <w:t>Natural Products to treat VVC</w:t>
      </w:r>
    </w:p>
    <w:p w:rsidR="00DA5C34" w:rsidRDefault="00DA5C34" w:rsidP="00DA5C34">
      <w:pPr>
        <w:pStyle w:val="ListParagraph"/>
        <w:numPr>
          <w:ilvl w:val="1"/>
          <w:numId w:val="8"/>
        </w:numPr>
      </w:pPr>
      <w:r>
        <w:t xml:space="preserve">Tee Tree Oil – treatment for 6 days </w:t>
      </w:r>
    </w:p>
    <w:p w:rsidR="00DA5C34" w:rsidRDefault="00DA5C34" w:rsidP="00DA5C34">
      <w:pPr>
        <w:pStyle w:val="ListParagraph"/>
        <w:numPr>
          <w:ilvl w:val="1"/>
          <w:numId w:val="8"/>
        </w:numPr>
      </w:pPr>
      <w:r>
        <w:t xml:space="preserve">Gentian violet – you must soak your tampon in it </w:t>
      </w:r>
    </w:p>
    <w:p w:rsidR="00DA5C34" w:rsidRDefault="00DA5C34" w:rsidP="00DA5C34">
      <w:pPr>
        <w:pStyle w:val="ListParagraph"/>
        <w:numPr>
          <w:ilvl w:val="2"/>
          <w:numId w:val="8"/>
        </w:numPr>
      </w:pPr>
      <w:r>
        <w:t xml:space="preserve">The color of the bottle is the color of the liquid – it will stain – be careful </w:t>
      </w:r>
    </w:p>
    <w:p w:rsidR="00DA5C34" w:rsidRDefault="00DA5C34" w:rsidP="00DA5C34">
      <w:pPr>
        <w:pStyle w:val="ListParagraph"/>
        <w:numPr>
          <w:ilvl w:val="2"/>
          <w:numId w:val="8"/>
        </w:numPr>
      </w:pPr>
      <w:r>
        <w:t xml:space="preserve">Treatment for 5 days </w:t>
      </w:r>
    </w:p>
    <w:p w:rsidR="00DA5C34" w:rsidRDefault="00DA5C34" w:rsidP="00DA5C34">
      <w:pPr>
        <w:pStyle w:val="ListParagraph"/>
        <w:numPr>
          <w:ilvl w:val="1"/>
          <w:numId w:val="8"/>
        </w:numPr>
      </w:pPr>
      <w:r>
        <w:t xml:space="preserve">Boric acid – gelatin capsule that can be inserted once or twice a day for 14 days </w:t>
      </w:r>
    </w:p>
    <w:tbl>
      <w:tblPr>
        <w:tblStyle w:val="TableGrid"/>
        <w:tblW w:w="0" w:type="auto"/>
        <w:tblInd w:w="-365" w:type="dxa"/>
        <w:tblLook w:val="04A0" w:firstRow="1" w:lastRow="0" w:firstColumn="1" w:lastColumn="0" w:noHBand="0" w:noVBand="1"/>
      </w:tblPr>
      <w:tblGrid>
        <w:gridCol w:w="1772"/>
        <w:gridCol w:w="175"/>
        <w:gridCol w:w="1995"/>
        <w:gridCol w:w="50"/>
        <w:gridCol w:w="1669"/>
        <w:gridCol w:w="288"/>
        <w:gridCol w:w="3175"/>
        <w:gridCol w:w="94"/>
        <w:gridCol w:w="2555"/>
        <w:gridCol w:w="41"/>
        <w:gridCol w:w="2941"/>
      </w:tblGrid>
      <w:tr w:rsidR="00DA5C34" w:rsidRPr="002C19BA" w:rsidTr="003B3BA6">
        <w:tc>
          <w:tcPr>
            <w:tcW w:w="14755" w:type="dxa"/>
            <w:gridSpan w:val="11"/>
            <w:shd w:val="clear" w:color="auto" w:fill="DBDBDB" w:themeFill="accent3" w:themeFillTint="66"/>
            <w:vAlign w:val="center"/>
          </w:tcPr>
          <w:p w:rsidR="00DA5C34" w:rsidRPr="002C19BA" w:rsidRDefault="00DA5C34" w:rsidP="003B3BA6">
            <w:pPr>
              <w:rPr>
                <w:b/>
              </w:rPr>
            </w:pPr>
            <w:r>
              <w:rPr>
                <w:b/>
              </w:rPr>
              <w:lastRenderedPageBreak/>
              <w:t xml:space="preserve">Dry Skin and Atopic Dermatitis </w:t>
            </w:r>
          </w:p>
        </w:tc>
      </w:tr>
      <w:tr w:rsidR="00DA5C34" w:rsidRPr="00E404C3" w:rsidTr="003B3BA6">
        <w:tc>
          <w:tcPr>
            <w:tcW w:w="1772" w:type="dxa"/>
            <w:vAlign w:val="center"/>
          </w:tcPr>
          <w:p w:rsidR="00DA5C34" w:rsidRPr="00E404C3" w:rsidRDefault="00DA5C34" w:rsidP="003B3BA6">
            <w:pPr>
              <w:jc w:val="center"/>
              <w:rPr>
                <w:b/>
                <w:szCs w:val="24"/>
              </w:rPr>
            </w:pPr>
            <w:r w:rsidRPr="00E404C3">
              <w:rPr>
                <w:b/>
                <w:szCs w:val="24"/>
              </w:rPr>
              <w:t>Product Brand</w:t>
            </w:r>
          </w:p>
        </w:tc>
        <w:tc>
          <w:tcPr>
            <w:tcW w:w="2220" w:type="dxa"/>
            <w:gridSpan w:val="3"/>
            <w:vAlign w:val="center"/>
          </w:tcPr>
          <w:p w:rsidR="00DA5C34" w:rsidRPr="00E404C3" w:rsidRDefault="00DA5C34" w:rsidP="003B3BA6">
            <w:pPr>
              <w:jc w:val="center"/>
              <w:rPr>
                <w:b/>
                <w:szCs w:val="24"/>
              </w:rPr>
            </w:pPr>
            <w:r w:rsidRPr="00E404C3">
              <w:rPr>
                <w:b/>
                <w:szCs w:val="24"/>
              </w:rPr>
              <w:t>Product Generic</w:t>
            </w:r>
          </w:p>
        </w:tc>
        <w:tc>
          <w:tcPr>
            <w:tcW w:w="1957" w:type="dxa"/>
            <w:gridSpan w:val="2"/>
            <w:vAlign w:val="center"/>
          </w:tcPr>
          <w:p w:rsidR="00DA5C34" w:rsidRPr="00E404C3" w:rsidRDefault="00DA5C34" w:rsidP="003B3BA6">
            <w:pPr>
              <w:jc w:val="center"/>
              <w:rPr>
                <w:b/>
                <w:szCs w:val="24"/>
              </w:rPr>
            </w:pPr>
            <w:r w:rsidRPr="00E404C3">
              <w:rPr>
                <w:b/>
                <w:szCs w:val="24"/>
              </w:rPr>
              <w:t>Indication</w:t>
            </w:r>
          </w:p>
        </w:tc>
        <w:tc>
          <w:tcPr>
            <w:tcW w:w="3175" w:type="dxa"/>
            <w:vAlign w:val="center"/>
          </w:tcPr>
          <w:p w:rsidR="00DA5C34" w:rsidRPr="00E404C3" w:rsidRDefault="00DA5C34" w:rsidP="003B3BA6">
            <w:pPr>
              <w:jc w:val="center"/>
              <w:rPr>
                <w:b/>
                <w:szCs w:val="24"/>
              </w:rPr>
            </w:pPr>
            <w:r w:rsidRPr="00E404C3">
              <w:rPr>
                <w:b/>
                <w:szCs w:val="24"/>
              </w:rPr>
              <w:t>Warnings/Side Effects/Other</w:t>
            </w:r>
          </w:p>
        </w:tc>
        <w:tc>
          <w:tcPr>
            <w:tcW w:w="2649" w:type="dxa"/>
            <w:gridSpan w:val="2"/>
            <w:vAlign w:val="center"/>
          </w:tcPr>
          <w:p w:rsidR="00DA5C34" w:rsidRPr="00E404C3" w:rsidRDefault="00DA5C34" w:rsidP="003B3BA6">
            <w:pPr>
              <w:jc w:val="center"/>
              <w:rPr>
                <w:b/>
                <w:szCs w:val="24"/>
              </w:rPr>
            </w:pPr>
            <w:r w:rsidRPr="00E404C3">
              <w:rPr>
                <w:b/>
                <w:szCs w:val="24"/>
              </w:rPr>
              <w:t>Exclusions to Self-Care</w:t>
            </w:r>
          </w:p>
        </w:tc>
        <w:tc>
          <w:tcPr>
            <w:tcW w:w="2982" w:type="dxa"/>
            <w:gridSpan w:val="2"/>
            <w:vAlign w:val="center"/>
          </w:tcPr>
          <w:p w:rsidR="00DA5C34" w:rsidRPr="00E404C3" w:rsidRDefault="00DA5C34" w:rsidP="003B3BA6">
            <w:pPr>
              <w:jc w:val="center"/>
              <w:rPr>
                <w:b/>
                <w:szCs w:val="24"/>
              </w:rPr>
            </w:pPr>
            <w:r>
              <w:rPr>
                <w:b/>
                <w:szCs w:val="24"/>
              </w:rPr>
              <w:t>Non-Pharm Counseling</w:t>
            </w:r>
          </w:p>
        </w:tc>
      </w:tr>
      <w:tr w:rsidR="00DA5C34" w:rsidRPr="00302F04" w:rsidTr="003B3BA6">
        <w:trPr>
          <w:trHeight w:val="494"/>
        </w:trPr>
        <w:tc>
          <w:tcPr>
            <w:tcW w:w="1772" w:type="dxa"/>
            <w:vAlign w:val="center"/>
          </w:tcPr>
          <w:p w:rsidR="00DA5C34" w:rsidRPr="00302F04" w:rsidRDefault="00DA5C34" w:rsidP="003B3BA6">
            <w:pPr>
              <w:jc w:val="center"/>
              <w:rPr>
                <w:sz w:val="22"/>
              </w:rPr>
            </w:pPr>
            <w:r>
              <w:rPr>
                <w:sz w:val="22"/>
              </w:rPr>
              <w:t>Eucerin Cream</w:t>
            </w:r>
          </w:p>
        </w:tc>
        <w:tc>
          <w:tcPr>
            <w:tcW w:w="2220" w:type="dxa"/>
            <w:gridSpan w:val="3"/>
            <w:vAlign w:val="center"/>
          </w:tcPr>
          <w:p w:rsidR="00DA5C34" w:rsidRPr="00302F04" w:rsidRDefault="00DA5C34" w:rsidP="003B3BA6">
            <w:pPr>
              <w:jc w:val="center"/>
              <w:rPr>
                <w:sz w:val="22"/>
              </w:rPr>
            </w:pPr>
            <w:r>
              <w:rPr>
                <w:sz w:val="22"/>
              </w:rPr>
              <w:t xml:space="preserve">Petrolatum; Mineral Oil; Mineral Wax; Wool Wax Alcohol </w:t>
            </w:r>
          </w:p>
        </w:tc>
        <w:tc>
          <w:tcPr>
            <w:tcW w:w="1957" w:type="dxa"/>
            <w:gridSpan w:val="2"/>
            <w:vAlign w:val="center"/>
          </w:tcPr>
          <w:p w:rsidR="00DA5C34" w:rsidRPr="00302F04" w:rsidRDefault="00DA5C34" w:rsidP="003B3BA6">
            <w:pPr>
              <w:jc w:val="center"/>
              <w:rPr>
                <w:sz w:val="22"/>
              </w:rPr>
            </w:pPr>
            <w:r>
              <w:rPr>
                <w:sz w:val="22"/>
              </w:rPr>
              <w:t xml:space="preserve">Dry Skin (emollient and moisturizer) </w:t>
            </w:r>
          </w:p>
        </w:tc>
        <w:tc>
          <w:tcPr>
            <w:tcW w:w="3175" w:type="dxa"/>
            <w:vMerge w:val="restart"/>
            <w:vAlign w:val="center"/>
          </w:tcPr>
          <w:p w:rsidR="00DA5C34" w:rsidRDefault="00DA5C34" w:rsidP="003B3BA6">
            <w:pPr>
              <w:jc w:val="center"/>
              <w:rPr>
                <w:sz w:val="22"/>
              </w:rPr>
            </w:pPr>
            <w:r>
              <w:rPr>
                <w:sz w:val="22"/>
              </w:rPr>
              <w:t xml:space="preserve">In severe cases, use product containing a humectant (glycerin or urea) </w:t>
            </w:r>
          </w:p>
          <w:p w:rsidR="00DA5C34" w:rsidRDefault="00DA5C34" w:rsidP="003B3BA6">
            <w:pPr>
              <w:jc w:val="center"/>
              <w:rPr>
                <w:sz w:val="22"/>
              </w:rPr>
            </w:pPr>
          </w:p>
          <w:p w:rsidR="003B3BA6" w:rsidRDefault="003B3BA6" w:rsidP="003B3BA6">
            <w:pPr>
              <w:jc w:val="center"/>
              <w:rPr>
                <w:sz w:val="22"/>
              </w:rPr>
            </w:pPr>
            <w:r>
              <w:rPr>
                <w:sz w:val="22"/>
              </w:rPr>
              <w:t xml:space="preserve">Caution in elderly-slippery bath tub </w:t>
            </w:r>
          </w:p>
          <w:p w:rsidR="00DA5C34" w:rsidRPr="00302F04" w:rsidRDefault="00EF065D" w:rsidP="003B3BA6">
            <w:pPr>
              <w:jc w:val="center"/>
              <w:rPr>
                <w:sz w:val="22"/>
              </w:rPr>
            </w:pPr>
            <w:r>
              <w:rPr>
                <w:sz w:val="22"/>
              </w:rPr>
              <w:t>Can add</w:t>
            </w:r>
            <w:r w:rsidR="00DA5C34">
              <w:rPr>
                <w:sz w:val="22"/>
              </w:rPr>
              <w:t xml:space="preserve"> cor</w:t>
            </w:r>
            <w:r>
              <w:rPr>
                <w:sz w:val="22"/>
              </w:rPr>
              <w:t>ticosteroid for inflammation &amp; itching but not</w:t>
            </w:r>
            <w:r w:rsidR="00DA5C34">
              <w:rPr>
                <w:sz w:val="22"/>
              </w:rPr>
              <w:t xml:space="preserve"> for more than 7 days </w:t>
            </w:r>
          </w:p>
        </w:tc>
        <w:tc>
          <w:tcPr>
            <w:tcW w:w="2649" w:type="dxa"/>
            <w:gridSpan w:val="2"/>
            <w:vMerge w:val="restart"/>
            <w:vAlign w:val="center"/>
          </w:tcPr>
          <w:p w:rsidR="00DA5C34" w:rsidRPr="00E04BAA" w:rsidRDefault="00DA5C34" w:rsidP="003B3BA6">
            <w:pPr>
              <w:jc w:val="center"/>
              <w:rPr>
                <w:b/>
                <w:sz w:val="22"/>
              </w:rPr>
            </w:pPr>
            <w:r w:rsidRPr="00E04BAA">
              <w:rPr>
                <w:b/>
                <w:sz w:val="22"/>
              </w:rPr>
              <w:t xml:space="preserve">For Dry Skin: </w:t>
            </w:r>
          </w:p>
          <w:p w:rsidR="00DA5C34" w:rsidRDefault="00DA5C34" w:rsidP="003B3BA6">
            <w:pPr>
              <w:jc w:val="center"/>
              <w:rPr>
                <w:sz w:val="22"/>
              </w:rPr>
            </w:pPr>
          </w:p>
          <w:p w:rsidR="00DA5C34" w:rsidRDefault="00DA5C34" w:rsidP="003B3BA6">
            <w:pPr>
              <w:jc w:val="center"/>
              <w:rPr>
                <w:sz w:val="22"/>
              </w:rPr>
            </w:pPr>
            <w:r>
              <w:rPr>
                <w:sz w:val="22"/>
              </w:rPr>
              <w:t xml:space="preserve">Worsening dryness after 7 days of treatment </w:t>
            </w:r>
          </w:p>
          <w:p w:rsidR="00DA5C34" w:rsidRDefault="00DA5C34" w:rsidP="003B3BA6">
            <w:pPr>
              <w:jc w:val="center"/>
              <w:rPr>
                <w:sz w:val="22"/>
              </w:rPr>
            </w:pPr>
          </w:p>
          <w:p w:rsidR="00DA5C34" w:rsidRDefault="00737AF6" w:rsidP="003B3BA6">
            <w:pPr>
              <w:jc w:val="center"/>
              <w:rPr>
                <w:sz w:val="22"/>
              </w:rPr>
            </w:pPr>
            <w:r>
              <w:rPr>
                <w:sz w:val="22"/>
              </w:rPr>
              <w:t>Dry skin is a chronic disorder</w:t>
            </w:r>
          </w:p>
          <w:p w:rsidR="00DA5C34" w:rsidRDefault="00DA5C34" w:rsidP="003B3BA6">
            <w:pPr>
              <w:jc w:val="center"/>
              <w:rPr>
                <w:sz w:val="22"/>
              </w:rPr>
            </w:pPr>
          </w:p>
          <w:p w:rsidR="00DA5C34" w:rsidRPr="00525B5A" w:rsidRDefault="00DA5C34" w:rsidP="003B3BA6">
            <w:pPr>
              <w:jc w:val="center"/>
              <w:rPr>
                <w:sz w:val="22"/>
              </w:rPr>
            </w:pPr>
            <w:r>
              <w:rPr>
                <w:sz w:val="22"/>
              </w:rPr>
              <w:t xml:space="preserve"> </w:t>
            </w:r>
          </w:p>
          <w:p w:rsidR="00DA5C34" w:rsidRPr="00E70C62" w:rsidRDefault="00DA5C34" w:rsidP="003B3BA6">
            <w:pPr>
              <w:jc w:val="center"/>
              <w:rPr>
                <w:b/>
                <w:sz w:val="22"/>
              </w:rPr>
            </w:pPr>
            <w:r>
              <w:rPr>
                <w:sz w:val="22"/>
              </w:rPr>
              <w:t xml:space="preserve"> </w:t>
            </w:r>
            <w:r w:rsidRPr="00E70C62">
              <w:rPr>
                <w:b/>
                <w:sz w:val="22"/>
              </w:rPr>
              <w:t>For Atrophic Dermatitis:</w:t>
            </w:r>
          </w:p>
          <w:p w:rsidR="00DA5C34" w:rsidRDefault="00DA5C34" w:rsidP="003B3BA6">
            <w:pPr>
              <w:jc w:val="center"/>
              <w:rPr>
                <w:sz w:val="22"/>
              </w:rPr>
            </w:pPr>
          </w:p>
          <w:p w:rsidR="00DA5C34" w:rsidRDefault="00DA5C34" w:rsidP="003B3BA6">
            <w:pPr>
              <w:jc w:val="center"/>
              <w:rPr>
                <w:sz w:val="22"/>
              </w:rPr>
            </w:pPr>
            <w:r>
              <w:rPr>
                <w:sz w:val="22"/>
              </w:rPr>
              <w:t xml:space="preserve">Moderate-Severe Condition with intense pruritis </w:t>
            </w:r>
          </w:p>
          <w:p w:rsidR="00DA5C34" w:rsidRDefault="00DA5C34" w:rsidP="003B3BA6">
            <w:pPr>
              <w:jc w:val="center"/>
              <w:rPr>
                <w:sz w:val="22"/>
              </w:rPr>
            </w:pPr>
          </w:p>
          <w:p w:rsidR="00DA5C34" w:rsidRDefault="00DA5C34" w:rsidP="003B3BA6">
            <w:pPr>
              <w:jc w:val="center"/>
              <w:rPr>
                <w:sz w:val="22"/>
              </w:rPr>
            </w:pPr>
            <w:r>
              <w:rPr>
                <w:sz w:val="22"/>
              </w:rPr>
              <w:t xml:space="preserve">Large area of body involved </w:t>
            </w:r>
          </w:p>
          <w:p w:rsidR="00DA5C34" w:rsidRDefault="00DA5C34" w:rsidP="003B3BA6">
            <w:pPr>
              <w:jc w:val="center"/>
              <w:rPr>
                <w:sz w:val="22"/>
              </w:rPr>
            </w:pPr>
          </w:p>
          <w:p w:rsidR="00DA5C34" w:rsidRDefault="009864CF" w:rsidP="003B3BA6">
            <w:pPr>
              <w:jc w:val="center"/>
              <w:rPr>
                <w:sz w:val="22"/>
              </w:rPr>
            </w:pPr>
            <w:r>
              <w:rPr>
                <w:sz w:val="22"/>
              </w:rPr>
              <w:t>&lt; 1</w:t>
            </w:r>
            <w:r w:rsidR="00DA5C34">
              <w:rPr>
                <w:sz w:val="22"/>
              </w:rPr>
              <w:t xml:space="preserve"> years of age</w:t>
            </w:r>
          </w:p>
          <w:p w:rsidR="00DA5C34" w:rsidRDefault="00DA5C34" w:rsidP="003B3BA6">
            <w:pPr>
              <w:jc w:val="center"/>
              <w:rPr>
                <w:sz w:val="22"/>
              </w:rPr>
            </w:pPr>
          </w:p>
          <w:p w:rsidR="00DA5C34" w:rsidRDefault="00DA5C34" w:rsidP="003B3BA6">
            <w:pPr>
              <w:jc w:val="center"/>
              <w:rPr>
                <w:sz w:val="22"/>
              </w:rPr>
            </w:pPr>
            <w:r>
              <w:rPr>
                <w:sz w:val="22"/>
              </w:rPr>
              <w:t>Skin appears infected (</w:t>
            </w:r>
            <w:proofErr w:type="spellStart"/>
            <w:r>
              <w:rPr>
                <w:sz w:val="22"/>
              </w:rPr>
              <w:t>pussing</w:t>
            </w:r>
            <w:proofErr w:type="spellEnd"/>
            <w:r>
              <w:rPr>
                <w:sz w:val="22"/>
              </w:rPr>
              <w:t>, drainage, inflammation, etc</w:t>
            </w:r>
            <w:r w:rsidR="001E7302">
              <w:rPr>
                <w:sz w:val="22"/>
              </w:rPr>
              <w:t>.</w:t>
            </w:r>
            <w:r>
              <w:rPr>
                <w:sz w:val="22"/>
              </w:rPr>
              <w:t xml:space="preserve">) </w:t>
            </w:r>
          </w:p>
          <w:p w:rsidR="00DA5C34" w:rsidRDefault="00DA5C34" w:rsidP="003B3BA6">
            <w:pPr>
              <w:jc w:val="center"/>
              <w:rPr>
                <w:sz w:val="22"/>
              </w:rPr>
            </w:pPr>
          </w:p>
          <w:p w:rsidR="00DA5C34" w:rsidRPr="00525B5A" w:rsidRDefault="00DA5C34" w:rsidP="003B3BA6">
            <w:pPr>
              <w:jc w:val="center"/>
              <w:rPr>
                <w:sz w:val="22"/>
              </w:rPr>
            </w:pPr>
            <w:r>
              <w:rPr>
                <w:sz w:val="22"/>
              </w:rPr>
              <w:t xml:space="preserve">Involvement of face or intertriginous areas  </w:t>
            </w:r>
          </w:p>
        </w:tc>
        <w:tc>
          <w:tcPr>
            <w:tcW w:w="2982" w:type="dxa"/>
            <w:gridSpan w:val="2"/>
            <w:vMerge w:val="restart"/>
            <w:vAlign w:val="center"/>
          </w:tcPr>
          <w:p w:rsidR="00DA5C34" w:rsidRDefault="00DA5C34" w:rsidP="003B3BA6">
            <w:pPr>
              <w:jc w:val="center"/>
              <w:rPr>
                <w:sz w:val="22"/>
              </w:rPr>
            </w:pPr>
            <w:r>
              <w:rPr>
                <w:sz w:val="22"/>
              </w:rPr>
              <w:t>Limit bath time to 3-5 minutes 2-3 times/week with tepid water</w:t>
            </w:r>
          </w:p>
          <w:p w:rsidR="00DA5C34" w:rsidRDefault="00DA5C34" w:rsidP="003B3BA6">
            <w:pPr>
              <w:jc w:val="center"/>
              <w:rPr>
                <w:sz w:val="22"/>
              </w:rPr>
            </w:pPr>
          </w:p>
          <w:p w:rsidR="00DA5C34" w:rsidRDefault="00DA5C34" w:rsidP="003B3BA6">
            <w:pPr>
              <w:jc w:val="center"/>
              <w:rPr>
                <w:sz w:val="22"/>
              </w:rPr>
            </w:pPr>
            <w:r>
              <w:rPr>
                <w:sz w:val="22"/>
              </w:rPr>
              <w:t>Oil-based emollients applied directly after bath after patting skin dry and leaving beads of moisture</w:t>
            </w:r>
          </w:p>
          <w:p w:rsidR="00DA5C34" w:rsidRDefault="00DA5C34" w:rsidP="003B3BA6">
            <w:pPr>
              <w:jc w:val="center"/>
              <w:rPr>
                <w:sz w:val="22"/>
              </w:rPr>
            </w:pPr>
          </w:p>
          <w:p w:rsidR="00DA5C34" w:rsidRDefault="00DA5C34" w:rsidP="003B3BA6">
            <w:pPr>
              <w:jc w:val="center"/>
              <w:rPr>
                <w:sz w:val="22"/>
              </w:rPr>
            </w:pPr>
            <w:r>
              <w:rPr>
                <w:sz w:val="22"/>
              </w:rPr>
              <w:t>Apply moisturizers at least 3X daily</w:t>
            </w:r>
          </w:p>
          <w:p w:rsidR="00DA5C34" w:rsidRDefault="00DA5C34" w:rsidP="003B3BA6">
            <w:pPr>
              <w:jc w:val="center"/>
              <w:rPr>
                <w:sz w:val="22"/>
              </w:rPr>
            </w:pPr>
          </w:p>
          <w:p w:rsidR="00DA5C34" w:rsidRDefault="00DA5C34" w:rsidP="003B3BA6">
            <w:pPr>
              <w:jc w:val="center"/>
              <w:rPr>
                <w:sz w:val="22"/>
              </w:rPr>
            </w:pPr>
            <w:r>
              <w:rPr>
                <w:sz w:val="22"/>
              </w:rPr>
              <w:t>Humidifiers</w:t>
            </w:r>
          </w:p>
          <w:p w:rsidR="00DA5C34" w:rsidRDefault="00DA5C34" w:rsidP="003B3BA6">
            <w:pPr>
              <w:jc w:val="center"/>
              <w:rPr>
                <w:sz w:val="22"/>
              </w:rPr>
            </w:pPr>
          </w:p>
          <w:p w:rsidR="00DA5C34" w:rsidRPr="00E70C62" w:rsidRDefault="00DA5C34" w:rsidP="003B3BA6">
            <w:pPr>
              <w:jc w:val="center"/>
              <w:rPr>
                <w:sz w:val="22"/>
              </w:rPr>
            </w:pPr>
            <w:r>
              <w:rPr>
                <w:sz w:val="22"/>
              </w:rPr>
              <w:t xml:space="preserve">Stay hydrated </w:t>
            </w:r>
          </w:p>
        </w:tc>
      </w:tr>
      <w:tr w:rsidR="00DA5C34" w:rsidRPr="00302F04" w:rsidTr="003B3BA6">
        <w:trPr>
          <w:trHeight w:val="494"/>
        </w:trPr>
        <w:tc>
          <w:tcPr>
            <w:tcW w:w="1772" w:type="dxa"/>
            <w:vAlign w:val="center"/>
          </w:tcPr>
          <w:p w:rsidR="00DA5C34" w:rsidRDefault="00DA5C34" w:rsidP="003B3BA6">
            <w:pPr>
              <w:jc w:val="center"/>
              <w:rPr>
                <w:sz w:val="22"/>
              </w:rPr>
            </w:pPr>
            <w:r>
              <w:rPr>
                <w:sz w:val="22"/>
              </w:rPr>
              <w:t xml:space="preserve">Aveeno Moisturizing Bath Treatment Formula </w:t>
            </w:r>
          </w:p>
        </w:tc>
        <w:tc>
          <w:tcPr>
            <w:tcW w:w="2220" w:type="dxa"/>
            <w:gridSpan w:val="3"/>
            <w:vAlign w:val="center"/>
          </w:tcPr>
          <w:p w:rsidR="00DA5C34" w:rsidRDefault="00DA5C34" w:rsidP="003B3BA6">
            <w:pPr>
              <w:jc w:val="center"/>
              <w:rPr>
                <w:sz w:val="22"/>
              </w:rPr>
            </w:pPr>
            <w:r>
              <w:rPr>
                <w:sz w:val="22"/>
              </w:rPr>
              <w:t xml:space="preserve">Mineral Oil; Colloidal Oatmeal 43% </w:t>
            </w:r>
          </w:p>
        </w:tc>
        <w:tc>
          <w:tcPr>
            <w:tcW w:w="1957" w:type="dxa"/>
            <w:gridSpan w:val="2"/>
            <w:vAlign w:val="center"/>
          </w:tcPr>
          <w:p w:rsidR="00DA5C34" w:rsidRPr="00302F04" w:rsidRDefault="00DA5C34" w:rsidP="003B3BA6">
            <w:pPr>
              <w:jc w:val="center"/>
              <w:rPr>
                <w:sz w:val="22"/>
              </w:rPr>
            </w:pPr>
            <w:r>
              <w:rPr>
                <w:sz w:val="22"/>
              </w:rPr>
              <w:t xml:space="preserve">Dry Skin (Bath Oils) </w:t>
            </w:r>
          </w:p>
        </w:tc>
        <w:tc>
          <w:tcPr>
            <w:tcW w:w="3175" w:type="dxa"/>
            <w:vMerge/>
            <w:vAlign w:val="center"/>
          </w:tcPr>
          <w:p w:rsidR="00DA5C34" w:rsidRDefault="00DA5C34" w:rsidP="003B3BA6">
            <w:pPr>
              <w:jc w:val="center"/>
              <w:rPr>
                <w:sz w:val="22"/>
              </w:rPr>
            </w:pPr>
          </w:p>
        </w:tc>
        <w:tc>
          <w:tcPr>
            <w:tcW w:w="2649" w:type="dxa"/>
            <w:gridSpan w:val="2"/>
            <w:vMerge/>
            <w:vAlign w:val="center"/>
          </w:tcPr>
          <w:p w:rsidR="00DA5C34" w:rsidRDefault="00DA5C34" w:rsidP="003B3BA6">
            <w:pPr>
              <w:jc w:val="center"/>
              <w:rPr>
                <w:sz w:val="22"/>
              </w:rPr>
            </w:pPr>
          </w:p>
        </w:tc>
        <w:tc>
          <w:tcPr>
            <w:tcW w:w="2982" w:type="dxa"/>
            <w:gridSpan w:val="2"/>
            <w:vMerge/>
            <w:vAlign w:val="center"/>
          </w:tcPr>
          <w:p w:rsidR="00DA5C34" w:rsidRDefault="00DA5C34" w:rsidP="003B3BA6">
            <w:pPr>
              <w:rPr>
                <w:sz w:val="22"/>
              </w:rPr>
            </w:pPr>
          </w:p>
        </w:tc>
      </w:tr>
      <w:tr w:rsidR="00DA5C34" w:rsidRPr="00302F04" w:rsidTr="003B3BA6">
        <w:trPr>
          <w:trHeight w:val="494"/>
        </w:trPr>
        <w:tc>
          <w:tcPr>
            <w:tcW w:w="1772" w:type="dxa"/>
            <w:vAlign w:val="center"/>
          </w:tcPr>
          <w:p w:rsidR="00DA5C34" w:rsidRDefault="00DA5C34" w:rsidP="003B3BA6">
            <w:pPr>
              <w:jc w:val="center"/>
              <w:rPr>
                <w:sz w:val="22"/>
              </w:rPr>
            </w:pPr>
            <w:r>
              <w:rPr>
                <w:sz w:val="22"/>
              </w:rPr>
              <w:t>Lubriderm Daily Moisturizing Lotion</w:t>
            </w:r>
          </w:p>
        </w:tc>
        <w:tc>
          <w:tcPr>
            <w:tcW w:w="2220" w:type="dxa"/>
            <w:gridSpan w:val="3"/>
            <w:vAlign w:val="center"/>
          </w:tcPr>
          <w:p w:rsidR="00DA5C34" w:rsidRDefault="00DA5C34" w:rsidP="003B3BA6">
            <w:pPr>
              <w:jc w:val="center"/>
              <w:rPr>
                <w:sz w:val="22"/>
              </w:rPr>
            </w:pPr>
            <w:r>
              <w:rPr>
                <w:sz w:val="22"/>
              </w:rPr>
              <w:t xml:space="preserve">Mineral Oil; Petrolatum; Sorbitol; Lanolin; Lanolin Alcohol; Triethanolamine </w:t>
            </w:r>
          </w:p>
        </w:tc>
        <w:tc>
          <w:tcPr>
            <w:tcW w:w="1957" w:type="dxa"/>
            <w:gridSpan w:val="2"/>
            <w:vAlign w:val="center"/>
          </w:tcPr>
          <w:p w:rsidR="00DA5C34" w:rsidRPr="00302F04" w:rsidRDefault="00DA5C34" w:rsidP="003B3BA6">
            <w:pPr>
              <w:jc w:val="center"/>
              <w:rPr>
                <w:sz w:val="22"/>
              </w:rPr>
            </w:pPr>
            <w:r>
              <w:rPr>
                <w:sz w:val="22"/>
              </w:rPr>
              <w:t>Dry Skin (emollient and moisturizer)</w:t>
            </w:r>
          </w:p>
        </w:tc>
        <w:tc>
          <w:tcPr>
            <w:tcW w:w="3175" w:type="dxa"/>
            <w:vAlign w:val="center"/>
          </w:tcPr>
          <w:p w:rsidR="00DA5C34" w:rsidRDefault="00DA5C34" w:rsidP="00960103">
            <w:pPr>
              <w:jc w:val="center"/>
              <w:rPr>
                <w:sz w:val="22"/>
              </w:rPr>
            </w:pPr>
            <w:r>
              <w:rPr>
                <w:sz w:val="22"/>
              </w:rPr>
              <w:t>Do not use in infants</w:t>
            </w:r>
          </w:p>
        </w:tc>
        <w:tc>
          <w:tcPr>
            <w:tcW w:w="2649" w:type="dxa"/>
            <w:gridSpan w:val="2"/>
            <w:vMerge/>
            <w:vAlign w:val="center"/>
          </w:tcPr>
          <w:p w:rsidR="00DA5C34" w:rsidRDefault="00DA5C34" w:rsidP="003B3BA6">
            <w:pPr>
              <w:jc w:val="center"/>
              <w:rPr>
                <w:sz w:val="22"/>
              </w:rPr>
            </w:pPr>
          </w:p>
        </w:tc>
        <w:tc>
          <w:tcPr>
            <w:tcW w:w="2982" w:type="dxa"/>
            <w:gridSpan w:val="2"/>
            <w:vMerge/>
            <w:vAlign w:val="center"/>
          </w:tcPr>
          <w:p w:rsidR="00DA5C34" w:rsidRDefault="00DA5C34" w:rsidP="003B3BA6">
            <w:pPr>
              <w:rPr>
                <w:sz w:val="22"/>
              </w:rPr>
            </w:pPr>
          </w:p>
        </w:tc>
      </w:tr>
      <w:tr w:rsidR="00DA5C34" w:rsidRPr="00302F04" w:rsidTr="00EF065D">
        <w:trPr>
          <w:trHeight w:val="719"/>
        </w:trPr>
        <w:tc>
          <w:tcPr>
            <w:tcW w:w="1772" w:type="dxa"/>
            <w:vAlign w:val="center"/>
          </w:tcPr>
          <w:p w:rsidR="00DA5C34" w:rsidRDefault="00DA5C34" w:rsidP="003B3BA6">
            <w:pPr>
              <w:jc w:val="center"/>
              <w:rPr>
                <w:sz w:val="22"/>
              </w:rPr>
            </w:pPr>
            <w:r>
              <w:rPr>
                <w:sz w:val="22"/>
              </w:rPr>
              <w:t xml:space="preserve">Cetaphil Gentle Skin Cleanser Liquid  </w:t>
            </w:r>
          </w:p>
        </w:tc>
        <w:tc>
          <w:tcPr>
            <w:tcW w:w="2220" w:type="dxa"/>
            <w:gridSpan w:val="3"/>
            <w:vAlign w:val="center"/>
          </w:tcPr>
          <w:p w:rsidR="00DA5C34" w:rsidRDefault="00DA5C34" w:rsidP="003B3BA6">
            <w:pPr>
              <w:jc w:val="center"/>
              <w:rPr>
                <w:sz w:val="22"/>
              </w:rPr>
            </w:pPr>
            <w:proofErr w:type="spellStart"/>
            <w:r>
              <w:rPr>
                <w:sz w:val="22"/>
              </w:rPr>
              <w:t>Cetyl</w:t>
            </w:r>
            <w:proofErr w:type="spellEnd"/>
            <w:r>
              <w:rPr>
                <w:sz w:val="22"/>
              </w:rPr>
              <w:t xml:space="preserve"> Alcohol; </w:t>
            </w:r>
            <w:proofErr w:type="spellStart"/>
            <w:r>
              <w:rPr>
                <w:sz w:val="22"/>
              </w:rPr>
              <w:t>Stearyl</w:t>
            </w:r>
            <w:proofErr w:type="spellEnd"/>
            <w:r>
              <w:rPr>
                <w:sz w:val="22"/>
              </w:rPr>
              <w:t xml:space="preserve"> Alcohol; Polyethylene Glycol (PEG) </w:t>
            </w:r>
          </w:p>
        </w:tc>
        <w:tc>
          <w:tcPr>
            <w:tcW w:w="1957" w:type="dxa"/>
            <w:gridSpan w:val="2"/>
            <w:vAlign w:val="center"/>
          </w:tcPr>
          <w:p w:rsidR="00DA5C34" w:rsidRPr="00302F04" w:rsidRDefault="00DA5C34" w:rsidP="003B3BA6">
            <w:pPr>
              <w:jc w:val="center"/>
              <w:rPr>
                <w:sz w:val="22"/>
              </w:rPr>
            </w:pPr>
            <w:r>
              <w:rPr>
                <w:sz w:val="22"/>
              </w:rPr>
              <w:t xml:space="preserve">Dry Skin (Cleanser) </w:t>
            </w:r>
          </w:p>
        </w:tc>
        <w:tc>
          <w:tcPr>
            <w:tcW w:w="3175" w:type="dxa"/>
            <w:vAlign w:val="center"/>
          </w:tcPr>
          <w:p w:rsidR="00DA5C34" w:rsidRPr="00302F04" w:rsidRDefault="00DA5C34" w:rsidP="003B3BA6">
            <w:pPr>
              <w:jc w:val="center"/>
              <w:rPr>
                <w:sz w:val="22"/>
              </w:rPr>
            </w:pPr>
            <w:r>
              <w:rPr>
                <w:sz w:val="22"/>
              </w:rPr>
              <w:t>N/A</w:t>
            </w:r>
          </w:p>
        </w:tc>
        <w:tc>
          <w:tcPr>
            <w:tcW w:w="2649" w:type="dxa"/>
            <w:gridSpan w:val="2"/>
            <w:vMerge/>
            <w:vAlign w:val="center"/>
          </w:tcPr>
          <w:p w:rsidR="00DA5C34" w:rsidRDefault="00DA5C34" w:rsidP="003B3BA6">
            <w:pPr>
              <w:jc w:val="center"/>
              <w:rPr>
                <w:sz w:val="22"/>
              </w:rPr>
            </w:pPr>
          </w:p>
        </w:tc>
        <w:tc>
          <w:tcPr>
            <w:tcW w:w="2982" w:type="dxa"/>
            <w:gridSpan w:val="2"/>
            <w:vMerge/>
            <w:vAlign w:val="center"/>
          </w:tcPr>
          <w:p w:rsidR="00DA5C34" w:rsidRDefault="00DA5C34" w:rsidP="003B3BA6">
            <w:pPr>
              <w:rPr>
                <w:sz w:val="22"/>
              </w:rPr>
            </w:pPr>
          </w:p>
        </w:tc>
      </w:tr>
      <w:tr w:rsidR="00DA5C34" w:rsidRPr="00302F04" w:rsidTr="003B3BA6">
        <w:trPr>
          <w:trHeight w:val="494"/>
        </w:trPr>
        <w:tc>
          <w:tcPr>
            <w:tcW w:w="1772" w:type="dxa"/>
            <w:vAlign w:val="center"/>
          </w:tcPr>
          <w:p w:rsidR="00DA5C34" w:rsidRDefault="00DA5C34" w:rsidP="003B3BA6">
            <w:pPr>
              <w:jc w:val="center"/>
              <w:rPr>
                <w:sz w:val="22"/>
              </w:rPr>
            </w:pPr>
            <w:r>
              <w:rPr>
                <w:sz w:val="22"/>
              </w:rPr>
              <w:t>Hydrocortisone 1%</w:t>
            </w:r>
          </w:p>
        </w:tc>
        <w:tc>
          <w:tcPr>
            <w:tcW w:w="2220" w:type="dxa"/>
            <w:gridSpan w:val="3"/>
            <w:vAlign w:val="center"/>
          </w:tcPr>
          <w:p w:rsidR="00DA5C34" w:rsidRDefault="00DA5C34" w:rsidP="003B3BA6">
            <w:pPr>
              <w:jc w:val="center"/>
              <w:rPr>
                <w:sz w:val="22"/>
              </w:rPr>
            </w:pPr>
            <w:r>
              <w:rPr>
                <w:sz w:val="22"/>
              </w:rPr>
              <w:t>Hydrocortisone 1%</w:t>
            </w:r>
          </w:p>
        </w:tc>
        <w:tc>
          <w:tcPr>
            <w:tcW w:w="1957" w:type="dxa"/>
            <w:gridSpan w:val="2"/>
            <w:vAlign w:val="center"/>
          </w:tcPr>
          <w:p w:rsidR="00DA5C34" w:rsidRDefault="00DA5C34" w:rsidP="003B3BA6">
            <w:pPr>
              <w:jc w:val="center"/>
              <w:rPr>
                <w:sz w:val="22"/>
              </w:rPr>
            </w:pPr>
            <w:r>
              <w:rPr>
                <w:sz w:val="22"/>
              </w:rPr>
              <w:t>Dry Skin (for inflammation and itching)</w:t>
            </w:r>
          </w:p>
          <w:p w:rsidR="00DA5C34" w:rsidRDefault="00DA5C34" w:rsidP="003B3BA6">
            <w:pPr>
              <w:jc w:val="center"/>
              <w:rPr>
                <w:sz w:val="22"/>
              </w:rPr>
            </w:pPr>
          </w:p>
          <w:p w:rsidR="00DA5C34" w:rsidRDefault="00DA5C34" w:rsidP="003B3BA6">
            <w:pPr>
              <w:jc w:val="center"/>
              <w:rPr>
                <w:sz w:val="22"/>
              </w:rPr>
            </w:pPr>
            <w:r>
              <w:rPr>
                <w:sz w:val="22"/>
              </w:rPr>
              <w:t xml:space="preserve">Atrophic Dermatitis </w:t>
            </w:r>
          </w:p>
        </w:tc>
        <w:tc>
          <w:tcPr>
            <w:tcW w:w="3175" w:type="dxa"/>
            <w:vAlign w:val="center"/>
          </w:tcPr>
          <w:p w:rsidR="00DA5C34" w:rsidRDefault="00DA5C34" w:rsidP="003B3BA6">
            <w:pPr>
              <w:jc w:val="center"/>
              <w:rPr>
                <w:sz w:val="22"/>
              </w:rPr>
            </w:pPr>
            <w:r>
              <w:rPr>
                <w:sz w:val="22"/>
              </w:rPr>
              <w:t xml:space="preserve">Goals of treatment are to stop the itch-scratch cycle, maintain skin hydration, avoid/minimize triggers and prevent secondary infections </w:t>
            </w:r>
          </w:p>
          <w:p w:rsidR="00DA5C34" w:rsidRDefault="00DA5C34" w:rsidP="003B3BA6">
            <w:pPr>
              <w:jc w:val="center"/>
              <w:rPr>
                <w:sz w:val="22"/>
              </w:rPr>
            </w:pPr>
          </w:p>
          <w:p w:rsidR="00DA5C34" w:rsidRDefault="00DA5C34" w:rsidP="003B3BA6">
            <w:pPr>
              <w:jc w:val="center"/>
              <w:rPr>
                <w:sz w:val="22"/>
              </w:rPr>
            </w:pPr>
            <w:r>
              <w:rPr>
                <w:sz w:val="22"/>
              </w:rPr>
              <w:t xml:space="preserve">Safe in children over 2 years of age </w:t>
            </w:r>
          </w:p>
          <w:p w:rsidR="00DA5C34" w:rsidRDefault="00DA5C34" w:rsidP="003B3BA6">
            <w:pPr>
              <w:jc w:val="center"/>
              <w:rPr>
                <w:sz w:val="22"/>
              </w:rPr>
            </w:pPr>
          </w:p>
          <w:p w:rsidR="00DA5C34" w:rsidRDefault="00DA5C34" w:rsidP="003B3BA6">
            <w:pPr>
              <w:jc w:val="center"/>
              <w:rPr>
                <w:sz w:val="22"/>
              </w:rPr>
            </w:pPr>
            <w:r>
              <w:rPr>
                <w:sz w:val="22"/>
              </w:rPr>
              <w:t xml:space="preserve">Apply 1-2 times daily </w:t>
            </w:r>
          </w:p>
          <w:p w:rsidR="00DA5C34" w:rsidRDefault="00DA5C34" w:rsidP="003B3BA6">
            <w:pPr>
              <w:jc w:val="center"/>
              <w:rPr>
                <w:sz w:val="22"/>
              </w:rPr>
            </w:pPr>
          </w:p>
          <w:p w:rsidR="00DA5C34" w:rsidRDefault="00DA5C34" w:rsidP="003B3BA6">
            <w:pPr>
              <w:jc w:val="center"/>
              <w:rPr>
                <w:sz w:val="22"/>
              </w:rPr>
            </w:pPr>
            <w:r>
              <w:rPr>
                <w:sz w:val="22"/>
              </w:rPr>
              <w:t xml:space="preserve">Avoid if skin is open or cracked </w:t>
            </w:r>
          </w:p>
          <w:p w:rsidR="00DA5C34" w:rsidRDefault="00DA5C34" w:rsidP="003B3BA6">
            <w:pPr>
              <w:jc w:val="center"/>
              <w:rPr>
                <w:sz w:val="22"/>
              </w:rPr>
            </w:pPr>
          </w:p>
          <w:p w:rsidR="00DA5C34" w:rsidRDefault="00DA5C34" w:rsidP="003B3BA6">
            <w:pPr>
              <w:jc w:val="center"/>
              <w:rPr>
                <w:sz w:val="22"/>
              </w:rPr>
            </w:pPr>
            <w:r>
              <w:rPr>
                <w:sz w:val="22"/>
              </w:rPr>
              <w:t xml:space="preserve">Report skin thinning to primary care provider </w:t>
            </w:r>
          </w:p>
          <w:p w:rsidR="00DA5C34" w:rsidRDefault="00DA5C34" w:rsidP="003B3BA6">
            <w:pPr>
              <w:jc w:val="center"/>
              <w:rPr>
                <w:sz w:val="22"/>
              </w:rPr>
            </w:pPr>
          </w:p>
          <w:p w:rsidR="00DA5C34" w:rsidRDefault="00DA5C34" w:rsidP="003B3BA6">
            <w:pPr>
              <w:jc w:val="center"/>
              <w:rPr>
                <w:sz w:val="22"/>
              </w:rPr>
            </w:pPr>
            <w:r>
              <w:rPr>
                <w:sz w:val="22"/>
              </w:rPr>
              <w:t xml:space="preserve">Most commonly develops before age 5  </w:t>
            </w:r>
          </w:p>
          <w:p w:rsidR="00DA5C34" w:rsidRDefault="00DA5C34" w:rsidP="003B3BA6">
            <w:pPr>
              <w:jc w:val="center"/>
              <w:rPr>
                <w:sz w:val="22"/>
              </w:rPr>
            </w:pPr>
          </w:p>
          <w:p w:rsidR="00DA5C34" w:rsidRDefault="00DA5C34" w:rsidP="003B3BA6">
            <w:pPr>
              <w:jc w:val="center"/>
              <w:rPr>
                <w:sz w:val="22"/>
              </w:rPr>
            </w:pPr>
            <w:r>
              <w:rPr>
                <w:sz w:val="22"/>
              </w:rPr>
              <w:t>Bathe in colloidal oatmeal bath or add bath oil at the end of the bath can also help</w:t>
            </w:r>
          </w:p>
        </w:tc>
        <w:tc>
          <w:tcPr>
            <w:tcW w:w="2649" w:type="dxa"/>
            <w:gridSpan w:val="2"/>
            <w:vMerge/>
            <w:vAlign w:val="center"/>
          </w:tcPr>
          <w:p w:rsidR="00DA5C34" w:rsidRDefault="00DA5C34" w:rsidP="003B3BA6">
            <w:pPr>
              <w:jc w:val="center"/>
              <w:rPr>
                <w:sz w:val="22"/>
              </w:rPr>
            </w:pPr>
          </w:p>
        </w:tc>
        <w:tc>
          <w:tcPr>
            <w:tcW w:w="2982" w:type="dxa"/>
            <w:gridSpan w:val="2"/>
            <w:vAlign w:val="center"/>
          </w:tcPr>
          <w:p w:rsidR="00DA5C34" w:rsidRDefault="00DA5C34" w:rsidP="003B3BA6">
            <w:pPr>
              <w:jc w:val="center"/>
              <w:rPr>
                <w:sz w:val="22"/>
              </w:rPr>
            </w:pPr>
            <w:r>
              <w:rPr>
                <w:sz w:val="22"/>
              </w:rPr>
              <w:t xml:space="preserve">Take short baths with tepid water and pat dry </w:t>
            </w:r>
          </w:p>
          <w:p w:rsidR="00DA5C34" w:rsidRDefault="00DA5C34" w:rsidP="003B3BA6">
            <w:pPr>
              <w:jc w:val="center"/>
              <w:rPr>
                <w:sz w:val="22"/>
              </w:rPr>
            </w:pPr>
          </w:p>
          <w:p w:rsidR="00DA5C34" w:rsidRDefault="00DA5C34" w:rsidP="003B3BA6">
            <w:pPr>
              <w:jc w:val="center"/>
              <w:rPr>
                <w:sz w:val="22"/>
              </w:rPr>
            </w:pPr>
            <w:r>
              <w:rPr>
                <w:sz w:val="22"/>
              </w:rPr>
              <w:t xml:space="preserve">Enhance skin hydration – apply moisturizer within 3 minutes of bathing </w:t>
            </w:r>
          </w:p>
          <w:p w:rsidR="00DA5C34" w:rsidRDefault="00DA5C34" w:rsidP="003B3BA6">
            <w:pPr>
              <w:jc w:val="center"/>
              <w:rPr>
                <w:sz w:val="22"/>
              </w:rPr>
            </w:pPr>
          </w:p>
          <w:p w:rsidR="00DA5C34" w:rsidRDefault="00DA5C34" w:rsidP="003B3BA6">
            <w:pPr>
              <w:jc w:val="center"/>
              <w:rPr>
                <w:sz w:val="22"/>
              </w:rPr>
            </w:pPr>
            <w:r>
              <w:rPr>
                <w:sz w:val="22"/>
              </w:rPr>
              <w:t xml:space="preserve">Use mild non-soap cleansers (Cetaphil) </w:t>
            </w:r>
          </w:p>
          <w:p w:rsidR="00DA5C34" w:rsidRDefault="00DA5C34" w:rsidP="003B3BA6">
            <w:pPr>
              <w:jc w:val="center"/>
              <w:rPr>
                <w:sz w:val="22"/>
              </w:rPr>
            </w:pPr>
          </w:p>
          <w:p w:rsidR="00DA5C34" w:rsidRDefault="00DA5C34" w:rsidP="003B3BA6">
            <w:pPr>
              <w:jc w:val="center"/>
              <w:rPr>
                <w:sz w:val="22"/>
              </w:rPr>
            </w:pPr>
            <w:r>
              <w:rPr>
                <w:sz w:val="22"/>
              </w:rPr>
              <w:t>Avoid trigger</w:t>
            </w:r>
            <w:r w:rsidR="00EF065D">
              <w:rPr>
                <w:sz w:val="22"/>
              </w:rPr>
              <w:t>s</w:t>
            </w:r>
            <w:r>
              <w:rPr>
                <w:sz w:val="22"/>
              </w:rPr>
              <w:t xml:space="preserve"> </w:t>
            </w:r>
          </w:p>
          <w:p w:rsidR="00DA5C34" w:rsidRDefault="00DA5C34" w:rsidP="003B3BA6">
            <w:pPr>
              <w:jc w:val="center"/>
              <w:rPr>
                <w:sz w:val="22"/>
              </w:rPr>
            </w:pPr>
          </w:p>
          <w:p w:rsidR="00DA5C34" w:rsidRDefault="00DA5C34" w:rsidP="003B3BA6">
            <w:pPr>
              <w:jc w:val="center"/>
              <w:rPr>
                <w:sz w:val="22"/>
              </w:rPr>
            </w:pPr>
            <w:r>
              <w:rPr>
                <w:sz w:val="22"/>
              </w:rPr>
              <w:t>Avoid occlusive clothing or irritating fabrics – use a 2</w:t>
            </w:r>
            <w:r w:rsidRPr="009E3D72">
              <w:rPr>
                <w:sz w:val="22"/>
                <w:vertAlign w:val="superscript"/>
              </w:rPr>
              <w:t>nd</w:t>
            </w:r>
            <w:r>
              <w:rPr>
                <w:sz w:val="22"/>
              </w:rPr>
              <w:t xml:space="preserve"> rinse cycle in laundry</w:t>
            </w:r>
          </w:p>
          <w:p w:rsidR="00DA5C34" w:rsidRDefault="00DA5C34" w:rsidP="003B3BA6">
            <w:pPr>
              <w:jc w:val="center"/>
              <w:rPr>
                <w:sz w:val="22"/>
              </w:rPr>
            </w:pPr>
          </w:p>
          <w:p w:rsidR="00DA5C34" w:rsidRDefault="00DA5C34" w:rsidP="00EF065D">
            <w:pPr>
              <w:jc w:val="center"/>
              <w:rPr>
                <w:sz w:val="22"/>
              </w:rPr>
            </w:pPr>
            <w:r>
              <w:rPr>
                <w:sz w:val="22"/>
              </w:rPr>
              <w:t xml:space="preserve">Oozing or weeping lesions: use cool tap water </w:t>
            </w:r>
            <w:r w:rsidR="00EF065D">
              <w:rPr>
                <w:sz w:val="22"/>
              </w:rPr>
              <w:t xml:space="preserve">compresses and avoid ointments </w:t>
            </w:r>
          </w:p>
          <w:p w:rsidR="00DA5C34" w:rsidRDefault="00DA5C34" w:rsidP="00EF065D">
            <w:pPr>
              <w:jc w:val="center"/>
              <w:rPr>
                <w:sz w:val="22"/>
              </w:rPr>
            </w:pPr>
            <w:r>
              <w:rPr>
                <w:sz w:val="22"/>
              </w:rPr>
              <w:t xml:space="preserve">If </w:t>
            </w:r>
            <w:r w:rsidR="00EF065D">
              <w:rPr>
                <w:sz w:val="22"/>
              </w:rPr>
              <w:t>no</w:t>
            </w:r>
            <w:r>
              <w:rPr>
                <w:sz w:val="22"/>
              </w:rPr>
              <w:t xml:space="preserve"> improve</w:t>
            </w:r>
            <w:r w:rsidR="00EF065D">
              <w:rPr>
                <w:sz w:val="22"/>
              </w:rPr>
              <w:t>ment</w:t>
            </w:r>
            <w:r>
              <w:rPr>
                <w:sz w:val="22"/>
              </w:rPr>
              <w:t xml:space="preserve"> or worsens after 2-3 days of treatment, see PCP</w:t>
            </w:r>
          </w:p>
        </w:tc>
      </w:tr>
      <w:tr w:rsidR="00DA5C34" w:rsidRPr="002C19BA" w:rsidTr="003B3BA6">
        <w:tc>
          <w:tcPr>
            <w:tcW w:w="14755" w:type="dxa"/>
            <w:gridSpan w:val="11"/>
            <w:shd w:val="clear" w:color="auto" w:fill="DBDBDB" w:themeFill="accent3" w:themeFillTint="66"/>
            <w:vAlign w:val="center"/>
          </w:tcPr>
          <w:p w:rsidR="00DA5C34" w:rsidRPr="002C19BA" w:rsidRDefault="00DA5C34" w:rsidP="003B3BA6">
            <w:pPr>
              <w:rPr>
                <w:b/>
              </w:rPr>
            </w:pPr>
            <w:r>
              <w:rPr>
                <w:b/>
              </w:rPr>
              <w:lastRenderedPageBreak/>
              <w:t>Contact Dermatitis</w:t>
            </w:r>
          </w:p>
        </w:tc>
      </w:tr>
      <w:tr w:rsidR="00DA5C34" w:rsidRPr="00E404C3" w:rsidTr="00EF065D">
        <w:tc>
          <w:tcPr>
            <w:tcW w:w="1947" w:type="dxa"/>
            <w:gridSpan w:val="2"/>
            <w:vAlign w:val="center"/>
          </w:tcPr>
          <w:p w:rsidR="00DA5C34" w:rsidRPr="00E404C3" w:rsidRDefault="00DA5C34" w:rsidP="003B3BA6">
            <w:pPr>
              <w:jc w:val="center"/>
              <w:rPr>
                <w:b/>
                <w:szCs w:val="24"/>
              </w:rPr>
            </w:pPr>
            <w:r w:rsidRPr="00E404C3">
              <w:rPr>
                <w:b/>
                <w:szCs w:val="24"/>
              </w:rPr>
              <w:t>Product Brand</w:t>
            </w:r>
          </w:p>
        </w:tc>
        <w:tc>
          <w:tcPr>
            <w:tcW w:w="1995" w:type="dxa"/>
            <w:vAlign w:val="center"/>
          </w:tcPr>
          <w:p w:rsidR="00DA5C34" w:rsidRPr="00E404C3" w:rsidRDefault="00DA5C34" w:rsidP="003B3BA6">
            <w:pPr>
              <w:jc w:val="center"/>
              <w:rPr>
                <w:b/>
                <w:szCs w:val="24"/>
              </w:rPr>
            </w:pPr>
            <w:r w:rsidRPr="00E404C3">
              <w:rPr>
                <w:b/>
                <w:szCs w:val="24"/>
              </w:rPr>
              <w:t>Product Generic</w:t>
            </w:r>
          </w:p>
        </w:tc>
        <w:tc>
          <w:tcPr>
            <w:tcW w:w="1719" w:type="dxa"/>
            <w:gridSpan w:val="2"/>
            <w:vAlign w:val="center"/>
          </w:tcPr>
          <w:p w:rsidR="00DA5C34" w:rsidRPr="00E404C3" w:rsidRDefault="00DA5C34" w:rsidP="003B3BA6">
            <w:pPr>
              <w:jc w:val="center"/>
              <w:rPr>
                <w:b/>
                <w:szCs w:val="24"/>
              </w:rPr>
            </w:pPr>
            <w:r w:rsidRPr="00E404C3">
              <w:rPr>
                <w:b/>
                <w:szCs w:val="24"/>
              </w:rPr>
              <w:t>Indication</w:t>
            </w:r>
          </w:p>
        </w:tc>
        <w:tc>
          <w:tcPr>
            <w:tcW w:w="3557" w:type="dxa"/>
            <w:gridSpan w:val="3"/>
            <w:vAlign w:val="center"/>
          </w:tcPr>
          <w:p w:rsidR="00DA5C34" w:rsidRPr="00E404C3" w:rsidRDefault="00DA5C34" w:rsidP="003B3BA6">
            <w:pPr>
              <w:jc w:val="center"/>
              <w:rPr>
                <w:b/>
                <w:szCs w:val="24"/>
              </w:rPr>
            </w:pPr>
            <w:r w:rsidRPr="00E404C3">
              <w:rPr>
                <w:b/>
                <w:szCs w:val="24"/>
              </w:rPr>
              <w:t>Warnings/Side Effects/Other</w:t>
            </w:r>
          </w:p>
        </w:tc>
        <w:tc>
          <w:tcPr>
            <w:tcW w:w="2596" w:type="dxa"/>
            <w:gridSpan w:val="2"/>
            <w:vAlign w:val="center"/>
          </w:tcPr>
          <w:p w:rsidR="00DA5C34" w:rsidRPr="00E404C3" w:rsidRDefault="00DA5C34" w:rsidP="003B3BA6">
            <w:pPr>
              <w:jc w:val="center"/>
              <w:rPr>
                <w:b/>
                <w:szCs w:val="24"/>
              </w:rPr>
            </w:pPr>
            <w:r w:rsidRPr="00E404C3">
              <w:rPr>
                <w:b/>
                <w:szCs w:val="24"/>
              </w:rPr>
              <w:t>Exclusions to Self-Care</w:t>
            </w:r>
          </w:p>
        </w:tc>
        <w:tc>
          <w:tcPr>
            <w:tcW w:w="2941" w:type="dxa"/>
            <w:vAlign w:val="center"/>
          </w:tcPr>
          <w:p w:rsidR="00DA5C34" w:rsidRPr="00E404C3" w:rsidRDefault="00DA5C34" w:rsidP="003B3BA6">
            <w:pPr>
              <w:jc w:val="center"/>
              <w:rPr>
                <w:b/>
                <w:szCs w:val="24"/>
              </w:rPr>
            </w:pPr>
            <w:r>
              <w:rPr>
                <w:b/>
                <w:szCs w:val="24"/>
              </w:rPr>
              <w:t>Non-Pharm Counseling</w:t>
            </w:r>
          </w:p>
        </w:tc>
      </w:tr>
      <w:tr w:rsidR="00DA5C34" w:rsidRPr="00302F04" w:rsidTr="00EF065D">
        <w:trPr>
          <w:trHeight w:val="494"/>
        </w:trPr>
        <w:tc>
          <w:tcPr>
            <w:tcW w:w="1947" w:type="dxa"/>
            <w:gridSpan w:val="2"/>
            <w:vAlign w:val="center"/>
          </w:tcPr>
          <w:p w:rsidR="00DA5C34" w:rsidRPr="00302F04" w:rsidRDefault="00DA5C34" w:rsidP="003B3BA6">
            <w:pPr>
              <w:jc w:val="center"/>
              <w:rPr>
                <w:sz w:val="22"/>
              </w:rPr>
            </w:pPr>
            <w:r>
              <w:rPr>
                <w:sz w:val="22"/>
              </w:rPr>
              <w:t>Calamine Lotion</w:t>
            </w:r>
          </w:p>
        </w:tc>
        <w:tc>
          <w:tcPr>
            <w:tcW w:w="1995" w:type="dxa"/>
            <w:vAlign w:val="center"/>
          </w:tcPr>
          <w:p w:rsidR="00DA5C34" w:rsidRPr="00302F04" w:rsidRDefault="00DA5C34" w:rsidP="003B3BA6">
            <w:pPr>
              <w:jc w:val="center"/>
              <w:rPr>
                <w:sz w:val="22"/>
              </w:rPr>
            </w:pPr>
            <w:r>
              <w:rPr>
                <w:sz w:val="22"/>
              </w:rPr>
              <w:t>Calamine</w:t>
            </w:r>
          </w:p>
        </w:tc>
        <w:tc>
          <w:tcPr>
            <w:tcW w:w="1719" w:type="dxa"/>
            <w:gridSpan w:val="2"/>
            <w:vAlign w:val="center"/>
          </w:tcPr>
          <w:p w:rsidR="00DA5C34" w:rsidRPr="00302F04" w:rsidRDefault="00DA5C34" w:rsidP="003B3BA6">
            <w:pPr>
              <w:jc w:val="center"/>
              <w:rPr>
                <w:sz w:val="22"/>
              </w:rPr>
            </w:pPr>
            <w:r>
              <w:rPr>
                <w:sz w:val="22"/>
              </w:rPr>
              <w:t xml:space="preserve">Contact Dermatitis  </w:t>
            </w:r>
          </w:p>
        </w:tc>
        <w:tc>
          <w:tcPr>
            <w:tcW w:w="3557" w:type="dxa"/>
            <w:gridSpan w:val="3"/>
            <w:vMerge w:val="restart"/>
            <w:vAlign w:val="center"/>
          </w:tcPr>
          <w:p w:rsidR="00DA5C34" w:rsidRPr="00302F04" w:rsidRDefault="00ED4109" w:rsidP="003B3BA6">
            <w:pPr>
              <w:jc w:val="center"/>
              <w:rPr>
                <w:sz w:val="22"/>
              </w:rPr>
            </w:pPr>
            <w:r>
              <w:rPr>
                <w:sz w:val="22"/>
              </w:rPr>
              <w:t xml:space="preserve">Calamine works to dry the lesions </w:t>
            </w:r>
          </w:p>
        </w:tc>
        <w:tc>
          <w:tcPr>
            <w:tcW w:w="2596" w:type="dxa"/>
            <w:gridSpan w:val="2"/>
            <w:vMerge w:val="restart"/>
            <w:vAlign w:val="center"/>
          </w:tcPr>
          <w:p w:rsidR="00DA5C34" w:rsidRDefault="00DA5C34" w:rsidP="003B3BA6">
            <w:pPr>
              <w:jc w:val="center"/>
              <w:rPr>
                <w:sz w:val="22"/>
              </w:rPr>
            </w:pPr>
            <w:r>
              <w:rPr>
                <w:sz w:val="22"/>
              </w:rPr>
              <w:t>&lt;</w:t>
            </w:r>
            <w:r w:rsidR="00ED4109">
              <w:rPr>
                <w:sz w:val="22"/>
              </w:rPr>
              <w:t xml:space="preserve"> 2</w:t>
            </w:r>
            <w:r>
              <w:rPr>
                <w:sz w:val="22"/>
              </w:rPr>
              <w:t xml:space="preserve"> years of age</w:t>
            </w:r>
          </w:p>
          <w:p w:rsidR="00DA5C34" w:rsidRDefault="00DA5C34" w:rsidP="003B3BA6">
            <w:pPr>
              <w:jc w:val="center"/>
              <w:rPr>
                <w:sz w:val="22"/>
              </w:rPr>
            </w:pPr>
          </w:p>
          <w:p w:rsidR="00DA5C34" w:rsidRDefault="00DA5C34" w:rsidP="003B3BA6">
            <w:pPr>
              <w:jc w:val="center"/>
              <w:rPr>
                <w:sz w:val="22"/>
              </w:rPr>
            </w:pPr>
            <w:r>
              <w:rPr>
                <w:sz w:val="22"/>
              </w:rPr>
              <w:t xml:space="preserve">Present for &gt; </w:t>
            </w:r>
            <w:r w:rsidR="00ED4109">
              <w:rPr>
                <w:sz w:val="22"/>
              </w:rPr>
              <w:t>2</w:t>
            </w:r>
            <w:r>
              <w:rPr>
                <w:sz w:val="22"/>
              </w:rPr>
              <w:t>weeks</w:t>
            </w:r>
          </w:p>
          <w:p w:rsidR="00DA5C34" w:rsidRDefault="00DA5C34" w:rsidP="003B3BA6">
            <w:pPr>
              <w:jc w:val="center"/>
              <w:rPr>
                <w:sz w:val="22"/>
              </w:rPr>
            </w:pPr>
          </w:p>
          <w:p w:rsidR="00DA5C34" w:rsidRDefault="00DA5C34" w:rsidP="003B3BA6">
            <w:pPr>
              <w:jc w:val="center"/>
              <w:rPr>
                <w:sz w:val="22"/>
              </w:rPr>
            </w:pPr>
            <w:r>
              <w:rPr>
                <w:sz w:val="22"/>
              </w:rPr>
              <w:t xml:space="preserve">Numerous bullae or severe vesicle formation </w:t>
            </w:r>
          </w:p>
          <w:p w:rsidR="00DA5C34" w:rsidRDefault="00DA5C34" w:rsidP="003B3BA6">
            <w:pPr>
              <w:jc w:val="center"/>
              <w:rPr>
                <w:sz w:val="22"/>
              </w:rPr>
            </w:pPr>
          </w:p>
          <w:p w:rsidR="00DA5C34" w:rsidRDefault="00DA5C34" w:rsidP="003B3BA6">
            <w:pPr>
              <w:jc w:val="center"/>
              <w:rPr>
                <w:sz w:val="22"/>
              </w:rPr>
            </w:pPr>
            <w:r>
              <w:rPr>
                <w:sz w:val="22"/>
              </w:rPr>
              <w:t>&gt;20% body surface area involved</w:t>
            </w:r>
          </w:p>
          <w:p w:rsidR="00DA5C34" w:rsidRDefault="00DA5C34" w:rsidP="003B3BA6">
            <w:pPr>
              <w:jc w:val="center"/>
              <w:rPr>
                <w:sz w:val="22"/>
              </w:rPr>
            </w:pPr>
          </w:p>
          <w:p w:rsidR="00DA5C34" w:rsidRDefault="00DA5C34" w:rsidP="003B3BA6">
            <w:pPr>
              <w:jc w:val="center"/>
              <w:rPr>
                <w:sz w:val="22"/>
              </w:rPr>
            </w:pPr>
            <w:r>
              <w:rPr>
                <w:sz w:val="22"/>
              </w:rPr>
              <w:t>Swollen eyes or eyelids</w:t>
            </w:r>
          </w:p>
          <w:p w:rsidR="00DA5C34" w:rsidRDefault="00DA5C34" w:rsidP="003B3BA6">
            <w:pPr>
              <w:jc w:val="center"/>
              <w:rPr>
                <w:sz w:val="22"/>
              </w:rPr>
            </w:pPr>
          </w:p>
          <w:p w:rsidR="00DA5C34" w:rsidRDefault="00DA5C34" w:rsidP="003B3BA6">
            <w:pPr>
              <w:jc w:val="center"/>
              <w:rPr>
                <w:sz w:val="22"/>
              </w:rPr>
            </w:pPr>
            <w:r>
              <w:rPr>
                <w:sz w:val="22"/>
              </w:rPr>
              <w:t>Mouth, nose, eyes or anus involvement</w:t>
            </w:r>
          </w:p>
          <w:p w:rsidR="00DA5C34" w:rsidRDefault="00DA5C34" w:rsidP="003B3BA6">
            <w:pPr>
              <w:jc w:val="center"/>
              <w:rPr>
                <w:sz w:val="22"/>
              </w:rPr>
            </w:pPr>
          </w:p>
          <w:p w:rsidR="00DA5C34" w:rsidRDefault="00DA5C34" w:rsidP="003B3BA6">
            <w:pPr>
              <w:jc w:val="center"/>
              <w:rPr>
                <w:sz w:val="22"/>
              </w:rPr>
            </w:pPr>
            <w:r>
              <w:rPr>
                <w:sz w:val="22"/>
              </w:rPr>
              <w:t>Failure of self-management after 7 days</w:t>
            </w:r>
          </w:p>
          <w:p w:rsidR="00DA5C34" w:rsidRDefault="00DA5C34" w:rsidP="003B3BA6">
            <w:pPr>
              <w:jc w:val="center"/>
              <w:rPr>
                <w:sz w:val="22"/>
              </w:rPr>
            </w:pPr>
          </w:p>
          <w:p w:rsidR="00DA5C34" w:rsidRPr="00525B5A" w:rsidRDefault="00DA5C34" w:rsidP="003B3BA6">
            <w:pPr>
              <w:rPr>
                <w:sz w:val="22"/>
              </w:rPr>
            </w:pPr>
          </w:p>
        </w:tc>
        <w:tc>
          <w:tcPr>
            <w:tcW w:w="2941" w:type="dxa"/>
            <w:vAlign w:val="center"/>
          </w:tcPr>
          <w:p w:rsidR="00DA5C34" w:rsidRDefault="003A5AA3" w:rsidP="003B3BA6">
            <w:pPr>
              <w:jc w:val="center"/>
              <w:rPr>
                <w:sz w:val="22"/>
              </w:rPr>
            </w:pPr>
            <w:r>
              <w:rPr>
                <w:sz w:val="22"/>
              </w:rPr>
              <w:t>Removal/avoidance of</w:t>
            </w:r>
            <w:r w:rsidR="00DA5C34">
              <w:rPr>
                <w:sz w:val="22"/>
              </w:rPr>
              <w:t xml:space="preserve"> antigen </w:t>
            </w:r>
          </w:p>
          <w:p w:rsidR="00DA5C34" w:rsidRDefault="00DA5C34" w:rsidP="003B3BA6">
            <w:pPr>
              <w:jc w:val="center"/>
              <w:rPr>
                <w:sz w:val="22"/>
              </w:rPr>
            </w:pPr>
          </w:p>
          <w:p w:rsidR="00DA5C34" w:rsidRPr="00E70C62" w:rsidRDefault="00DA5C34" w:rsidP="00235BC8">
            <w:pPr>
              <w:jc w:val="center"/>
              <w:rPr>
                <w:sz w:val="22"/>
              </w:rPr>
            </w:pPr>
            <w:r>
              <w:rPr>
                <w:sz w:val="22"/>
              </w:rPr>
              <w:t xml:space="preserve">Tepid </w:t>
            </w:r>
            <w:r w:rsidR="00235BC8">
              <w:rPr>
                <w:sz w:val="22"/>
              </w:rPr>
              <w:t>showers or cool baths</w:t>
            </w:r>
          </w:p>
        </w:tc>
      </w:tr>
      <w:tr w:rsidR="00DA5C34" w:rsidRPr="00302F04" w:rsidTr="00EF065D">
        <w:trPr>
          <w:trHeight w:val="494"/>
        </w:trPr>
        <w:tc>
          <w:tcPr>
            <w:tcW w:w="1947" w:type="dxa"/>
            <w:gridSpan w:val="2"/>
            <w:vAlign w:val="center"/>
          </w:tcPr>
          <w:p w:rsidR="00DA5C34" w:rsidRDefault="00DA5C34" w:rsidP="003B3BA6">
            <w:pPr>
              <w:jc w:val="center"/>
              <w:rPr>
                <w:sz w:val="22"/>
              </w:rPr>
            </w:pPr>
            <w:r>
              <w:rPr>
                <w:sz w:val="22"/>
              </w:rPr>
              <w:t xml:space="preserve">Aveeno Soothing Bath Treatment </w:t>
            </w:r>
          </w:p>
        </w:tc>
        <w:tc>
          <w:tcPr>
            <w:tcW w:w="1995" w:type="dxa"/>
            <w:vAlign w:val="center"/>
          </w:tcPr>
          <w:p w:rsidR="00DA5C34" w:rsidRDefault="00DA5C34" w:rsidP="003B3BA6">
            <w:pPr>
              <w:jc w:val="center"/>
              <w:rPr>
                <w:sz w:val="22"/>
              </w:rPr>
            </w:pPr>
            <w:r>
              <w:rPr>
                <w:sz w:val="22"/>
              </w:rPr>
              <w:t xml:space="preserve">Colloidal Oatmeal </w:t>
            </w:r>
          </w:p>
        </w:tc>
        <w:tc>
          <w:tcPr>
            <w:tcW w:w="1719" w:type="dxa"/>
            <w:gridSpan w:val="2"/>
            <w:vAlign w:val="center"/>
          </w:tcPr>
          <w:p w:rsidR="00DA5C34" w:rsidRPr="00302F04" w:rsidRDefault="00DA5C34" w:rsidP="003B3BA6">
            <w:pPr>
              <w:jc w:val="center"/>
              <w:rPr>
                <w:sz w:val="22"/>
              </w:rPr>
            </w:pPr>
            <w:r>
              <w:rPr>
                <w:sz w:val="22"/>
              </w:rPr>
              <w:t>Contact Dermatitis- for cleansing/itching</w:t>
            </w:r>
            <w:r w:rsidR="00ED4109">
              <w:rPr>
                <w:sz w:val="22"/>
              </w:rPr>
              <w:t xml:space="preserve"> </w:t>
            </w:r>
          </w:p>
        </w:tc>
        <w:tc>
          <w:tcPr>
            <w:tcW w:w="3557" w:type="dxa"/>
            <w:gridSpan w:val="3"/>
            <w:vMerge/>
            <w:vAlign w:val="center"/>
          </w:tcPr>
          <w:p w:rsidR="00DA5C34" w:rsidRDefault="00DA5C34" w:rsidP="003B3BA6">
            <w:pPr>
              <w:jc w:val="center"/>
              <w:rPr>
                <w:sz w:val="22"/>
              </w:rPr>
            </w:pPr>
          </w:p>
        </w:tc>
        <w:tc>
          <w:tcPr>
            <w:tcW w:w="2596" w:type="dxa"/>
            <w:gridSpan w:val="2"/>
            <w:vMerge/>
            <w:vAlign w:val="center"/>
          </w:tcPr>
          <w:p w:rsidR="00DA5C34" w:rsidRDefault="00DA5C34" w:rsidP="003B3BA6">
            <w:pPr>
              <w:jc w:val="center"/>
              <w:rPr>
                <w:sz w:val="22"/>
              </w:rPr>
            </w:pPr>
          </w:p>
        </w:tc>
        <w:tc>
          <w:tcPr>
            <w:tcW w:w="2941" w:type="dxa"/>
            <w:vAlign w:val="center"/>
          </w:tcPr>
          <w:p w:rsidR="00DA5C34" w:rsidRDefault="00306C07" w:rsidP="003B3BA6">
            <w:pPr>
              <w:jc w:val="center"/>
              <w:rPr>
                <w:sz w:val="22"/>
              </w:rPr>
            </w:pPr>
            <w:r>
              <w:rPr>
                <w:sz w:val="22"/>
              </w:rPr>
              <w:t>Add to running bath water</w:t>
            </w:r>
          </w:p>
          <w:p w:rsidR="00DA5C34" w:rsidRDefault="00DA5C34" w:rsidP="003B3BA6">
            <w:pPr>
              <w:jc w:val="center"/>
              <w:rPr>
                <w:sz w:val="22"/>
              </w:rPr>
            </w:pPr>
          </w:p>
          <w:p w:rsidR="00DA5C34" w:rsidRDefault="00DA5C34" w:rsidP="003B3BA6">
            <w:pPr>
              <w:jc w:val="center"/>
              <w:rPr>
                <w:sz w:val="22"/>
              </w:rPr>
            </w:pPr>
            <w:r>
              <w:rPr>
                <w:sz w:val="22"/>
              </w:rPr>
              <w:t xml:space="preserve">Soak for 15-20 minutes; twice daily </w:t>
            </w:r>
          </w:p>
          <w:p w:rsidR="00DA5C34" w:rsidRDefault="00DA5C34" w:rsidP="003B3BA6">
            <w:pPr>
              <w:jc w:val="center"/>
              <w:rPr>
                <w:sz w:val="22"/>
              </w:rPr>
            </w:pPr>
          </w:p>
          <w:p w:rsidR="00DA5C34" w:rsidRDefault="00DA5C34" w:rsidP="003B3BA6">
            <w:pPr>
              <w:jc w:val="center"/>
              <w:rPr>
                <w:sz w:val="22"/>
              </w:rPr>
            </w:pPr>
            <w:r>
              <w:rPr>
                <w:sz w:val="22"/>
              </w:rPr>
              <w:t xml:space="preserve">Use caution with young children and elderly—makes tub very SLIPPERY </w:t>
            </w:r>
          </w:p>
          <w:p w:rsidR="00306C07" w:rsidRDefault="00306C07" w:rsidP="003B3BA6">
            <w:pPr>
              <w:jc w:val="center"/>
              <w:rPr>
                <w:sz w:val="22"/>
              </w:rPr>
            </w:pPr>
          </w:p>
          <w:p w:rsidR="00306C07" w:rsidRDefault="00306C07" w:rsidP="003B3BA6">
            <w:pPr>
              <w:jc w:val="center"/>
              <w:rPr>
                <w:sz w:val="22"/>
              </w:rPr>
            </w:pPr>
            <w:r>
              <w:rPr>
                <w:sz w:val="22"/>
              </w:rPr>
              <w:t>Do not scratch while in the shower</w:t>
            </w:r>
          </w:p>
        </w:tc>
      </w:tr>
      <w:tr w:rsidR="00DA5C34" w:rsidRPr="00302F04" w:rsidTr="00EF065D">
        <w:trPr>
          <w:trHeight w:val="494"/>
        </w:trPr>
        <w:tc>
          <w:tcPr>
            <w:tcW w:w="1947" w:type="dxa"/>
            <w:gridSpan w:val="2"/>
            <w:vAlign w:val="center"/>
          </w:tcPr>
          <w:p w:rsidR="00DA5C34" w:rsidRDefault="00DA5C34" w:rsidP="003B3BA6">
            <w:pPr>
              <w:jc w:val="center"/>
              <w:rPr>
                <w:sz w:val="22"/>
              </w:rPr>
            </w:pPr>
            <w:proofErr w:type="spellStart"/>
            <w:r>
              <w:rPr>
                <w:sz w:val="22"/>
              </w:rPr>
              <w:t>Domeboro</w:t>
            </w:r>
            <w:proofErr w:type="spellEnd"/>
            <w:r>
              <w:rPr>
                <w:sz w:val="22"/>
              </w:rPr>
              <w:t xml:space="preserve"> Astringent Solution</w:t>
            </w:r>
          </w:p>
        </w:tc>
        <w:tc>
          <w:tcPr>
            <w:tcW w:w="1995" w:type="dxa"/>
            <w:vAlign w:val="center"/>
          </w:tcPr>
          <w:p w:rsidR="00DA5C34" w:rsidRDefault="00DA5C34" w:rsidP="003B3BA6">
            <w:pPr>
              <w:jc w:val="center"/>
              <w:rPr>
                <w:sz w:val="22"/>
              </w:rPr>
            </w:pPr>
            <w:r>
              <w:rPr>
                <w:sz w:val="22"/>
              </w:rPr>
              <w:t xml:space="preserve">Aluminum Sulfate; Calcium Acetate </w:t>
            </w:r>
          </w:p>
        </w:tc>
        <w:tc>
          <w:tcPr>
            <w:tcW w:w="1719" w:type="dxa"/>
            <w:gridSpan w:val="2"/>
            <w:vAlign w:val="center"/>
          </w:tcPr>
          <w:p w:rsidR="00DA5C34" w:rsidRPr="00302F04" w:rsidRDefault="00DA5C34" w:rsidP="003B3BA6">
            <w:pPr>
              <w:jc w:val="center"/>
              <w:rPr>
                <w:sz w:val="22"/>
              </w:rPr>
            </w:pPr>
            <w:r>
              <w:rPr>
                <w:sz w:val="22"/>
              </w:rPr>
              <w:t xml:space="preserve">Contact Dermatitis </w:t>
            </w:r>
          </w:p>
        </w:tc>
        <w:tc>
          <w:tcPr>
            <w:tcW w:w="3557" w:type="dxa"/>
            <w:gridSpan w:val="3"/>
            <w:vAlign w:val="center"/>
          </w:tcPr>
          <w:p w:rsidR="00DA5C34" w:rsidRDefault="00DA5C34" w:rsidP="003B3BA6">
            <w:pPr>
              <w:jc w:val="center"/>
              <w:rPr>
                <w:sz w:val="22"/>
              </w:rPr>
            </w:pPr>
            <w:r>
              <w:rPr>
                <w:sz w:val="22"/>
              </w:rPr>
              <w:t>Do not use in infants</w:t>
            </w:r>
          </w:p>
          <w:p w:rsidR="00DA5C34" w:rsidRDefault="00DA5C34" w:rsidP="003B3BA6">
            <w:pPr>
              <w:jc w:val="center"/>
              <w:rPr>
                <w:sz w:val="22"/>
              </w:rPr>
            </w:pPr>
            <w:r>
              <w:rPr>
                <w:sz w:val="22"/>
              </w:rPr>
              <w:t xml:space="preserve">Only use if area affected is &lt; 10% of body surface area </w:t>
            </w:r>
          </w:p>
        </w:tc>
        <w:tc>
          <w:tcPr>
            <w:tcW w:w="2596" w:type="dxa"/>
            <w:gridSpan w:val="2"/>
            <w:vMerge/>
            <w:vAlign w:val="center"/>
          </w:tcPr>
          <w:p w:rsidR="00DA5C34" w:rsidRDefault="00DA5C34" w:rsidP="003B3BA6">
            <w:pPr>
              <w:jc w:val="center"/>
              <w:rPr>
                <w:sz w:val="22"/>
              </w:rPr>
            </w:pPr>
          </w:p>
        </w:tc>
        <w:tc>
          <w:tcPr>
            <w:tcW w:w="2941" w:type="dxa"/>
            <w:vAlign w:val="center"/>
          </w:tcPr>
          <w:p w:rsidR="00DA5C34" w:rsidRDefault="00DA5C34" w:rsidP="00ED4109">
            <w:pPr>
              <w:jc w:val="center"/>
              <w:rPr>
                <w:sz w:val="22"/>
              </w:rPr>
            </w:pPr>
          </w:p>
        </w:tc>
      </w:tr>
      <w:tr w:rsidR="00DA5C34" w:rsidRPr="00302F04" w:rsidTr="00EF065D">
        <w:trPr>
          <w:trHeight w:val="494"/>
        </w:trPr>
        <w:tc>
          <w:tcPr>
            <w:tcW w:w="1947" w:type="dxa"/>
            <w:gridSpan w:val="2"/>
            <w:vAlign w:val="center"/>
          </w:tcPr>
          <w:p w:rsidR="00DA5C34" w:rsidRDefault="00DA5C34" w:rsidP="003B3BA6">
            <w:pPr>
              <w:jc w:val="center"/>
              <w:rPr>
                <w:sz w:val="22"/>
              </w:rPr>
            </w:pPr>
            <w:r>
              <w:rPr>
                <w:sz w:val="22"/>
              </w:rPr>
              <w:t xml:space="preserve">Cortaid </w:t>
            </w:r>
          </w:p>
        </w:tc>
        <w:tc>
          <w:tcPr>
            <w:tcW w:w="1995" w:type="dxa"/>
            <w:vAlign w:val="center"/>
          </w:tcPr>
          <w:p w:rsidR="00DA5C34" w:rsidRDefault="00DA5C34" w:rsidP="003B3BA6">
            <w:pPr>
              <w:jc w:val="center"/>
              <w:rPr>
                <w:sz w:val="22"/>
              </w:rPr>
            </w:pPr>
            <w:r>
              <w:rPr>
                <w:sz w:val="22"/>
              </w:rPr>
              <w:t>Hydrocortisone 1%</w:t>
            </w:r>
          </w:p>
        </w:tc>
        <w:tc>
          <w:tcPr>
            <w:tcW w:w="1719" w:type="dxa"/>
            <w:gridSpan w:val="2"/>
            <w:vAlign w:val="center"/>
          </w:tcPr>
          <w:p w:rsidR="00DA5C34" w:rsidRDefault="00DA5C34" w:rsidP="003B3BA6">
            <w:pPr>
              <w:jc w:val="center"/>
              <w:rPr>
                <w:sz w:val="22"/>
              </w:rPr>
            </w:pPr>
            <w:r>
              <w:rPr>
                <w:sz w:val="22"/>
              </w:rPr>
              <w:t xml:space="preserve">Contact Dermatitis </w:t>
            </w:r>
          </w:p>
          <w:p w:rsidR="00DA5C34" w:rsidRDefault="00DA5C34" w:rsidP="003B3BA6">
            <w:pPr>
              <w:jc w:val="center"/>
              <w:rPr>
                <w:sz w:val="22"/>
              </w:rPr>
            </w:pPr>
          </w:p>
          <w:p w:rsidR="00DA5C34" w:rsidRPr="00302F04" w:rsidRDefault="00DA5C34" w:rsidP="003B3BA6">
            <w:pPr>
              <w:jc w:val="center"/>
              <w:rPr>
                <w:sz w:val="22"/>
              </w:rPr>
            </w:pPr>
            <w:r>
              <w:rPr>
                <w:sz w:val="22"/>
              </w:rPr>
              <w:t xml:space="preserve">Relief of itching, decrease in inflammation, dries lesions </w:t>
            </w:r>
          </w:p>
        </w:tc>
        <w:tc>
          <w:tcPr>
            <w:tcW w:w="3557" w:type="dxa"/>
            <w:gridSpan w:val="3"/>
            <w:vAlign w:val="center"/>
          </w:tcPr>
          <w:p w:rsidR="00DA5C34" w:rsidRDefault="003A5AA3" w:rsidP="003B3BA6">
            <w:pPr>
              <w:jc w:val="center"/>
              <w:rPr>
                <w:sz w:val="22"/>
              </w:rPr>
            </w:pPr>
            <w:r>
              <w:rPr>
                <w:sz w:val="22"/>
              </w:rPr>
              <w:t>Avoid ointment with open lesions</w:t>
            </w:r>
          </w:p>
          <w:p w:rsidR="00DA5C34" w:rsidRDefault="00DA5C34" w:rsidP="003B3BA6">
            <w:pPr>
              <w:jc w:val="center"/>
              <w:rPr>
                <w:sz w:val="22"/>
              </w:rPr>
            </w:pPr>
          </w:p>
          <w:p w:rsidR="00DA5C34" w:rsidRDefault="00DA5C34" w:rsidP="003B3BA6">
            <w:pPr>
              <w:jc w:val="center"/>
              <w:rPr>
                <w:sz w:val="22"/>
              </w:rPr>
            </w:pPr>
            <w:r>
              <w:rPr>
                <w:sz w:val="22"/>
              </w:rPr>
              <w:t>Usually applied 2X daily</w:t>
            </w:r>
            <w:r w:rsidR="003A5AA3">
              <w:rPr>
                <w:sz w:val="22"/>
              </w:rPr>
              <w:t xml:space="preserve"> and not to large areas</w:t>
            </w:r>
          </w:p>
          <w:p w:rsidR="00DA5C34" w:rsidRDefault="00DA5C34" w:rsidP="003B3BA6">
            <w:pPr>
              <w:jc w:val="center"/>
              <w:rPr>
                <w:sz w:val="22"/>
              </w:rPr>
            </w:pPr>
          </w:p>
          <w:p w:rsidR="00DA5C34" w:rsidRDefault="00DA5C34" w:rsidP="003B3BA6">
            <w:pPr>
              <w:jc w:val="center"/>
              <w:rPr>
                <w:sz w:val="22"/>
              </w:rPr>
            </w:pPr>
            <w:r>
              <w:rPr>
                <w:sz w:val="22"/>
              </w:rPr>
              <w:t xml:space="preserve">Do not apply bandages to areas treated with hydrocortisone </w:t>
            </w:r>
          </w:p>
          <w:p w:rsidR="00DA5C34" w:rsidRDefault="00DA5C34" w:rsidP="003B3BA6">
            <w:pPr>
              <w:jc w:val="center"/>
              <w:rPr>
                <w:sz w:val="22"/>
              </w:rPr>
            </w:pPr>
          </w:p>
          <w:p w:rsidR="00DA5C34" w:rsidRPr="00302F04" w:rsidRDefault="00DA5C34" w:rsidP="003B3BA6">
            <w:pPr>
              <w:jc w:val="center"/>
              <w:rPr>
                <w:sz w:val="22"/>
              </w:rPr>
            </w:pPr>
            <w:r>
              <w:rPr>
                <w:sz w:val="22"/>
              </w:rPr>
              <w:t xml:space="preserve">Do not apply on children &lt;2 years of age </w:t>
            </w:r>
          </w:p>
        </w:tc>
        <w:tc>
          <w:tcPr>
            <w:tcW w:w="2596" w:type="dxa"/>
            <w:gridSpan w:val="2"/>
            <w:vMerge/>
            <w:vAlign w:val="center"/>
          </w:tcPr>
          <w:p w:rsidR="00DA5C34" w:rsidRDefault="00DA5C34" w:rsidP="003B3BA6">
            <w:pPr>
              <w:jc w:val="center"/>
              <w:rPr>
                <w:sz w:val="22"/>
              </w:rPr>
            </w:pPr>
          </w:p>
        </w:tc>
        <w:tc>
          <w:tcPr>
            <w:tcW w:w="2941" w:type="dxa"/>
            <w:vAlign w:val="center"/>
          </w:tcPr>
          <w:p w:rsidR="00DA5C34" w:rsidRDefault="00DA5C34" w:rsidP="003B3BA6">
            <w:pPr>
              <w:rPr>
                <w:sz w:val="22"/>
              </w:rPr>
            </w:pPr>
          </w:p>
        </w:tc>
      </w:tr>
      <w:tr w:rsidR="00DA5C34" w:rsidRPr="00302F04" w:rsidTr="00EF065D">
        <w:trPr>
          <w:trHeight w:val="494"/>
        </w:trPr>
        <w:tc>
          <w:tcPr>
            <w:tcW w:w="1947" w:type="dxa"/>
            <w:gridSpan w:val="2"/>
            <w:vAlign w:val="center"/>
          </w:tcPr>
          <w:p w:rsidR="00DA5C34" w:rsidRDefault="00DA5C34" w:rsidP="003B3BA6">
            <w:pPr>
              <w:jc w:val="center"/>
              <w:rPr>
                <w:sz w:val="22"/>
              </w:rPr>
            </w:pPr>
            <w:proofErr w:type="spellStart"/>
            <w:r>
              <w:rPr>
                <w:sz w:val="22"/>
              </w:rPr>
              <w:t>Burow’s</w:t>
            </w:r>
            <w:proofErr w:type="spellEnd"/>
            <w:r>
              <w:rPr>
                <w:sz w:val="22"/>
              </w:rPr>
              <w:t xml:space="preserve"> Solution</w:t>
            </w:r>
          </w:p>
        </w:tc>
        <w:tc>
          <w:tcPr>
            <w:tcW w:w="1995" w:type="dxa"/>
            <w:vAlign w:val="center"/>
          </w:tcPr>
          <w:p w:rsidR="00DA5C34" w:rsidRDefault="00DA5C34" w:rsidP="003B3BA6">
            <w:pPr>
              <w:jc w:val="center"/>
              <w:rPr>
                <w:sz w:val="22"/>
              </w:rPr>
            </w:pPr>
            <w:r>
              <w:rPr>
                <w:sz w:val="22"/>
              </w:rPr>
              <w:t>Aluminum Acetate 5%</w:t>
            </w:r>
            <w:r w:rsidR="00ED4109">
              <w:rPr>
                <w:sz w:val="22"/>
              </w:rPr>
              <w:t xml:space="preserve"> (astringent) </w:t>
            </w:r>
          </w:p>
        </w:tc>
        <w:tc>
          <w:tcPr>
            <w:tcW w:w="1719" w:type="dxa"/>
            <w:gridSpan w:val="2"/>
            <w:vAlign w:val="center"/>
          </w:tcPr>
          <w:p w:rsidR="00DA5C34" w:rsidRDefault="00DA5C34" w:rsidP="003B3BA6">
            <w:pPr>
              <w:jc w:val="center"/>
              <w:rPr>
                <w:sz w:val="22"/>
              </w:rPr>
            </w:pPr>
            <w:r>
              <w:rPr>
                <w:sz w:val="22"/>
              </w:rPr>
              <w:t xml:space="preserve">Contact Dermatitis  </w:t>
            </w:r>
          </w:p>
        </w:tc>
        <w:tc>
          <w:tcPr>
            <w:tcW w:w="3557" w:type="dxa"/>
            <w:gridSpan w:val="3"/>
            <w:vAlign w:val="center"/>
          </w:tcPr>
          <w:p w:rsidR="003A5AA3" w:rsidRDefault="00ED4109" w:rsidP="003B3BA6">
            <w:pPr>
              <w:jc w:val="center"/>
              <w:rPr>
                <w:sz w:val="22"/>
              </w:rPr>
            </w:pPr>
            <w:r>
              <w:rPr>
                <w:sz w:val="22"/>
              </w:rPr>
              <w:t xml:space="preserve">Dries – but it burns </w:t>
            </w:r>
            <w:r w:rsidR="003A5AA3">
              <w:rPr>
                <w:sz w:val="22"/>
              </w:rPr>
              <w:t>– must be diluted</w:t>
            </w:r>
          </w:p>
          <w:p w:rsidR="00DA5C34" w:rsidRDefault="003A5AA3" w:rsidP="003B3BA6">
            <w:pPr>
              <w:jc w:val="center"/>
              <w:rPr>
                <w:sz w:val="22"/>
              </w:rPr>
            </w:pPr>
            <w:r>
              <w:rPr>
                <w:sz w:val="22"/>
              </w:rPr>
              <w:t>P</w:t>
            </w:r>
            <w:r w:rsidR="00ED4109">
              <w:rPr>
                <w:sz w:val="22"/>
              </w:rPr>
              <w:t xml:space="preserve">atients don’t prefer this </w:t>
            </w:r>
          </w:p>
        </w:tc>
        <w:tc>
          <w:tcPr>
            <w:tcW w:w="2596" w:type="dxa"/>
            <w:gridSpan w:val="2"/>
            <w:vAlign w:val="center"/>
          </w:tcPr>
          <w:p w:rsidR="00DA5C34" w:rsidRDefault="00DA5C34" w:rsidP="003B3BA6">
            <w:pPr>
              <w:jc w:val="center"/>
              <w:rPr>
                <w:sz w:val="22"/>
              </w:rPr>
            </w:pPr>
          </w:p>
          <w:p w:rsidR="00DA5C34" w:rsidRDefault="00DA5C34" w:rsidP="003B3BA6">
            <w:pPr>
              <w:jc w:val="center"/>
              <w:rPr>
                <w:sz w:val="22"/>
              </w:rPr>
            </w:pPr>
          </w:p>
        </w:tc>
        <w:tc>
          <w:tcPr>
            <w:tcW w:w="2941" w:type="dxa"/>
            <w:vAlign w:val="center"/>
          </w:tcPr>
          <w:p w:rsidR="00DA5C34" w:rsidRDefault="00EF065D" w:rsidP="003B3BA6">
            <w:pPr>
              <w:jc w:val="center"/>
              <w:rPr>
                <w:sz w:val="22"/>
              </w:rPr>
            </w:pPr>
            <w:r>
              <w:rPr>
                <w:sz w:val="22"/>
              </w:rPr>
              <w:t>M</w:t>
            </w:r>
            <w:r w:rsidR="00DA5C34">
              <w:rPr>
                <w:sz w:val="22"/>
              </w:rPr>
              <w:t xml:space="preserve">ay soak affected area for 15-30 minutes 2 times daily </w:t>
            </w:r>
          </w:p>
        </w:tc>
      </w:tr>
    </w:tbl>
    <w:p w:rsidR="00DA5C34" w:rsidRDefault="00DA5C34" w:rsidP="00DA5C34">
      <w:pPr>
        <w:pStyle w:val="ListParagraph"/>
        <w:numPr>
          <w:ilvl w:val="0"/>
          <w:numId w:val="9"/>
        </w:numPr>
      </w:pPr>
      <w:r>
        <w:t>Treatment of Allergic Contact Dermatitis:</w:t>
      </w:r>
    </w:p>
    <w:p w:rsidR="00DA5C34" w:rsidRDefault="00DA5C34" w:rsidP="00092465">
      <w:pPr>
        <w:pStyle w:val="ListParagraph"/>
        <w:numPr>
          <w:ilvl w:val="1"/>
          <w:numId w:val="9"/>
        </w:numPr>
      </w:pPr>
      <w:r>
        <w:t xml:space="preserve">Usually resolves in 10-21 days (due to immune system) </w:t>
      </w:r>
      <w:r w:rsidR="001E7302">
        <w:t>– Don’</w:t>
      </w:r>
      <w:r w:rsidR="00B46E42" w:rsidRPr="001E7302">
        <w:t xml:space="preserve">t use local anesthetics spray, antibiotics and topical antihistamines </w:t>
      </w:r>
    </w:p>
    <w:p w:rsidR="00DA5C34" w:rsidRDefault="00DA5C34" w:rsidP="00DA5C34">
      <w:pPr>
        <w:pStyle w:val="ListParagraph"/>
        <w:numPr>
          <w:ilvl w:val="0"/>
          <w:numId w:val="9"/>
        </w:numPr>
        <w:tabs>
          <w:tab w:val="left" w:pos="5896"/>
        </w:tabs>
      </w:pPr>
      <w:r>
        <w:t>Deciding on treatment:</w:t>
      </w:r>
    </w:p>
    <w:p w:rsidR="00DA5C34" w:rsidRDefault="00DA5C34" w:rsidP="00DA5C34">
      <w:pPr>
        <w:pStyle w:val="ListParagraph"/>
        <w:numPr>
          <w:ilvl w:val="1"/>
          <w:numId w:val="9"/>
        </w:numPr>
        <w:tabs>
          <w:tab w:val="left" w:pos="5896"/>
        </w:tabs>
      </w:pPr>
      <w:r w:rsidRPr="00EF065D">
        <w:rPr>
          <w:u w:val="single"/>
        </w:rPr>
        <w:t>Open</w:t>
      </w:r>
      <w:r>
        <w:t xml:space="preserve"> blisters or vesicles</w:t>
      </w:r>
      <w:r>
        <w:sym w:font="Wingdings" w:char="F0E0"/>
      </w:r>
      <w:r>
        <w:t xml:space="preserve"> Hydrocortisone </w:t>
      </w:r>
      <w:r w:rsidRPr="00EF065D">
        <w:rPr>
          <w:u w:val="single"/>
        </w:rPr>
        <w:t>CREAM</w:t>
      </w:r>
      <w:r>
        <w:t xml:space="preserve">, aluminum acetate, cool baths, tepid showers, colloidal oatmeal baths </w:t>
      </w:r>
    </w:p>
    <w:p w:rsidR="00DA5C34" w:rsidRDefault="00DA5C34" w:rsidP="00DA5C34">
      <w:pPr>
        <w:pStyle w:val="ListParagraph"/>
        <w:numPr>
          <w:ilvl w:val="1"/>
          <w:numId w:val="9"/>
        </w:numPr>
        <w:tabs>
          <w:tab w:val="left" w:pos="5896"/>
        </w:tabs>
      </w:pPr>
      <w:r>
        <w:t>No open blisters or vesicles</w:t>
      </w:r>
      <w:r>
        <w:sym w:font="Wingdings" w:char="F0E0"/>
      </w:r>
      <w:r>
        <w:t xml:space="preserve"> Hydrocortisone </w:t>
      </w:r>
      <w:r w:rsidR="00ED4109">
        <w:t>ointment OR</w:t>
      </w:r>
      <w:r>
        <w:t xml:space="preserve"> cream, tepid showers, colloidal oatmeal bath, calamine </w:t>
      </w:r>
    </w:p>
    <w:p w:rsidR="00DA5C34" w:rsidRDefault="00DA5C34" w:rsidP="00DA5C34">
      <w:pPr>
        <w:pStyle w:val="ListParagraph"/>
        <w:numPr>
          <w:ilvl w:val="1"/>
          <w:numId w:val="9"/>
        </w:numPr>
        <w:tabs>
          <w:tab w:val="left" w:pos="5896"/>
        </w:tabs>
      </w:pPr>
      <w:r>
        <w:t>Upon reassessment 2 days later</w:t>
      </w:r>
      <w:r>
        <w:sym w:font="Wingdings" w:char="F0E0"/>
      </w:r>
      <w:r>
        <w:t xml:space="preserve"> </w:t>
      </w:r>
      <w:r w:rsidRPr="005E65B3">
        <w:rPr>
          <w:b/>
          <w:i/>
        </w:rPr>
        <w:t>oral antihistamine</w:t>
      </w:r>
      <w:r>
        <w:t xml:space="preserve"> if itching not improved </w:t>
      </w:r>
      <w:r w:rsidR="003A5AA3">
        <w:t xml:space="preserve">(Loratadine, Cetirizine or Benadryl) </w:t>
      </w:r>
    </w:p>
    <w:p w:rsidR="00DA5C34" w:rsidRDefault="00DA5C34" w:rsidP="00DA5C34">
      <w:pPr>
        <w:pStyle w:val="ListParagraph"/>
        <w:numPr>
          <w:ilvl w:val="1"/>
          <w:numId w:val="9"/>
        </w:numPr>
        <w:tabs>
          <w:tab w:val="left" w:pos="5896"/>
        </w:tabs>
      </w:pPr>
      <w:r>
        <w:t>Upon reassessment in 1 week</w:t>
      </w:r>
      <w:r>
        <w:sym w:font="Wingdings" w:char="F0E0"/>
      </w:r>
      <w:r>
        <w:t xml:space="preserve"> no improvement</w:t>
      </w:r>
      <w:r>
        <w:sym w:font="Wingdings" w:char="F0E0"/>
      </w:r>
      <w:r>
        <w:t xml:space="preserve"> </w:t>
      </w:r>
      <w:r>
        <w:rPr>
          <w:b/>
          <w:i/>
        </w:rPr>
        <w:t>medical referr</w:t>
      </w:r>
      <w:r w:rsidRPr="005E65B3">
        <w:rPr>
          <w:b/>
          <w:i/>
        </w:rPr>
        <w:t>al</w:t>
      </w:r>
      <w:r>
        <w:t xml:space="preserve"> </w:t>
      </w:r>
    </w:p>
    <w:p w:rsidR="00EF065D" w:rsidRDefault="00EF065D" w:rsidP="00EF065D">
      <w:pPr>
        <w:pStyle w:val="ListParagraph"/>
        <w:tabs>
          <w:tab w:val="left" w:pos="5896"/>
        </w:tabs>
        <w:ind w:left="1440"/>
      </w:pPr>
    </w:p>
    <w:tbl>
      <w:tblPr>
        <w:tblStyle w:val="TableGrid"/>
        <w:tblW w:w="0" w:type="auto"/>
        <w:tblInd w:w="-365" w:type="dxa"/>
        <w:tblLook w:val="04A0" w:firstRow="1" w:lastRow="0" w:firstColumn="1" w:lastColumn="0" w:noHBand="0" w:noVBand="1"/>
      </w:tblPr>
      <w:tblGrid>
        <w:gridCol w:w="1772"/>
        <w:gridCol w:w="2220"/>
        <w:gridCol w:w="1957"/>
        <w:gridCol w:w="3175"/>
        <w:gridCol w:w="2649"/>
        <w:gridCol w:w="2982"/>
      </w:tblGrid>
      <w:tr w:rsidR="00DA5C34" w:rsidRPr="002C19BA" w:rsidTr="003B3BA6">
        <w:tc>
          <w:tcPr>
            <w:tcW w:w="14755" w:type="dxa"/>
            <w:gridSpan w:val="6"/>
            <w:shd w:val="clear" w:color="auto" w:fill="DBDBDB" w:themeFill="accent3" w:themeFillTint="66"/>
            <w:vAlign w:val="center"/>
          </w:tcPr>
          <w:p w:rsidR="00DA5C34" w:rsidRPr="002C19BA" w:rsidRDefault="00DA5C34" w:rsidP="003B3BA6">
            <w:pPr>
              <w:rPr>
                <w:b/>
              </w:rPr>
            </w:pPr>
            <w:r>
              <w:rPr>
                <w:b/>
              </w:rPr>
              <w:lastRenderedPageBreak/>
              <w:t xml:space="preserve">Fungal Skin Infections  </w:t>
            </w:r>
          </w:p>
        </w:tc>
      </w:tr>
      <w:tr w:rsidR="00DA5C34" w:rsidRPr="00E404C3" w:rsidTr="003B3BA6">
        <w:tc>
          <w:tcPr>
            <w:tcW w:w="1772" w:type="dxa"/>
            <w:vAlign w:val="center"/>
          </w:tcPr>
          <w:p w:rsidR="00DA5C34" w:rsidRPr="00E404C3" w:rsidRDefault="00DA5C34" w:rsidP="003B3BA6">
            <w:pPr>
              <w:jc w:val="center"/>
              <w:rPr>
                <w:b/>
                <w:szCs w:val="24"/>
              </w:rPr>
            </w:pPr>
            <w:r w:rsidRPr="00E404C3">
              <w:rPr>
                <w:b/>
                <w:szCs w:val="24"/>
              </w:rPr>
              <w:t>Product Brand</w:t>
            </w:r>
          </w:p>
        </w:tc>
        <w:tc>
          <w:tcPr>
            <w:tcW w:w="2220" w:type="dxa"/>
            <w:vAlign w:val="center"/>
          </w:tcPr>
          <w:p w:rsidR="00DA5C34" w:rsidRPr="00E404C3" w:rsidRDefault="00DA5C34" w:rsidP="003B3BA6">
            <w:pPr>
              <w:jc w:val="center"/>
              <w:rPr>
                <w:b/>
                <w:szCs w:val="24"/>
              </w:rPr>
            </w:pPr>
            <w:r w:rsidRPr="00E404C3">
              <w:rPr>
                <w:b/>
                <w:szCs w:val="24"/>
              </w:rPr>
              <w:t>Product Generic</w:t>
            </w:r>
          </w:p>
        </w:tc>
        <w:tc>
          <w:tcPr>
            <w:tcW w:w="1957" w:type="dxa"/>
            <w:vAlign w:val="center"/>
          </w:tcPr>
          <w:p w:rsidR="00DA5C34" w:rsidRPr="00E404C3" w:rsidRDefault="00DA5C34" w:rsidP="003B3BA6">
            <w:pPr>
              <w:jc w:val="center"/>
              <w:rPr>
                <w:b/>
                <w:szCs w:val="24"/>
              </w:rPr>
            </w:pPr>
            <w:r w:rsidRPr="00E404C3">
              <w:rPr>
                <w:b/>
                <w:szCs w:val="24"/>
              </w:rPr>
              <w:t>Indication</w:t>
            </w:r>
          </w:p>
        </w:tc>
        <w:tc>
          <w:tcPr>
            <w:tcW w:w="3175" w:type="dxa"/>
            <w:vAlign w:val="center"/>
          </w:tcPr>
          <w:p w:rsidR="00DA5C34" w:rsidRPr="00E404C3" w:rsidRDefault="00DA5C34" w:rsidP="003B3BA6">
            <w:pPr>
              <w:jc w:val="center"/>
              <w:rPr>
                <w:b/>
                <w:szCs w:val="24"/>
              </w:rPr>
            </w:pPr>
            <w:r w:rsidRPr="00E404C3">
              <w:rPr>
                <w:b/>
                <w:szCs w:val="24"/>
              </w:rPr>
              <w:t>Warnings/Side Effects/Other</w:t>
            </w:r>
          </w:p>
        </w:tc>
        <w:tc>
          <w:tcPr>
            <w:tcW w:w="2649" w:type="dxa"/>
            <w:vAlign w:val="center"/>
          </w:tcPr>
          <w:p w:rsidR="00DA5C34" w:rsidRPr="00E404C3" w:rsidRDefault="00DA5C34" w:rsidP="003B3BA6">
            <w:pPr>
              <w:jc w:val="center"/>
              <w:rPr>
                <w:b/>
                <w:szCs w:val="24"/>
              </w:rPr>
            </w:pPr>
            <w:r w:rsidRPr="00E404C3">
              <w:rPr>
                <w:b/>
                <w:szCs w:val="24"/>
              </w:rPr>
              <w:t>Exclusions to Self-Care</w:t>
            </w:r>
          </w:p>
        </w:tc>
        <w:tc>
          <w:tcPr>
            <w:tcW w:w="2982" w:type="dxa"/>
            <w:vAlign w:val="center"/>
          </w:tcPr>
          <w:p w:rsidR="00DA5C34" w:rsidRPr="00E404C3" w:rsidRDefault="00DA5C34" w:rsidP="003B3BA6">
            <w:pPr>
              <w:jc w:val="center"/>
              <w:rPr>
                <w:b/>
                <w:szCs w:val="24"/>
              </w:rPr>
            </w:pPr>
            <w:r>
              <w:rPr>
                <w:b/>
                <w:szCs w:val="24"/>
              </w:rPr>
              <w:t>Non-Pharm Counseling</w:t>
            </w:r>
          </w:p>
        </w:tc>
      </w:tr>
      <w:tr w:rsidR="00433129" w:rsidRPr="00302F04" w:rsidTr="003B3BA6">
        <w:trPr>
          <w:trHeight w:val="494"/>
        </w:trPr>
        <w:tc>
          <w:tcPr>
            <w:tcW w:w="1772" w:type="dxa"/>
            <w:vAlign w:val="center"/>
          </w:tcPr>
          <w:p w:rsidR="00433129" w:rsidRPr="00302F04" w:rsidRDefault="00433129" w:rsidP="003B3BA6">
            <w:pPr>
              <w:jc w:val="center"/>
              <w:rPr>
                <w:sz w:val="22"/>
              </w:rPr>
            </w:pPr>
            <w:r>
              <w:rPr>
                <w:sz w:val="22"/>
              </w:rPr>
              <w:t xml:space="preserve">Desenex Antifungal Liquid Spray </w:t>
            </w:r>
          </w:p>
        </w:tc>
        <w:tc>
          <w:tcPr>
            <w:tcW w:w="2220" w:type="dxa"/>
            <w:vAlign w:val="center"/>
          </w:tcPr>
          <w:p w:rsidR="00433129" w:rsidRPr="00302F04" w:rsidRDefault="00433129" w:rsidP="003B3BA6">
            <w:pPr>
              <w:jc w:val="center"/>
              <w:rPr>
                <w:sz w:val="22"/>
              </w:rPr>
            </w:pPr>
            <w:r>
              <w:rPr>
                <w:sz w:val="22"/>
              </w:rPr>
              <w:t>Miconazole</w:t>
            </w:r>
          </w:p>
        </w:tc>
        <w:tc>
          <w:tcPr>
            <w:tcW w:w="1957" w:type="dxa"/>
            <w:vMerge w:val="restart"/>
            <w:vAlign w:val="center"/>
          </w:tcPr>
          <w:p w:rsidR="00433129" w:rsidRPr="004643A3" w:rsidRDefault="00433129" w:rsidP="003B3BA6">
            <w:pPr>
              <w:jc w:val="center"/>
              <w:rPr>
                <w:sz w:val="22"/>
              </w:rPr>
            </w:pPr>
            <w:r w:rsidRPr="004643A3">
              <w:rPr>
                <w:sz w:val="22"/>
              </w:rPr>
              <w:t xml:space="preserve">tinea pedis, tinea </w:t>
            </w:r>
            <w:proofErr w:type="spellStart"/>
            <w:r w:rsidRPr="004643A3">
              <w:rPr>
                <w:sz w:val="22"/>
              </w:rPr>
              <w:t>cruris</w:t>
            </w:r>
            <w:proofErr w:type="spellEnd"/>
            <w:r w:rsidRPr="004643A3">
              <w:rPr>
                <w:sz w:val="22"/>
              </w:rPr>
              <w:t>, tinea corporis</w:t>
            </w:r>
          </w:p>
          <w:p w:rsidR="00433129" w:rsidRPr="00302F04" w:rsidRDefault="00433129" w:rsidP="003B3BA6">
            <w:pPr>
              <w:jc w:val="center"/>
              <w:rPr>
                <w:sz w:val="22"/>
              </w:rPr>
            </w:pPr>
          </w:p>
        </w:tc>
        <w:tc>
          <w:tcPr>
            <w:tcW w:w="3175" w:type="dxa"/>
            <w:vMerge w:val="restart"/>
            <w:vAlign w:val="center"/>
          </w:tcPr>
          <w:p w:rsidR="00433129" w:rsidRDefault="00433129" w:rsidP="003B3BA6">
            <w:pPr>
              <w:jc w:val="center"/>
              <w:rPr>
                <w:sz w:val="22"/>
              </w:rPr>
            </w:pPr>
            <w:r>
              <w:rPr>
                <w:sz w:val="22"/>
              </w:rPr>
              <w:t xml:space="preserve">Skin irritation, burning and stinging </w:t>
            </w:r>
          </w:p>
          <w:p w:rsidR="00433129" w:rsidRDefault="00433129" w:rsidP="003B3BA6">
            <w:pPr>
              <w:jc w:val="center"/>
              <w:rPr>
                <w:sz w:val="22"/>
              </w:rPr>
            </w:pPr>
          </w:p>
          <w:p w:rsidR="00433129" w:rsidRDefault="00433129" w:rsidP="003B3BA6">
            <w:pPr>
              <w:jc w:val="center"/>
              <w:rPr>
                <w:sz w:val="22"/>
              </w:rPr>
            </w:pPr>
            <w:r>
              <w:rPr>
                <w:sz w:val="22"/>
              </w:rPr>
              <w:t xml:space="preserve">NO DDI (topical) </w:t>
            </w:r>
          </w:p>
          <w:p w:rsidR="00433129" w:rsidRDefault="00433129" w:rsidP="003B3BA6">
            <w:pPr>
              <w:jc w:val="center"/>
              <w:rPr>
                <w:sz w:val="22"/>
              </w:rPr>
            </w:pPr>
          </w:p>
          <w:p w:rsidR="00433129" w:rsidRPr="00302F04" w:rsidRDefault="00433129" w:rsidP="003B3BA6">
            <w:pPr>
              <w:jc w:val="center"/>
              <w:rPr>
                <w:sz w:val="22"/>
              </w:rPr>
            </w:pPr>
            <w:r>
              <w:rPr>
                <w:sz w:val="22"/>
              </w:rPr>
              <w:t xml:space="preserve">Apply BID for 2-4 weeks </w:t>
            </w:r>
          </w:p>
        </w:tc>
        <w:tc>
          <w:tcPr>
            <w:tcW w:w="2649" w:type="dxa"/>
            <w:vMerge w:val="restart"/>
            <w:vAlign w:val="center"/>
          </w:tcPr>
          <w:p w:rsidR="00433129" w:rsidRDefault="00433129" w:rsidP="003B3BA6">
            <w:pPr>
              <w:jc w:val="center"/>
              <w:rPr>
                <w:sz w:val="22"/>
              </w:rPr>
            </w:pPr>
            <w:r>
              <w:rPr>
                <w:sz w:val="22"/>
              </w:rPr>
              <w:t>Tinea capitis—scalp involvement</w:t>
            </w:r>
          </w:p>
          <w:p w:rsidR="00433129" w:rsidRDefault="00433129" w:rsidP="003B3BA6">
            <w:pPr>
              <w:jc w:val="center"/>
              <w:rPr>
                <w:sz w:val="22"/>
              </w:rPr>
            </w:pPr>
          </w:p>
          <w:p w:rsidR="00433129" w:rsidRDefault="00433129" w:rsidP="003B3BA6">
            <w:pPr>
              <w:jc w:val="center"/>
              <w:rPr>
                <w:sz w:val="22"/>
              </w:rPr>
            </w:pPr>
            <w:r>
              <w:rPr>
                <w:sz w:val="22"/>
              </w:rPr>
              <w:t>Nail involvement</w:t>
            </w:r>
          </w:p>
          <w:p w:rsidR="00433129" w:rsidRDefault="00433129" w:rsidP="003B3BA6">
            <w:pPr>
              <w:jc w:val="center"/>
              <w:rPr>
                <w:sz w:val="22"/>
              </w:rPr>
            </w:pPr>
          </w:p>
          <w:p w:rsidR="00433129" w:rsidRDefault="00433129" w:rsidP="003B3BA6">
            <w:pPr>
              <w:jc w:val="center"/>
              <w:rPr>
                <w:sz w:val="22"/>
              </w:rPr>
            </w:pPr>
            <w:r>
              <w:rPr>
                <w:sz w:val="22"/>
              </w:rPr>
              <w:t xml:space="preserve">Unclear what caused it </w:t>
            </w:r>
          </w:p>
          <w:p w:rsidR="00433129" w:rsidRDefault="00433129" w:rsidP="003B3BA6">
            <w:pPr>
              <w:jc w:val="center"/>
              <w:rPr>
                <w:sz w:val="22"/>
              </w:rPr>
            </w:pPr>
          </w:p>
          <w:p w:rsidR="00433129" w:rsidRDefault="00433129" w:rsidP="003B3BA6">
            <w:pPr>
              <w:jc w:val="center"/>
              <w:rPr>
                <w:sz w:val="22"/>
              </w:rPr>
            </w:pPr>
            <w:r>
              <w:rPr>
                <w:sz w:val="22"/>
              </w:rPr>
              <w:t>Failure of initial treatment or worsening</w:t>
            </w:r>
          </w:p>
          <w:p w:rsidR="00433129" w:rsidRDefault="00433129" w:rsidP="003B3BA6">
            <w:pPr>
              <w:jc w:val="center"/>
              <w:rPr>
                <w:sz w:val="22"/>
              </w:rPr>
            </w:pPr>
          </w:p>
          <w:p w:rsidR="00433129" w:rsidRDefault="00433129" w:rsidP="003B3BA6">
            <w:pPr>
              <w:jc w:val="center"/>
              <w:rPr>
                <w:sz w:val="22"/>
              </w:rPr>
            </w:pPr>
            <w:r>
              <w:rPr>
                <w:sz w:val="22"/>
              </w:rPr>
              <w:t xml:space="preserve">Face, mucous membrane or genitalia involvement </w:t>
            </w:r>
          </w:p>
          <w:p w:rsidR="00433129" w:rsidRDefault="00433129" w:rsidP="003B3BA6">
            <w:pPr>
              <w:jc w:val="center"/>
              <w:rPr>
                <w:sz w:val="22"/>
              </w:rPr>
            </w:pPr>
          </w:p>
          <w:p w:rsidR="00433129" w:rsidRDefault="00433129" w:rsidP="003B3BA6">
            <w:pPr>
              <w:jc w:val="center"/>
              <w:rPr>
                <w:sz w:val="22"/>
              </w:rPr>
            </w:pPr>
            <w:r>
              <w:rPr>
                <w:sz w:val="22"/>
              </w:rPr>
              <w:t>Possible bacterial infection</w:t>
            </w:r>
          </w:p>
          <w:p w:rsidR="00433129" w:rsidRDefault="00433129" w:rsidP="003B3BA6">
            <w:pPr>
              <w:jc w:val="center"/>
              <w:rPr>
                <w:sz w:val="22"/>
              </w:rPr>
            </w:pPr>
          </w:p>
          <w:p w:rsidR="00433129" w:rsidRDefault="00433129" w:rsidP="003B3BA6">
            <w:pPr>
              <w:jc w:val="center"/>
              <w:rPr>
                <w:sz w:val="22"/>
              </w:rPr>
            </w:pPr>
            <w:r>
              <w:rPr>
                <w:sz w:val="22"/>
              </w:rPr>
              <w:t>Excessive exudation</w:t>
            </w:r>
          </w:p>
          <w:p w:rsidR="00433129" w:rsidRDefault="00433129" w:rsidP="003B3BA6">
            <w:pPr>
              <w:jc w:val="center"/>
              <w:rPr>
                <w:sz w:val="22"/>
              </w:rPr>
            </w:pPr>
          </w:p>
          <w:p w:rsidR="00433129" w:rsidRDefault="00433129" w:rsidP="003B3BA6">
            <w:pPr>
              <w:jc w:val="center"/>
              <w:rPr>
                <w:sz w:val="22"/>
              </w:rPr>
            </w:pPr>
            <w:r>
              <w:rPr>
                <w:sz w:val="22"/>
              </w:rPr>
              <w:t>Condition unbearable</w:t>
            </w:r>
          </w:p>
          <w:p w:rsidR="00433129" w:rsidRDefault="00433129" w:rsidP="003B3BA6">
            <w:pPr>
              <w:jc w:val="center"/>
              <w:rPr>
                <w:sz w:val="22"/>
              </w:rPr>
            </w:pPr>
          </w:p>
          <w:p w:rsidR="00433129" w:rsidRDefault="00433129" w:rsidP="003B3BA6">
            <w:pPr>
              <w:jc w:val="center"/>
              <w:rPr>
                <w:sz w:val="22"/>
              </w:rPr>
            </w:pPr>
            <w:r>
              <w:rPr>
                <w:sz w:val="22"/>
              </w:rPr>
              <w:t>Other disease states: DM, systemic infection, immunodeficiency</w:t>
            </w:r>
          </w:p>
          <w:p w:rsidR="00433129" w:rsidRDefault="00433129" w:rsidP="003B3BA6">
            <w:pPr>
              <w:jc w:val="center"/>
              <w:rPr>
                <w:sz w:val="22"/>
              </w:rPr>
            </w:pPr>
          </w:p>
          <w:p w:rsidR="00433129" w:rsidRDefault="00433129" w:rsidP="003B3BA6">
            <w:pPr>
              <w:jc w:val="center"/>
              <w:rPr>
                <w:sz w:val="22"/>
              </w:rPr>
            </w:pPr>
            <w:r>
              <w:rPr>
                <w:sz w:val="22"/>
              </w:rPr>
              <w:t xml:space="preserve">Fever/malaise or both </w:t>
            </w:r>
          </w:p>
          <w:p w:rsidR="00433129" w:rsidRPr="00525B5A" w:rsidRDefault="00433129" w:rsidP="003B3BA6">
            <w:pPr>
              <w:jc w:val="center"/>
              <w:rPr>
                <w:sz w:val="22"/>
              </w:rPr>
            </w:pPr>
            <w:r>
              <w:rPr>
                <w:sz w:val="22"/>
              </w:rPr>
              <w:t xml:space="preserve"> </w:t>
            </w:r>
          </w:p>
          <w:p w:rsidR="00433129" w:rsidRPr="00525B5A" w:rsidRDefault="00433129" w:rsidP="003B3BA6">
            <w:pPr>
              <w:jc w:val="center"/>
              <w:rPr>
                <w:sz w:val="22"/>
              </w:rPr>
            </w:pPr>
            <w:r>
              <w:rPr>
                <w:sz w:val="22"/>
              </w:rPr>
              <w:t xml:space="preserve">   </w:t>
            </w:r>
          </w:p>
        </w:tc>
        <w:tc>
          <w:tcPr>
            <w:tcW w:w="2982" w:type="dxa"/>
            <w:vMerge w:val="restart"/>
            <w:vAlign w:val="center"/>
          </w:tcPr>
          <w:p w:rsidR="00433129" w:rsidRDefault="00433129" w:rsidP="003B3BA6">
            <w:pPr>
              <w:jc w:val="center"/>
              <w:rPr>
                <w:sz w:val="22"/>
              </w:rPr>
            </w:pPr>
            <w:r>
              <w:rPr>
                <w:sz w:val="22"/>
              </w:rPr>
              <w:t>Do not share towels or clothing</w:t>
            </w:r>
          </w:p>
          <w:p w:rsidR="00433129" w:rsidRDefault="00433129" w:rsidP="003B3BA6">
            <w:pPr>
              <w:jc w:val="center"/>
              <w:rPr>
                <w:sz w:val="22"/>
              </w:rPr>
            </w:pPr>
          </w:p>
          <w:p w:rsidR="00433129" w:rsidRDefault="00433129" w:rsidP="003B3BA6">
            <w:pPr>
              <w:jc w:val="center"/>
              <w:rPr>
                <w:sz w:val="22"/>
              </w:rPr>
            </w:pPr>
            <w:r>
              <w:rPr>
                <w:sz w:val="22"/>
              </w:rPr>
              <w:t>Cleanse the skin daily</w:t>
            </w:r>
          </w:p>
          <w:p w:rsidR="00433129" w:rsidRDefault="00433129" w:rsidP="003B3BA6">
            <w:pPr>
              <w:jc w:val="center"/>
              <w:rPr>
                <w:sz w:val="22"/>
              </w:rPr>
            </w:pPr>
          </w:p>
          <w:p w:rsidR="00433129" w:rsidRDefault="00433129" w:rsidP="003B3BA6">
            <w:pPr>
              <w:jc w:val="center"/>
              <w:rPr>
                <w:sz w:val="22"/>
              </w:rPr>
            </w:pPr>
            <w:r>
              <w:rPr>
                <w:sz w:val="22"/>
              </w:rPr>
              <w:t xml:space="preserve">Do not wear clothes that cause skin to stay wet </w:t>
            </w:r>
          </w:p>
          <w:p w:rsidR="00433129" w:rsidRDefault="00433129" w:rsidP="003B3BA6">
            <w:pPr>
              <w:jc w:val="center"/>
              <w:rPr>
                <w:sz w:val="22"/>
              </w:rPr>
            </w:pPr>
          </w:p>
          <w:p w:rsidR="00433129" w:rsidRDefault="00433129" w:rsidP="003B3BA6">
            <w:pPr>
              <w:jc w:val="center"/>
              <w:rPr>
                <w:sz w:val="22"/>
              </w:rPr>
            </w:pPr>
            <w:r>
              <w:rPr>
                <w:sz w:val="22"/>
              </w:rPr>
              <w:t>Avoid contact with people that have current fungal infections</w:t>
            </w:r>
          </w:p>
          <w:p w:rsidR="00433129" w:rsidRDefault="00433129" w:rsidP="003B3BA6">
            <w:pPr>
              <w:jc w:val="center"/>
              <w:rPr>
                <w:sz w:val="22"/>
              </w:rPr>
            </w:pPr>
          </w:p>
          <w:p w:rsidR="00433129" w:rsidRDefault="00433129" w:rsidP="003B3BA6">
            <w:pPr>
              <w:jc w:val="center"/>
              <w:rPr>
                <w:sz w:val="22"/>
              </w:rPr>
            </w:pPr>
            <w:r>
              <w:rPr>
                <w:sz w:val="22"/>
              </w:rPr>
              <w:t>Wash towels and clothing in hot water and dry in dryer</w:t>
            </w:r>
          </w:p>
          <w:p w:rsidR="00433129" w:rsidRDefault="00433129" w:rsidP="003B3BA6">
            <w:pPr>
              <w:jc w:val="center"/>
              <w:rPr>
                <w:sz w:val="22"/>
              </w:rPr>
            </w:pPr>
          </w:p>
          <w:p w:rsidR="00433129" w:rsidRDefault="00433129" w:rsidP="003B3BA6">
            <w:pPr>
              <w:jc w:val="center"/>
              <w:rPr>
                <w:sz w:val="22"/>
              </w:rPr>
            </w:pPr>
            <w:r>
              <w:rPr>
                <w:sz w:val="22"/>
              </w:rPr>
              <w:t xml:space="preserve">Infection </w:t>
            </w:r>
            <w:proofErr w:type="gramStart"/>
            <w:r>
              <w:rPr>
                <w:sz w:val="22"/>
              </w:rPr>
              <w:t>has to</w:t>
            </w:r>
            <w:proofErr w:type="gramEnd"/>
            <w:r>
              <w:rPr>
                <w:sz w:val="22"/>
              </w:rPr>
              <w:t xml:space="preserve"> be cleaned and dried daily</w:t>
            </w:r>
          </w:p>
          <w:p w:rsidR="00433129" w:rsidRDefault="00433129" w:rsidP="003B3BA6">
            <w:pPr>
              <w:jc w:val="center"/>
              <w:rPr>
                <w:sz w:val="22"/>
              </w:rPr>
            </w:pPr>
          </w:p>
          <w:p w:rsidR="00433129" w:rsidRPr="002741FC" w:rsidRDefault="00433129" w:rsidP="003B3BA6">
            <w:pPr>
              <w:jc w:val="center"/>
              <w:rPr>
                <w:b/>
                <w:sz w:val="22"/>
              </w:rPr>
            </w:pPr>
            <w:r w:rsidRPr="002741FC">
              <w:rPr>
                <w:b/>
                <w:sz w:val="22"/>
              </w:rPr>
              <w:t xml:space="preserve">Antifungals: </w:t>
            </w:r>
          </w:p>
          <w:p w:rsidR="00433129" w:rsidRDefault="00433129" w:rsidP="003B3BA6">
            <w:pPr>
              <w:jc w:val="center"/>
              <w:rPr>
                <w:sz w:val="22"/>
              </w:rPr>
            </w:pPr>
          </w:p>
          <w:p w:rsidR="00433129" w:rsidRDefault="00433129" w:rsidP="003B3BA6">
            <w:pPr>
              <w:jc w:val="center"/>
              <w:rPr>
                <w:sz w:val="22"/>
              </w:rPr>
            </w:pPr>
            <w:r>
              <w:rPr>
                <w:sz w:val="22"/>
              </w:rPr>
              <w:t>Massage into affected area</w:t>
            </w:r>
          </w:p>
          <w:p w:rsidR="00433129" w:rsidRDefault="00433129" w:rsidP="003B3BA6">
            <w:pPr>
              <w:jc w:val="center"/>
              <w:rPr>
                <w:sz w:val="22"/>
              </w:rPr>
            </w:pPr>
          </w:p>
          <w:p w:rsidR="00433129" w:rsidRDefault="00433129" w:rsidP="003B3BA6">
            <w:pPr>
              <w:jc w:val="center"/>
              <w:rPr>
                <w:sz w:val="22"/>
              </w:rPr>
            </w:pPr>
            <w:r>
              <w:rPr>
                <w:sz w:val="22"/>
              </w:rPr>
              <w:t>Avoid eyes</w:t>
            </w:r>
          </w:p>
          <w:p w:rsidR="00433129" w:rsidRDefault="00433129" w:rsidP="003B3BA6">
            <w:pPr>
              <w:jc w:val="center"/>
              <w:rPr>
                <w:sz w:val="22"/>
              </w:rPr>
            </w:pPr>
          </w:p>
          <w:p w:rsidR="00433129" w:rsidRDefault="00433129" w:rsidP="003B3BA6">
            <w:pPr>
              <w:jc w:val="center"/>
              <w:rPr>
                <w:sz w:val="22"/>
              </w:rPr>
            </w:pPr>
            <w:r>
              <w:rPr>
                <w:sz w:val="22"/>
              </w:rPr>
              <w:t xml:space="preserve">Wash hands before and after application  </w:t>
            </w:r>
          </w:p>
          <w:p w:rsidR="00433129" w:rsidRDefault="00433129" w:rsidP="003B3BA6">
            <w:pPr>
              <w:jc w:val="center"/>
              <w:rPr>
                <w:sz w:val="22"/>
              </w:rPr>
            </w:pPr>
          </w:p>
          <w:p w:rsidR="00433129" w:rsidRDefault="00433129" w:rsidP="003B3BA6">
            <w:pPr>
              <w:jc w:val="center"/>
              <w:rPr>
                <w:sz w:val="22"/>
              </w:rPr>
            </w:pPr>
            <w:r>
              <w:rPr>
                <w:sz w:val="22"/>
              </w:rPr>
              <w:t xml:space="preserve">May cause irritation, redness, itching  </w:t>
            </w:r>
          </w:p>
          <w:p w:rsidR="00433129" w:rsidRDefault="00433129" w:rsidP="003B3BA6">
            <w:pPr>
              <w:jc w:val="center"/>
              <w:rPr>
                <w:sz w:val="22"/>
              </w:rPr>
            </w:pPr>
          </w:p>
          <w:p w:rsidR="00433129" w:rsidRDefault="00FC550D" w:rsidP="003B3BA6">
            <w:pPr>
              <w:jc w:val="center"/>
              <w:rPr>
                <w:sz w:val="22"/>
              </w:rPr>
            </w:pPr>
            <w:r>
              <w:rPr>
                <w:sz w:val="22"/>
              </w:rPr>
              <w:t xml:space="preserve">General- </w:t>
            </w:r>
            <w:r w:rsidR="00433129">
              <w:rPr>
                <w:sz w:val="22"/>
              </w:rPr>
              <w:t xml:space="preserve">Treat jock itch for 2 weeks and tinea pedis for 4 </w:t>
            </w:r>
          </w:p>
          <w:p w:rsidR="00433129" w:rsidRDefault="00433129" w:rsidP="003B3BA6">
            <w:pPr>
              <w:jc w:val="center"/>
              <w:rPr>
                <w:sz w:val="22"/>
              </w:rPr>
            </w:pPr>
          </w:p>
          <w:p w:rsidR="00433129" w:rsidRDefault="00433129" w:rsidP="00433129">
            <w:pPr>
              <w:jc w:val="center"/>
              <w:rPr>
                <w:sz w:val="22"/>
              </w:rPr>
            </w:pPr>
            <w:r>
              <w:rPr>
                <w:sz w:val="22"/>
              </w:rPr>
              <w:t xml:space="preserve">Solutions and creams are best for delivery as compared to powders and sprays </w:t>
            </w:r>
          </w:p>
          <w:p w:rsidR="00433129" w:rsidRDefault="00433129" w:rsidP="00433129">
            <w:pPr>
              <w:jc w:val="center"/>
              <w:rPr>
                <w:sz w:val="22"/>
              </w:rPr>
            </w:pPr>
          </w:p>
          <w:p w:rsidR="00433129" w:rsidRPr="00E70C62" w:rsidRDefault="00433129" w:rsidP="00433129">
            <w:pPr>
              <w:jc w:val="center"/>
              <w:rPr>
                <w:sz w:val="22"/>
              </w:rPr>
            </w:pPr>
            <w:r>
              <w:rPr>
                <w:sz w:val="22"/>
              </w:rPr>
              <w:t xml:space="preserve">Choose agents based upon type of fungal infection and patient compliance </w:t>
            </w:r>
          </w:p>
        </w:tc>
      </w:tr>
      <w:tr w:rsidR="00433129" w:rsidRPr="00302F04" w:rsidTr="003B3BA6">
        <w:trPr>
          <w:trHeight w:val="494"/>
        </w:trPr>
        <w:tc>
          <w:tcPr>
            <w:tcW w:w="1772" w:type="dxa"/>
            <w:vAlign w:val="center"/>
          </w:tcPr>
          <w:p w:rsidR="00433129" w:rsidRDefault="00433129" w:rsidP="003B3BA6">
            <w:pPr>
              <w:jc w:val="center"/>
              <w:rPr>
                <w:sz w:val="22"/>
              </w:rPr>
            </w:pPr>
            <w:r>
              <w:rPr>
                <w:sz w:val="22"/>
              </w:rPr>
              <w:t xml:space="preserve">Lotrimin AF </w:t>
            </w:r>
          </w:p>
        </w:tc>
        <w:tc>
          <w:tcPr>
            <w:tcW w:w="2220" w:type="dxa"/>
            <w:vAlign w:val="center"/>
          </w:tcPr>
          <w:p w:rsidR="00433129" w:rsidRDefault="00433129" w:rsidP="003B3BA6">
            <w:pPr>
              <w:jc w:val="center"/>
              <w:rPr>
                <w:sz w:val="22"/>
              </w:rPr>
            </w:pPr>
            <w:r>
              <w:rPr>
                <w:sz w:val="22"/>
              </w:rPr>
              <w:t xml:space="preserve">Clotrimazole </w:t>
            </w:r>
          </w:p>
        </w:tc>
        <w:tc>
          <w:tcPr>
            <w:tcW w:w="1957" w:type="dxa"/>
            <w:vMerge/>
            <w:vAlign w:val="center"/>
          </w:tcPr>
          <w:p w:rsidR="00433129" w:rsidRPr="00302F04" w:rsidRDefault="00433129" w:rsidP="003B3BA6">
            <w:pPr>
              <w:jc w:val="center"/>
              <w:rPr>
                <w:sz w:val="22"/>
              </w:rPr>
            </w:pPr>
          </w:p>
        </w:tc>
        <w:tc>
          <w:tcPr>
            <w:tcW w:w="3175" w:type="dxa"/>
            <w:vMerge/>
            <w:vAlign w:val="center"/>
          </w:tcPr>
          <w:p w:rsidR="00433129" w:rsidRDefault="00433129" w:rsidP="003B3BA6">
            <w:pPr>
              <w:jc w:val="center"/>
              <w:rPr>
                <w:sz w:val="22"/>
              </w:rPr>
            </w:pPr>
          </w:p>
        </w:tc>
        <w:tc>
          <w:tcPr>
            <w:tcW w:w="2649" w:type="dxa"/>
            <w:vMerge/>
            <w:vAlign w:val="center"/>
          </w:tcPr>
          <w:p w:rsidR="00433129" w:rsidRDefault="00433129" w:rsidP="003B3BA6">
            <w:pPr>
              <w:jc w:val="center"/>
              <w:rPr>
                <w:sz w:val="22"/>
              </w:rPr>
            </w:pPr>
          </w:p>
        </w:tc>
        <w:tc>
          <w:tcPr>
            <w:tcW w:w="2982" w:type="dxa"/>
            <w:vMerge/>
            <w:vAlign w:val="center"/>
          </w:tcPr>
          <w:p w:rsidR="00433129" w:rsidRDefault="00433129" w:rsidP="003B3BA6">
            <w:pPr>
              <w:rPr>
                <w:sz w:val="22"/>
              </w:rPr>
            </w:pPr>
          </w:p>
        </w:tc>
      </w:tr>
      <w:tr w:rsidR="00433129" w:rsidRPr="00302F04" w:rsidTr="003B3BA6">
        <w:trPr>
          <w:trHeight w:val="494"/>
        </w:trPr>
        <w:tc>
          <w:tcPr>
            <w:tcW w:w="1772" w:type="dxa"/>
            <w:vAlign w:val="center"/>
          </w:tcPr>
          <w:p w:rsidR="00433129" w:rsidRDefault="00433129" w:rsidP="003B3BA6">
            <w:pPr>
              <w:jc w:val="center"/>
              <w:rPr>
                <w:sz w:val="22"/>
              </w:rPr>
            </w:pPr>
            <w:r>
              <w:rPr>
                <w:sz w:val="22"/>
              </w:rPr>
              <w:t xml:space="preserve">Lamisil AT Cream </w:t>
            </w:r>
          </w:p>
        </w:tc>
        <w:tc>
          <w:tcPr>
            <w:tcW w:w="2220" w:type="dxa"/>
            <w:vAlign w:val="center"/>
          </w:tcPr>
          <w:p w:rsidR="00433129" w:rsidRDefault="00433129" w:rsidP="003B3BA6">
            <w:pPr>
              <w:jc w:val="center"/>
              <w:rPr>
                <w:sz w:val="22"/>
              </w:rPr>
            </w:pPr>
            <w:r>
              <w:rPr>
                <w:sz w:val="22"/>
              </w:rPr>
              <w:t>Terbinafine</w:t>
            </w:r>
          </w:p>
        </w:tc>
        <w:tc>
          <w:tcPr>
            <w:tcW w:w="1957" w:type="dxa"/>
            <w:vAlign w:val="center"/>
          </w:tcPr>
          <w:p w:rsidR="00433129" w:rsidRPr="004643A3" w:rsidRDefault="00433129" w:rsidP="003B3BA6">
            <w:pPr>
              <w:jc w:val="center"/>
              <w:rPr>
                <w:sz w:val="22"/>
              </w:rPr>
            </w:pPr>
            <w:r w:rsidRPr="004643A3">
              <w:rPr>
                <w:sz w:val="22"/>
              </w:rPr>
              <w:t xml:space="preserve">Interdigital tinea pedis, tinea </w:t>
            </w:r>
            <w:proofErr w:type="spellStart"/>
            <w:r w:rsidRPr="004643A3">
              <w:rPr>
                <w:sz w:val="22"/>
              </w:rPr>
              <w:t>cruris</w:t>
            </w:r>
            <w:proofErr w:type="spellEnd"/>
            <w:r w:rsidRPr="004643A3">
              <w:rPr>
                <w:sz w:val="22"/>
              </w:rPr>
              <w:t>, tinea corporis</w:t>
            </w:r>
          </w:p>
          <w:p w:rsidR="00433129" w:rsidRPr="00302F04" w:rsidRDefault="00433129" w:rsidP="003B3BA6">
            <w:pPr>
              <w:jc w:val="center"/>
              <w:rPr>
                <w:sz w:val="22"/>
              </w:rPr>
            </w:pPr>
          </w:p>
        </w:tc>
        <w:tc>
          <w:tcPr>
            <w:tcW w:w="3175" w:type="dxa"/>
            <w:vAlign w:val="center"/>
          </w:tcPr>
          <w:p w:rsidR="00433129" w:rsidRPr="004643A3" w:rsidRDefault="00433129" w:rsidP="003B3BA6">
            <w:pPr>
              <w:jc w:val="center"/>
              <w:rPr>
                <w:sz w:val="22"/>
              </w:rPr>
            </w:pPr>
            <w:r w:rsidRPr="004643A3">
              <w:rPr>
                <w:sz w:val="22"/>
              </w:rPr>
              <w:t>Irritation, burning, itching/Dryness</w:t>
            </w:r>
          </w:p>
          <w:p w:rsidR="00433129" w:rsidRDefault="00433129" w:rsidP="003B3BA6">
            <w:pPr>
              <w:jc w:val="center"/>
              <w:rPr>
                <w:sz w:val="22"/>
              </w:rPr>
            </w:pPr>
          </w:p>
          <w:p w:rsidR="00433129" w:rsidRDefault="00433129" w:rsidP="003B3BA6">
            <w:pPr>
              <w:jc w:val="center"/>
              <w:rPr>
                <w:sz w:val="22"/>
              </w:rPr>
            </w:pPr>
            <w:r w:rsidRPr="004643A3">
              <w:rPr>
                <w:sz w:val="22"/>
              </w:rPr>
              <w:t>No DDI (topical)</w:t>
            </w:r>
          </w:p>
          <w:p w:rsidR="00433129" w:rsidRDefault="00433129" w:rsidP="003B3BA6">
            <w:pPr>
              <w:jc w:val="center"/>
              <w:rPr>
                <w:sz w:val="22"/>
              </w:rPr>
            </w:pPr>
          </w:p>
          <w:p w:rsidR="00433129" w:rsidRDefault="00433129" w:rsidP="003B3BA6">
            <w:pPr>
              <w:jc w:val="center"/>
              <w:rPr>
                <w:sz w:val="22"/>
              </w:rPr>
            </w:pPr>
            <w:r>
              <w:rPr>
                <w:sz w:val="22"/>
              </w:rPr>
              <w:t xml:space="preserve">Apply sparingly BID </w:t>
            </w:r>
          </w:p>
          <w:p w:rsidR="00433129" w:rsidRDefault="00433129" w:rsidP="003B3BA6">
            <w:pPr>
              <w:jc w:val="center"/>
              <w:rPr>
                <w:sz w:val="22"/>
              </w:rPr>
            </w:pPr>
          </w:p>
          <w:p w:rsidR="00433129" w:rsidRDefault="00433129" w:rsidP="003B3BA6">
            <w:pPr>
              <w:jc w:val="center"/>
              <w:rPr>
                <w:sz w:val="22"/>
              </w:rPr>
            </w:pPr>
            <w:r>
              <w:rPr>
                <w:sz w:val="22"/>
              </w:rPr>
              <w:t xml:space="preserve">Been shown to cure tinea pedis </w:t>
            </w:r>
          </w:p>
        </w:tc>
        <w:tc>
          <w:tcPr>
            <w:tcW w:w="2649" w:type="dxa"/>
            <w:vMerge/>
            <w:vAlign w:val="center"/>
          </w:tcPr>
          <w:p w:rsidR="00433129" w:rsidRDefault="00433129" w:rsidP="003B3BA6">
            <w:pPr>
              <w:jc w:val="center"/>
              <w:rPr>
                <w:sz w:val="22"/>
              </w:rPr>
            </w:pPr>
          </w:p>
        </w:tc>
        <w:tc>
          <w:tcPr>
            <w:tcW w:w="2982" w:type="dxa"/>
            <w:vMerge/>
            <w:vAlign w:val="center"/>
          </w:tcPr>
          <w:p w:rsidR="00433129" w:rsidRDefault="00433129" w:rsidP="003B3BA6">
            <w:pPr>
              <w:rPr>
                <w:sz w:val="22"/>
              </w:rPr>
            </w:pPr>
          </w:p>
        </w:tc>
      </w:tr>
      <w:tr w:rsidR="00433129" w:rsidRPr="00302F04" w:rsidTr="003B3BA6">
        <w:trPr>
          <w:trHeight w:val="494"/>
        </w:trPr>
        <w:tc>
          <w:tcPr>
            <w:tcW w:w="1772" w:type="dxa"/>
            <w:vAlign w:val="center"/>
          </w:tcPr>
          <w:p w:rsidR="00433129" w:rsidRDefault="00433129" w:rsidP="003B3BA6">
            <w:pPr>
              <w:jc w:val="center"/>
              <w:rPr>
                <w:sz w:val="22"/>
              </w:rPr>
            </w:pPr>
            <w:r>
              <w:rPr>
                <w:sz w:val="22"/>
              </w:rPr>
              <w:t xml:space="preserve">Lotrimin Ultra Antifungal Cream </w:t>
            </w:r>
          </w:p>
        </w:tc>
        <w:tc>
          <w:tcPr>
            <w:tcW w:w="2220" w:type="dxa"/>
            <w:vAlign w:val="center"/>
          </w:tcPr>
          <w:p w:rsidR="00433129" w:rsidRDefault="00433129" w:rsidP="003B3BA6">
            <w:pPr>
              <w:jc w:val="center"/>
              <w:rPr>
                <w:sz w:val="22"/>
              </w:rPr>
            </w:pPr>
            <w:r>
              <w:rPr>
                <w:sz w:val="22"/>
              </w:rPr>
              <w:t xml:space="preserve">Butenafine </w:t>
            </w:r>
          </w:p>
        </w:tc>
        <w:tc>
          <w:tcPr>
            <w:tcW w:w="1957" w:type="dxa"/>
            <w:vAlign w:val="center"/>
          </w:tcPr>
          <w:p w:rsidR="00433129" w:rsidRPr="00302F04" w:rsidRDefault="00433129" w:rsidP="003B3BA6">
            <w:pPr>
              <w:jc w:val="center"/>
              <w:rPr>
                <w:sz w:val="22"/>
              </w:rPr>
            </w:pPr>
            <w:r>
              <w:rPr>
                <w:sz w:val="22"/>
              </w:rPr>
              <w:t xml:space="preserve">Cure for tinea pedis (between toes), tinea </w:t>
            </w:r>
            <w:proofErr w:type="spellStart"/>
            <w:r>
              <w:rPr>
                <w:sz w:val="22"/>
              </w:rPr>
              <w:t>cruris</w:t>
            </w:r>
            <w:proofErr w:type="spellEnd"/>
            <w:r>
              <w:rPr>
                <w:sz w:val="22"/>
              </w:rPr>
              <w:t xml:space="preserve">, and tinea corporis  </w:t>
            </w:r>
          </w:p>
        </w:tc>
        <w:tc>
          <w:tcPr>
            <w:tcW w:w="3175" w:type="dxa"/>
            <w:vAlign w:val="center"/>
          </w:tcPr>
          <w:p w:rsidR="00433129" w:rsidRDefault="00433129" w:rsidP="003B3BA6">
            <w:pPr>
              <w:jc w:val="center"/>
              <w:rPr>
                <w:sz w:val="22"/>
              </w:rPr>
            </w:pPr>
            <w:r>
              <w:rPr>
                <w:sz w:val="22"/>
              </w:rPr>
              <w:t xml:space="preserve">Low incidence SEs </w:t>
            </w:r>
          </w:p>
          <w:p w:rsidR="00433129" w:rsidRDefault="00433129" w:rsidP="003B3BA6">
            <w:pPr>
              <w:jc w:val="center"/>
              <w:rPr>
                <w:sz w:val="22"/>
              </w:rPr>
            </w:pPr>
          </w:p>
          <w:p w:rsidR="00433129" w:rsidRDefault="00433129" w:rsidP="003B3BA6">
            <w:pPr>
              <w:jc w:val="center"/>
              <w:rPr>
                <w:sz w:val="22"/>
              </w:rPr>
            </w:pPr>
            <w:r>
              <w:rPr>
                <w:sz w:val="22"/>
              </w:rPr>
              <w:t>No DDIs</w:t>
            </w:r>
          </w:p>
          <w:p w:rsidR="00433129" w:rsidRDefault="00433129" w:rsidP="003B3BA6">
            <w:pPr>
              <w:jc w:val="center"/>
              <w:rPr>
                <w:sz w:val="22"/>
              </w:rPr>
            </w:pPr>
          </w:p>
          <w:p w:rsidR="00433129" w:rsidRDefault="00433129" w:rsidP="003B3BA6">
            <w:pPr>
              <w:jc w:val="center"/>
              <w:rPr>
                <w:sz w:val="22"/>
              </w:rPr>
            </w:pPr>
            <w:r>
              <w:rPr>
                <w:sz w:val="22"/>
              </w:rPr>
              <w:t xml:space="preserve">For foot fungus: apply thin film between toes BID for 1 week, then once daily for 4 weeks </w:t>
            </w:r>
          </w:p>
          <w:p w:rsidR="00433129" w:rsidRDefault="00433129" w:rsidP="003B3BA6">
            <w:pPr>
              <w:jc w:val="center"/>
              <w:rPr>
                <w:sz w:val="22"/>
              </w:rPr>
            </w:pPr>
          </w:p>
          <w:p w:rsidR="00433129" w:rsidRDefault="00433129" w:rsidP="003B3BA6">
            <w:pPr>
              <w:jc w:val="center"/>
              <w:rPr>
                <w:sz w:val="22"/>
              </w:rPr>
            </w:pPr>
            <w:r>
              <w:rPr>
                <w:sz w:val="22"/>
              </w:rPr>
              <w:t>For jock itch or arms and legs:</w:t>
            </w:r>
          </w:p>
          <w:p w:rsidR="00433129" w:rsidRPr="00302F04" w:rsidRDefault="00433129" w:rsidP="003B3BA6">
            <w:pPr>
              <w:jc w:val="center"/>
              <w:rPr>
                <w:sz w:val="22"/>
              </w:rPr>
            </w:pPr>
            <w:r>
              <w:rPr>
                <w:sz w:val="22"/>
              </w:rPr>
              <w:t xml:space="preserve">Apply thin film daily for 2 weeks </w:t>
            </w:r>
          </w:p>
        </w:tc>
        <w:tc>
          <w:tcPr>
            <w:tcW w:w="2649" w:type="dxa"/>
            <w:vMerge/>
            <w:vAlign w:val="center"/>
          </w:tcPr>
          <w:p w:rsidR="00433129" w:rsidRDefault="00433129" w:rsidP="003B3BA6">
            <w:pPr>
              <w:jc w:val="center"/>
              <w:rPr>
                <w:sz w:val="22"/>
              </w:rPr>
            </w:pPr>
          </w:p>
        </w:tc>
        <w:tc>
          <w:tcPr>
            <w:tcW w:w="2982" w:type="dxa"/>
            <w:vMerge/>
            <w:vAlign w:val="center"/>
          </w:tcPr>
          <w:p w:rsidR="00433129" w:rsidRDefault="00433129" w:rsidP="003B3BA6">
            <w:pPr>
              <w:rPr>
                <w:sz w:val="22"/>
              </w:rPr>
            </w:pPr>
          </w:p>
        </w:tc>
      </w:tr>
      <w:tr w:rsidR="00433129" w:rsidRPr="00302F04" w:rsidTr="003B3BA6">
        <w:trPr>
          <w:trHeight w:val="494"/>
        </w:trPr>
        <w:tc>
          <w:tcPr>
            <w:tcW w:w="1772" w:type="dxa"/>
            <w:vAlign w:val="center"/>
          </w:tcPr>
          <w:p w:rsidR="00433129" w:rsidRDefault="00433129" w:rsidP="003B3BA6">
            <w:pPr>
              <w:jc w:val="center"/>
              <w:rPr>
                <w:sz w:val="22"/>
              </w:rPr>
            </w:pPr>
            <w:r>
              <w:rPr>
                <w:sz w:val="22"/>
              </w:rPr>
              <w:t xml:space="preserve">Tinactin Powder Spray </w:t>
            </w:r>
          </w:p>
        </w:tc>
        <w:tc>
          <w:tcPr>
            <w:tcW w:w="2220" w:type="dxa"/>
            <w:vAlign w:val="center"/>
          </w:tcPr>
          <w:p w:rsidR="00433129" w:rsidRDefault="00433129" w:rsidP="003B3BA6">
            <w:pPr>
              <w:jc w:val="center"/>
              <w:rPr>
                <w:sz w:val="22"/>
              </w:rPr>
            </w:pPr>
            <w:r>
              <w:rPr>
                <w:sz w:val="22"/>
              </w:rPr>
              <w:t xml:space="preserve">Tolnaftate </w:t>
            </w:r>
          </w:p>
        </w:tc>
        <w:tc>
          <w:tcPr>
            <w:tcW w:w="1957" w:type="dxa"/>
            <w:vAlign w:val="center"/>
          </w:tcPr>
          <w:p w:rsidR="00433129" w:rsidRDefault="00433129" w:rsidP="003B3BA6">
            <w:pPr>
              <w:jc w:val="center"/>
              <w:rPr>
                <w:sz w:val="22"/>
              </w:rPr>
            </w:pPr>
            <w:r>
              <w:rPr>
                <w:sz w:val="22"/>
              </w:rPr>
              <w:t xml:space="preserve">Prevention and treatment tinea infections  </w:t>
            </w:r>
          </w:p>
        </w:tc>
        <w:tc>
          <w:tcPr>
            <w:tcW w:w="3175" w:type="dxa"/>
            <w:vAlign w:val="center"/>
          </w:tcPr>
          <w:p w:rsidR="00433129" w:rsidRDefault="00433129" w:rsidP="003B3BA6">
            <w:pPr>
              <w:jc w:val="center"/>
              <w:rPr>
                <w:sz w:val="22"/>
              </w:rPr>
            </w:pPr>
            <w:r>
              <w:rPr>
                <w:sz w:val="22"/>
              </w:rPr>
              <w:t>Stinging</w:t>
            </w:r>
          </w:p>
          <w:p w:rsidR="00433129" w:rsidRDefault="00433129" w:rsidP="003B3BA6">
            <w:pPr>
              <w:jc w:val="center"/>
              <w:rPr>
                <w:sz w:val="22"/>
              </w:rPr>
            </w:pPr>
          </w:p>
          <w:p w:rsidR="00433129" w:rsidRDefault="00433129" w:rsidP="003B3BA6">
            <w:pPr>
              <w:jc w:val="center"/>
              <w:rPr>
                <w:sz w:val="22"/>
              </w:rPr>
            </w:pPr>
            <w:r>
              <w:rPr>
                <w:sz w:val="22"/>
              </w:rPr>
              <w:t xml:space="preserve">NO DDIs </w:t>
            </w:r>
          </w:p>
          <w:p w:rsidR="00433129" w:rsidRDefault="00433129" w:rsidP="003B3BA6">
            <w:pPr>
              <w:jc w:val="center"/>
              <w:rPr>
                <w:sz w:val="22"/>
              </w:rPr>
            </w:pPr>
          </w:p>
          <w:p w:rsidR="00433129" w:rsidRDefault="00433129" w:rsidP="003B3BA6">
            <w:pPr>
              <w:jc w:val="center"/>
              <w:rPr>
                <w:sz w:val="22"/>
              </w:rPr>
            </w:pPr>
            <w:r>
              <w:rPr>
                <w:sz w:val="22"/>
              </w:rPr>
              <w:t xml:space="preserve">Apply sparingly twice daily after area cleaned thoroughly (usually 2-4 weeks) </w:t>
            </w:r>
          </w:p>
        </w:tc>
        <w:tc>
          <w:tcPr>
            <w:tcW w:w="2649" w:type="dxa"/>
            <w:vMerge/>
            <w:vAlign w:val="center"/>
          </w:tcPr>
          <w:p w:rsidR="00433129" w:rsidRDefault="00433129" w:rsidP="003B3BA6">
            <w:pPr>
              <w:jc w:val="center"/>
              <w:rPr>
                <w:sz w:val="22"/>
              </w:rPr>
            </w:pPr>
          </w:p>
        </w:tc>
        <w:tc>
          <w:tcPr>
            <w:tcW w:w="2982" w:type="dxa"/>
            <w:vMerge/>
            <w:vAlign w:val="center"/>
          </w:tcPr>
          <w:p w:rsidR="00433129" w:rsidRDefault="00433129" w:rsidP="003B3BA6">
            <w:pPr>
              <w:rPr>
                <w:sz w:val="22"/>
              </w:rPr>
            </w:pPr>
          </w:p>
        </w:tc>
      </w:tr>
      <w:tr w:rsidR="009478A1" w:rsidRPr="00302F04" w:rsidTr="003B3BA6">
        <w:trPr>
          <w:trHeight w:val="494"/>
        </w:trPr>
        <w:tc>
          <w:tcPr>
            <w:tcW w:w="1772" w:type="dxa"/>
            <w:vAlign w:val="center"/>
          </w:tcPr>
          <w:p w:rsidR="009478A1" w:rsidRDefault="009478A1" w:rsidP="003B3BA6">
            <w:pPr>
              <w:jc w:val="center"/>
              <w:rPr>
                <w:sz w:val="22"/>
              </w:rPr>
            </w:pPr>
            <w:proofErr w:type="spellStart"/>
            <w:r>
              <w:rPr>
                <w:sz w:val="22"/>
              </w:rPr>
              <w:t>Burow’s</w:t>
            </w:r>
            <w:proofErr w:type="spellEnd"/>
            <w:r>
              <w:rPr>
                <w:sz w:val="22"/>
              </w:rPr>
              <w:t xml:space="preserve"> Solution</w:t>
            </w:r>
          </w:p>
        </w:tc>
        <w:tc>
          <w:tcPr>
            <w:tcW w:w="2220" w:type="dxa"/>
            <w:vAlign w:val="center"/>
          </w:tcPr>
          <w:p w:rsidR="009478A1" w:rsidRDefault="009478A1" w:rsidP="003B3BA6">
            <w:pPr>
              <w:jc w:val="center"/>
              <w:rPr>
                <w:sz w:val="22"/>
              </w:rPr>
            </w:pPr>
            <w:r>
              <w:rPr>
                <w:sz w:val="22"/>
              </w:rPr>
              <w:t xml:space="preserve">Aluminum Acetate </w:t>
            </w:r>
          </w:p>
        </w:tc>
        <w:tc>
          <w:tcPr>
            <w:tcW w:w="1957" w:type="dxa"/>
            <w:vMerge w:val="restart"/>
            <w:vAlign w:val="center"/>
          </w:tcPr>
          <w:p w:rsidR="009478A1" w:rsidRDefault="009478A1" w:rsidP="009478A1">
            <w:pPr>
              <w:jc w:val="center"/>
              <w:rPr>
                <w:sz w:val="22"/>
              </w:rPr>
            </w:pPr>
            <w:r>
              <w:rPr>
                <w:sz w:val="22"/>
              </w:rPr>
              <w:t>Relieves inflammation and dries out affected area</w:t>
            </w:r>
          </w:p>
          <w:p w:rsidR="009478A1" w:rsidRDefault="009478A1" w:rsidP="009478A1">
            <w:pPr>
              <w:jc w:val="center"/>
              <w:rPr>
                <w:sz w:val="22"/>
              </w:rPr>
            </w:pPr>
          </w:p>
          <w:p w:rsidR="009478A1" w:rsidRDefault="009478A1" w:rsidP="009478A1">
            <w:pPr>
              <w:jc w:val="center"/>
              <w:rPr>
                <w:sz w:val="22"/>
              </w:rPr>
            </w:pPr>
            <w:r>
              <w:rPr>
                <w:sz w:val="22"/>
              </w:rPr>
              <w:t xml:space="preserve">No antifungal activity  </w:t>
            </w:r>
          </w:p>
        </w:tc>
        <w:tc>
          <w:tcPr>
            <w:tcW w:w="3175" w:type="dxa"/>
            <w:vMerge w:val="restart"/>
            <w:vAlign w:val="center"/>
          </w:tcPr>
          <w:p w:rsidR="009478A1" w:rsidRDefault="009478A1" w:rsidP="003B3BA6">
            <w:pPr>
              <w:jc w:val="center"/>
              <w:rPr>
                <w:sz w:val="22"/>
              </w:rPr>
            </w:pPr>
            <w:r>
              <w:rPr>
                <w:sz w:val="22"/>
              </w:rPr>
              <w:t>Careful with storage, where applied on body and duration of use (don’t use near eyes and store away from children)</w:t>
            </w:r>
          </w:p>
          <w:p w:rsidR="009478A1" w:rsidRDefault="009478A1" w:rsidP="003B3BA6">
            <w:pPr>
              <w:jc w:val="center"/>
              <w:rPr>
                <w:sz w:val="22"/>
              </w:rPr>
            </w:pPr>
          </w:p>
          <w:p w:rsidR="009478A1" w:rsidRDefault="009478A1" w:rsidP="003B3BA6">
            <w:pPr>
              <w:jc w:val="center"/>
              <w:rPr>
                <w:sz w:val="22"/>
              </w:rPr>
            </w:pPr>
            <w:r>
              <w:rPr>
                <w:sz w:val="22"/>
              </w:rPr>
              <w:t xml:space="preserve">Must be diluted </w:t>
            </w:r>
          </w:p>
          <w:p w:rsidR="009478A1" w:rsidRDefault="009478A1" w:rsidP="003B3BA6">
            <w:pPr>
              <w:jc w:val="center"/>
              <w:rPr>
                <w:sz w:val="22"/>
              </w:rPr>
            </w:pPr>
          </w:p>
          <w:p w:rsidR="009478A1" w:rsidRDefault="009478A1" w:rsidP="003B3BA6">
            <w:pPr>
              <w:jc w:val="center"/>
              <w:rPr>
                <w:sz w:val="22"/>
              </w:rPr>
            </w:pPr>
            <w:r>
              <w:rPr>
                <w:sz w:val="22"/>
              </w:rPr>
              <w:t>Usually used BID for 1 week</w:t>
            </w:r>
          </w:p>
        </w:tc>
        <w:tc>
          <w:tcPr>
            <w:tcW w:w="2649" w:type="dxa"/>
            <w:vMerge w:val="restart"/>
            <w:vAlign w:val="center"/>
          </w:tcPr>
          <w:p w:rsidR="009478A1" w:rsidRDefault="009478A1" w:rsidP="003B3BA6">
            <w:pPr>
              <w:jc w:val="center"/>
              <w:rPr>
                <w:sz w:val="22"/>
              </w:rPr>
            </w:pPr>
            <w:r>
              <w:rPr>
                <w:sz w:val="22"/>
              </w:rPr>
              <w:t>Contraindicated for use with deep fissures</w:t>
            </w:r>
          </w:p>
        </w:tc>
        <w:tc>
          <w:tcPr>
            <w:tcW w:w="2982" w:type="dxa"/>
            <w:vMerge/>
            <w:vAlign w:val="center"/>
          </w:tcPr>
          <w:p w:rsidR="009478A1" w:rsidRDefault="009478A1" w:rsidP="003B3BA6">
            <w:pPr>
              <w:rPr>
                <w:sz w:val="22"/>
              </w:rPr>
            </w:pPr>
          </w:p>
        </w:tc>
      </w:tr>
      <w:tr w:rsidR="009478A1" w:rsidRPr="00302F04" w:rsidTr="003B3BA6">
        <w:trPr>
          <w:trHeight w:val="494"/>
        </w:trPr>
        <w:tc>
          <w:tcPr>
            <w:tcW w:w="1772" w:type="dxa"/>
            <w:vAlign w:val="center"/>
          </w:tcPr>
          <w:p w:rsidR="009478A1" w:rsidRDefault="009478A1" w:rsidP="003B3BA6">
            <w:pPr>
              <w:jc w:val="center"/>
              <w:rPr>
                <w:sz w:val="22"/>
              </w:rPr>
            </w:pPr>
          </w:p>
        </w:tc>
        <w:tc>
          <w:tcPr>
            <w:tcW w:w="2220" w:type="dxa"/>
            <w:vAlign w:val="center"/>
          </w:tcPr>
          <w:p w:rsidR="009478A1" w:rsidRDefault="009478A1" w:rsidP="003B3BA6">
            <w:pPr>
              <w:jc w:val="center"/>
              <w:rPr>
                <w:sz w:val="22"/>
              </w:rPr>
            </w:pPr>
            <w:r>
              <w:rPr>
                <w:sz w:val="22"/>
              </w:rPr>
              <w:t xml:space="preserve">Aluminum Sulfate </w:t>
            </w:r>
          </w:p>
        </w:tc>
        <w:tc>
          <w:tcPr>
            <w:tcW w:w="1957" w:type="dxa"/>
            <w:vMerge/>
            <w:vAlign w:val="center"/>
          </w:tcPr>
          <w:p w:rsidR="009478A1" w:rsidRDefault="009478A1" w:rsidP="003B3BA6">
            <w:pPr>
              <w:jc w:val="center"/>
              <w:rPr>
                <w:sz w:val="22"/>
              </w:rPr>
            </w:pPr>
          </w:p>
        </w:tc>
        <w:tc>
          <w:tcPr>
            <w:tcW w:w="3175" w:type="dxa"/>
            <w:vMerge/>
            <w:vAlign w:val="center"/>
          </w:tcPr>
          <w:p w:rsidR="009478A1" w:rsidRDefault="009478A1" w:rsidP="003B3BA6">
            <w:pPr>
              <w:jc w:val="center"/>
              <w:rPr>
                <w:sz w:val="22"/>
              </w:rPr>
            </w:pPr>
          </w:p>
        </w:tc>
        <w:tc>
          <w:tcPr>
            <w:tcW w:w="2649" w:type="dxa"/>
            <w:vMerge/>
            <w:vAlign w:val="center"/>
          </w:tcPr>
          <w:p w:rsidR="009478A1" w:rsidRDefault="009478A1" w:rsidP="003B3BA6">
            <w:pPr>
              <w:jc w:val="center"/>
              <w:rPr>
                <w:sz w:val="22"/>
              </w:rPr>
            </w:pPr>
          </w:p>
        </w:tc>
        <w:tc>
          <w:tcPr>
            <w:tcW w:w="2982" w:type="dxa"/>
            <w:vMerge/>
            <w:vAlign w:val="center"/>
          </w:tcPr>
          <w:p w:rsidR="009478A1" w:rsidRDefault="009478A1" w:rsidP="003B3BA6">
            <w:pPr>
              <w:rPr>
                <w:sz w:val="22"/>
              </w:rPr>
            </w:pPr>
          </w:p>
        </w:tc>
      </w:tr>
    </w:tbl>
    <w:p w:rsidR="00DA5C34" w:rsidRDefault="00DA5C34" w:rsidP="00DA5C34">
      <w:pPr>
        <w:pStyle w:val="ListParagraph"/>
        <w:numPr>
          <w:ilvl w:val="0"/>
          <w:numId w:val="10"/>
        </w:numPr>
        <w:tabs>
          <w:tab w:val="left" w:pos="5896"/>
        </w:tabs>
      </w:pPr>
      <w:r>
        <w:lastRenderedPageBreak/>
        <w:t>Deciding on treatment</w:t>
      </w:r>
      <w:r w:rsidR="00EE4380">
        <w:t xml:space="preserve"> for antifungals</w:t>
      </w:r>
      <w:r>
        <w:t>:</w:t>
      </w:r>
    </w:p>
    <w:p w:rsidR="00DA5C34" w:rsidRDefault="00DA5C34" w:rsidP="00EE4380">
      <w:pPr>
        <w:pStyle w:val="ListParagraph"/>
        <w:numPr>
          <w:ilvl w:val="1"/>
          <w:numId w:val="10"/>
        </w:numPr>
        <w:tabs>
          <w:tab w:val="left" w:pos="5896"/>
        </w:tabs>
      </w:pPr>
      <w:r>
        <w:t>Gro</w:t>
      </w:r>
      <w:r w:rsidR="00EE4380">
        <w:t xml:space="preserve">in involvement with erythematous and </w:t>
      </w:r>
      <w:r>
        <w:t>unclear lesions</w:t>
      </w:r>
      <w:r>
        <w:sym w:font="Wingdings" w:char="F0E0"/>
      </w:r>
      <w:r>
        <w:t xml:space="preserve"> </w:t>
      </w:r>
      <w:r w:rsidRPr="00EE4380">
        <w:rPr>
          <w:b/>
          <w:i/>
        </w:rPr>
        <w:t>medical referral</w:t>
      </w:r>
    </w:p>
    <w:p w:rsidR="00DA5C34" w:rsidRPr="005E65B3" w:rsidRDefault="00DA5C34" w:rsidP="00EE4380">
      <w:pPr>
        <w:pStyle w:val="ListParagraph"/>
        <w:numPr>
          <w:ilvl w:val="1"/>
          <w:numId w:val="10"/>
        </w:numPr>
        <w:tabs>
          <w:tab w:val="left" w:pos="5896"/>
        </w:tabs>
      </w:pPr>
      <w:r w:rsidRPr="005E65B3">
        <w:t>Groin involve</w:t>
      </w:r>
      <w:r>
        <w:t xml:space="preserve">ment </w:t>
      </w:r>
      <w:r w:rsidR="00EE4380">
        <w:t>w</w:t>
      </w:r>
      <w:r>
        <w:t xml:space="preserve">ith </w:t>
      </w:r>
      <w:r w:rsidRPr="00EF065D">
        <w:rPr>
          <w:u w:val="single"/>
        </w:rPr>
        <w:t>clear</w:t>
      </w:r>
      <w:r>
        <w:t xml:space="preserve"> lesions </w:t>
      </w:r>
      <w:r>
        <w:sym w:font="Wingdings" w:char="F0E0"/>
      </w:r>
      <w:r>
        <w:t xml:space="preserve"> </w:t>
      </w:r>
      <w:r w:rsidRPr="005E65B3">
        <w:t>Antifungal BID X 2 weeks and non-pharmacologic treatment</w:t>
      </w:r>
    </w:p>
    <w:p w:rsidR="00DA5C34" w:rsidRDefault="00DA5C34" w:rsidP="00DA5C34">
      <w:pPr>
        <w:pStyle w:val="ListParagraph"/>
        <w:numPr>
          <w:ilvl w:val="1"/>
          <w:numId w:val="10"/>
        </w:numPr>
        <w:tabs>
          <w:tab w:val="left" w:pos="5896"/>
        </w:tabs>
      </w:pPr>
      <w:r w:rsidRPr="005E65B3">
        <w:t xml:space="preserve">Lesions on trunk </w:t>
      </w:r>
    </w:p>
    <w:p w:rsidR="00DA5C34" w:rsidRDefault="00DA5C34" w:rsidP="00DA5C34">
      <w:pPr>
        <w:pStyle w:val="ListParagraph"/>
        <w:numPr>
          <w:ilvl w:val="2"/>
          <w:numId w:val="10"/>
        </w:numPr>
        <w:tabs>
          <w:tab w:val="left" w:pos="5896"/>
        </w:tabs>
      </w:pPr>
      <w:r>
        <w:t>W</w:t>
      </w:r>
      <w:r w:rsidRPr="005E65B3">
        <w:t>ithout clear scaling and edges</w:t>
      </w:r>
      <w:r>
        <w:t xml:space="preserve"> </w:t>
      </w:r>
      <w:r>
        <w:sym w:font="Wingdings" w:char="F0E0"/>
      </w:r>
      <w:r>
        <w:t xml:space="preserve"> </w:t>
      </w:r>
      <w:r w:rsidR="009F5409">
        <w:rPr>
          <w:b/>
          <w:i/>
        </w:rPr>
        <w:t>m</w:t>
      </w:r>
      <w:r w:rsidRPr="00EE4380">
        <w:rPr>
          <w:b/>
          <w:i/>
        </w:rPr>
        <w:t>edical Referral</w:t>
      </w:r>
      <w:r>
        <w:t xml:space="preserve"> </w:t>
      </w:r>
    </w:p>
    <w:p w:rsidR="00DA5C34" w:rsidRDefault="00DA5C34" w:rsidP="00DA5C34">
      <w:pPr>
        <w:pStyle w:val="ListParagraph"/>
        <w:numPr>
          <w:ilvl w:val="2"/>
          <w:numId w:val="10"/>
        </w:numPr>
        <w:tabs>
          <w:tab w:val="left" w:pos="5896"/>
        </w:tabs>
      </w:pPr>
      <w:r>
        <w:t xml:space="preserve">With </w:t>
      </w:r>
      <w:r w:rsidRPr="00EF065D">
        <w:rPr>
          <w:u w:val="single"/>
        </w:rPr>
        <w:t>clear</w:t>
      </w:r>
      <w:r>
        <w:t xml:space="preserve"> scaling and edges </w:t>
      </w:r>
      <w:r>
        <w:sym w:font="Wingdings" w:char="F0E0"/>
      </w:r>
      <w:r>
        <w:t xml:space="preserve"> </w:t>
      </w:r>
      <w:r w:rsidR="00EE4380">
        <w:t>Antifungal</w:t>
      </w:r>
      <w:r>
        <w:t xml:space="preserve"> BID X 4 weeks and non-pharmacological treatment </w:t>
      </w:r>
    </w:p>
    <w:p w:rsidR="00DA5C34" w:rsidRDefault="00DA5C34" w:rsidP="00DA5C34">
      <w:pPr>
        <w:pStyle w:val="ListParagraph"/>
        <w:numPr>
          <w:ilvl w:val="1"/>
          <w:numId w:val="10"/>
        </w:numPr>
        <w:tabs>
          <w:tab w:val="left" w:pos="5896"/>
        </w:tabs>
      </w:pPr>
      <w:r>
        <w:t>Tinea Pedis:</w:t>
      </w:r>
    </w:p>
    <w:p w:rsidR="00DA5C34" w:rsidRDefault="00DA5C34" w:rsidP="00DA5C34">
      <w:pPr>
        <w:pStyle w:val="ListParagraph"/>
        <w:numPr>
          <w:ilvl w:val="2"/>
          <w:numId w:val="10"/>
        </w:numPr>
        <w:tabs>
          <w:tab w:val="left" w:pos="5896"/>
        </w:tabs>
      </w:pPr>
      <w:r w:rsidRPr="005E65B3">
        <w:rPr>
          <w:b/>
        </w:rPr>
        <w:t>Lesions</w:t>
      </w:r>
      <w:r>
        <w:t xml:space="preserve"> with or without inflammation</w:t>
      </w:r>
    </w:p>
    <w:p w:rsidR="00DA5C34" w:rsidRDefault="00DA5C34" w:rsidP="00DA5C34">
      <w:pPr>
        <w:pStyle w:val="ListParagraph"/>
        <w:numPr>
          <w:ilvl w:val="3"/>
          <w:numId w:val="10"/>
        </w:numPr>
        <w:tabs>
          <w:tab w:val="left" w:pos="5896"/>
        </w:tabs>
      </w:pPr>
      <w:r>
        <w:t>With inflammation</w:t>
      </w:r>
      <w:r>
        <w:sym w:font="Wingdings" w:char="F0E0"/>
      </w:r>
      <w:r>
        <w:t xml:space="preserve"> </w:t>
      </w:r>
      <w:r w:rsidRPr="005E65B3">
        <w:t>aluminum acetate solution then antifungal treatment BID X 4 weeks and non-pharmacological treatment</w:t>
      </w:r>
    </w:p>
    <w:p w:rsidR="00DA5C34" w:rsidRPr="005E65B3" w:rsidRDefault="00DA5C34" w:rsidP="00DA5C34">
      <w:pPr>
        <w:pStyle w:val="ListParagraph"/>
        <w:numPr>
          <w:ilvl w:val="3"/>
          <w:numId w:val="10"/>
        </w:numPr>
        <w:tabs>
          <w:tab w:val="left" w:pos="5896"/>
        </w:tabs>
      </w:pPr>
      <w:r>
        <w:t>No inflammation</w:t>
      </w:r>
      <w:r>
        <w:sym w:font="Wingdings" w:char="F0E0"/>
      </w:r>
      <w:r>
        <w:t xml:space="preserve"> </w:t>
      </w:r>
      <w:r w:rsidRPr="005E65B3">
        <w:t>antifungal BID X 4 weeks and non-pharmacological treatment</w:t>
      </w:r>
    </w:p>
    <w:p w:rsidR="00DA5C34" w:rsidRDefault="00DA5C34" w:rsidP="00DA5C34">
      <w:pPr>
        <w:pStyle w:val="ListParagraph"/>
        <w:numPr>
          <w:ilvl w:val="2"/>
          <w:numId w:val="10"/>
        </w:numPr>
        <w:tabs>
          <w:tab w:val="left" w:pos="5896"/>
        </w:tabs>
      </w:pPr>
      <w:r w:rsidRPr="005E65B3">
        <w:rPr>
          <w:b/>
        </w:rPr>
        <w:t>Wet</w:t>
      </w:r>
      <w:r>
        <w:t xml:space="preserve"> with fissures or without fissures</w:t>
      </w:r>
    </w:p>
    <w:p w:rsidR="00DA5C34" w:rsidRPr="005E65B3" w:rsidRDefault="00DA5C34" w:rsidP="00DA5C34">
      <w:pPr>
        <w:pStyle w:val="ListParagraph"/>
        <w:numPr>
          <w:ilvl w:val="3"/>
          <w:numId w:val="10"/>
        </w:numPr>
        <w:tabs>
          <w:tab w:val="left" w:pos="5896"/>
        </w:tabs>
      </w:pPr>
      <w:r>
        <w:t>No fissures</w:t>
      </w:r>
      <w:r>
        <w:sym w:font="Wingdings" w:char="F0E0"/>
      </w:r>
      <w:r>
        <w:t xml:space="preserve"> </w:t>
      </w:r>
      <w:r w:rsidR="00EE4380">
        <w:t xml:space="preserve">20-30% </w:t>
      </w:r>
      <w:r w:rsidRPr="005E65B3">
        <w:t>aluminum chloride then antifungal BID X 4 weeks and non-pharmacologic treatment</w:t>
      </w:r>
    </w:p>
    <w:p w:rsidR="00DA5C34" w:rsidRPr="005E65B3" w:rsidRDefault="00DA5C34" w:rsidP="00DA5C34">
      <w:pPr>
        <w:pStyle w:val="ListParagraph"/>
        <w:numPr>
          <w:ilvl w:val="3"/>
          <w:numId w:val="10"/>
        </w:numPr>
        <w:tabs>
          <w:tab w:val="left" w:pos="5896"/>
        </w:tabs>
      </w:pPr>
      <w:r>
        <w:t xml:space="preserve">Fissures present </w:t>
      </w:r>
      <w:r>
        <w:sym w:font="Wingdings" w:char="F0E0"/>
      </w:r>
      <w:r>
        <w:t xml:space="preserve"> </w:t>
      </w:r>
      <w:r w:rsidR="00EE4380">
        <w:t>10% a</w:t>
      </w:r>
      <w:r w:rsidRPr="005E65B3">
        <w:t>luminum chloride until fissures heal (1 week); then antifungal BID X 4 weeks and non-pharmacologic treatment</w:t>
      </w:r>
    </w:p>
    <w:p w:rsidR="00DA5C34" w:rsidRDefault="00DA5C34"/>
    <w:p w:rsidR="00DA5C34" w:rsidRDefault="00DA5C34"/>
    <w:p w:rsidR="00DA5C34" w:rsidRDefault="00DA5C34"/>
    <w:p w:rsidR="00DA5C34" w:rsidRDefault="00DA5C34"/>
    <w:p w:rsidR="00DA5C34" w:rsidRDefault="00DA5C34"/>
    <w:p w:rsidR="00DA5C34" w:rsidRDefault="00DA5C34"/>
    <w:p w:rsidR="00DA5C34" w:rsidRDefault="00DA5C34"/>
    <w:p w:rsidR="00DA5C34" w:rsidRDefault="00DA5C34"/>
    <w:p w:rsidR="00DA5C34" w:rsidRDefault="00DA5C34"/>
    <w:p w:rsidR="00DA5C34" w:rsidRDefault="00DA5C34"/>
    <w:p w:rsidR="00DA5C34" w:rsidRDefault="00DA5C34"/>
    <w:p w:rsidR="00DA5C34" w:rsidRDefault="00DA5C34"/>
    <w:p w:rsidR="00DA5C34" w:rsidRDefault="00DA5C34"/>
    <w:tbl>
      <w:tblPr>
        <w:tblStyle w:val="TableGrid"/>
        <w:tblW w:w="0" w:type="auto"/>
        <w:tblInd w:w="-365" w:type="dxa"/>
        <w:tblLook w:val="04A0" w:firstRow="1" w:lastRow="0" w:firstColumn="1" w:lastColumn="0" w:noHBand="0" w:noVBand="1"/>
      </w:tblPr>
      <w:tblGrid>
        <w:gridCol w:w="1772"/>
        <w:gridCol w:w="2220"/>
        <w:gridCol w:w="2398"/>
        <w:gridCol w:w="2880"/>
        <w:gridCol w:w="2610"/>
        <w:gridCol w:w="2875"/>
      </w:tblGrid>
      <w:tr w:rsidR="00DA5C34" w:rsidRPr="002C19BA" w:rsidTr="003B3BA6">
        <w:tc>
          <w:tcPr>
            <w:tcW w:w="14755" w:type="dxa"/>
            <w:gridSpan w:val="6"/>
            <w:shd w:val="clear" w:color="auto" w:fill="DBDBDB" w:themeFill="accent3" w:themeFillTint="66"/>
            <w:vAlign w:val="center"/>
          </w:tcPr>
          <w:p w:rsidR="00DA5C34" w:rsidRPr="002C19BA" w:rsidRDefault="00DA5C34" w:rsidP="003B3BA6">
            <w:pPr>
              <w:rPr>
                <w:b/>
              </w:rPr>
            </w:pPr>
            <w:r>
              <w:rPr>
                <w:b/>
              </w:rPr>
              <w:lastRenderedPageBreak/>
              <w:t xml:space="preserve">Scaly Dermatoses </w:t>
            </w:r>
          </w:p>
        </w:tc>
      </w:tr>
      <w:tr w:rsidR="00DA5C34" w:rsidRPr="00E404C3" w:rsidTr="002D4E67">
        <w:tc>
          <w:tcPr>
            <w:tcW w:w="1772" w:type="dxa"/>
            <w:vAlign w:val="center"/>
          </w:tcPr>
          <w:p w:rsidR="00DA5C34" w:rsidRPr="00E404C3" w:rsidRDefault="00DA5C34" w:rsidP="003B3BA6">
            <w:pPr>
              <w:jc w:val="center"/>
              <w:rPr>
                <w:b/>
                <w:szCs w:val="24"/>
              </w:rPr>
            </w:pPr>
            <w:r w:rsidRPr="00E404C3">
              <w:rPr>
                <w:b/>
                <w:szCs w:val="24"/>
              </w:rPr>
              <w:t>Product Brand</w:t>
            </w:r>
          </w:p>
        </w:tc>
        <w:tc>
          <w:tcPr>
            <w:tcW w:w="2220" w:type="dxa"/>
            <w:vAlign w:val="center"/>
          </w:tcPr>
          <w:p w:rsidR="00DA5C34" w:rsidRPr="00E404C3" w:rsidRDefault="00DA5C34" w:rsidP="003B3BA6">
            <w:pPr>
              <w:jc w:val="center"/>
              <w:rPr>
                <w:b/>
                <w:szCs w:val="24"/>
              </w:rPr>
            </w:pPr>
            <w:r w:rsidRPr="00E404C3">
              <w:rPr>
                <w:b/>
                <w:szCs w:val="24"/>
              </w:rPr>
              <w:t>Product Generic</w:t>
            </w:r>
          </w:p>
        </w:tc>
        <w:tc>
          <w:tcPr>
            <w:tcW w:w="2398" w:type="dxa"/>
            <w:vAlign w:val="center"/>
          </w:tcPr>
          <w:p w:rsidR="00DA5C34" w:rsidRPr="00E404C3" w:rsidRDefault="00DA5C34" w:rsidP="003B3BA6">
            <w:pPr>
              <w:jc w:val="center"/>
              <w:rPr>
                <w:b/>
                <w:szCs w:val="24"/>
              </w:rPr>
            </w:pPr>
            <w:r w:rsidRPr="00E404C3">
              <w:rPr>
                <w:b/>
                <w:szCs w:val="24"/>
              </w:rPr>
              <w:t>Indication</w:t>
            </w:r>
          </w:p>
        </w:tc>
        <w:tc>
          <w:tcPr>
            <w:tcW w:w="2880" w:type="dxa"/>
            <w:vAlign w:val="center"/>
          </w:tcPr>
          <w:p w:rsidR="00DA5C34" w:rsidRPr="00E404C3" w:rsidRDefault="00DA5C34" w:rsidP="003B3BA6">
            <w:pPr>
              <w:jc w:val="center"/>
              <w:rPr>
                <w:b/>
                <w:szCs w:val="24"/>
              </w:rPr>
            </w:pPr>
            <w:r w:rsidRPr="00E404C3">
              <w:rPr>
                <w:b/>
                <w:szCs w:val="24"/>
              </w:rPr>
              <w:t>Warnings/Side Effects/Other</w:t>
            </w:r>
          </w:p>
        </w:tc>
        <w:tc>
          <w:tcPr>
            <w:tcW w:w="2610" w:type="dxa"/>
            <w:vAlign w:val="center"/>
          </w:tcPr>
          <w:p w:rsidR="00DA5C34" w:rsidRPr="00E404C3" w:rsidRDefault="00DA5C34" w:rsidP="003B3BA6">
            <w:pPr>
              <w:jc w:val="center"/>
              <w:rPr>
                <w:b/>
                <w:szCs w:val="24"/>
              </w:rPr>
            </w:pPr>
            <w:r w:rsidRPr="00E404C3">
              <w:rPr>
                <w:b/>
                <w:szCs w:val="24"/>
              </w:rPr>
              <w:t>Exclusions to Self-Care</w:t>
            </w:r>
          </w:p>
        </w:tc>
        <w:tc>
          <w:tcPr>
            <w:tcW w:w="2875" w:type="dxa"/>
            <w:vAlign w:val="center"/>
          </w:tcPr>
          <w:p w:rsidR="00DA5C34" w:rsidRPr="00E404C3" w:rsidRDefault="00DA5C34" w:rsidP="003B3BA6">
            <w:pPr>
              <w:jc w:val="center"/>
              <w:rPr>
                <w:b/>
                <w:szCs w:val="24"/>
              </w:rPr>
            </w:pPr>
            <w:r>
              <w:rPr>
                <w:b/>
                <w:szCs w:val="24"/>
              </w:rPr>
              <w:t>Non-Pharm Counseling</w:t>
            </w:r>
          </w:p>
        </w:tc>
      </w:tr>
      <w:tr w:rsidR="002D4E67" w:rsidRPr="00302F04" w:rsidTr="002D4E67">
        <w:trPr>
          <w:trHeight w:val="494"/>
        </w:trPr>
        <w:tc>
          <w:tcPr>
            <w:tcW w:w="1772" w:type="dxa"/>
            <w:vAlign w:val="center"/>
          </w:tcPr>
          <w:p w:rsidR="002D4E67" w:rsidRPr="00302F04" w:rsidRDefault="002D4E67" w:rsidP="003B3BA6">
            <w:pPr>
              <w:jc w:val="center"/>
              <w:rPr>
                <w:sz w:val="22"/>
              </w:rPr>
            </w:pPr>
            <w:r>
              <w:rPr>
                <w:sz w:val="22"/>
              </w:rPr>
              <w:t xml:space="preserve">Desenex Antifungal Liquid Spray </w:t>
            </w:r>
          </w:p>
        </w:tc>
        <w:tc>
          <w:tcPr>
            <w:tcW w:w="2220" w:type="dxa"/>
            <w:vAlign w:val="center"/>
          </w:tcPr>
          <w:p w:rsidR="002D4E67" w:rsidRDefault="002D4E67" w:rsidP="003B3BA6">
            <w:pPr>
              <w:jc w:val="center"/>
              <w:rPr>
                <w:sz w:val="22"/>
              </w:rPr>
            </w:pPr>
          </w:p>
          <w:p w:rsidR="002D4E67" w:rsidRDefault="002D4E67" w:rsidP="003B3BA6">
            <w:pPr>
              <w:jc w:val="center"/>
              <w:rPr>
                <w:sz w:val="22"/>
              </w:rPr>
            </w:pPr>
            <w:proofErr w:type="spellStart"/>
            <w:r>
              <w:rPr>
                <w:sz w:val="22"/>
              </w:rPr>
              <w:t>Pyrithione</w:t>
            </w:r>
            <w:proofErr w:type="spellEnd"/>
            <w:r>
              <w:rPr>
                <w:sz w:val="22"/>
              </w:rPr>
              <w:t xml:space="preserve"> Zinc</w:t>
            </w:r>
          </w:p>
          <w:p w:rsidR="002D4E67" w:rsidRPr="00302F04" w:rsidRDefault="002D4E67" w:rsidP="003B3BA6">
            <w:pPr>
              <w:jc w:val="center"/>
              <w:rPr>
                <w:sz w:val="22"/>
              </w:rPr>
            </w:pPr>
            <w:r>
              <w:rPr>
                <w:sz w:val="22"/>
              </w:rPr>
              <w:t xml:space="preserve"> </w:t>
            </w:r>
          </w:p>
        </w:tc>
        <w:tc>
          <w:tcPr>
            <w:tcW w:w="2398" w:type="dxa"/>
            <w:vMerge w:val="restart"/>
            <w:vAlign w:val="center"/>
          </w:tcPr>
          <w:p w:rsidR="002D4E67" w:rsidRDefault="002D4E67" w:rsidP="003B3BA6">
            <w:pPr>
              <w:jc w:val="center"/>
              <w:rPr>
                <w:sz w:val="22"/>
              </w:rPr>
            </w:pPr>
            <w:r>
              <w:rPr>
                <w:sz w:val="22"/>
              </w:rPr>
              <w:t xml:space="preserve">Dandruff </w:t>
            </w:r>
          </w:p>
          <w:p w:rsidR="002D4E67" w:rsidRDefault="002D4E67" w:rsidP="003B3BA6">
            <w:pPr>
              <w:jc w:val="center"/>
              <w:rPr>
                <w:sz w:val="22"/>
              </w:rPr>
            </w:pPr>
            <w:r>
              <w:rPr>
                <w:sz w:val="22"/>
              </w:rPr>
              <w:t xml:space="preserve">(itching is common symptom) </w:t>
            </w:r>
          </w:p>
          <w:p w:rsidR="002D4E67" w:rsidRDefault="002D4E67" w:rsidP="003B3BA6">
            <w:pPr>
              <w:jc w:val="center"/>
              <w:rPr>
                <w:sz w:val="22"/>
              </w:rPr>
            </w:pPr>
          </w:p>
          <w:p w:rsidR="002D4E67" w:rsidRDefault="002D4E67" w:rsidP="003B3BA6">
            <w:pPr>
              <w:jc w:val="center"/>
              <w:rPr>
                <w:sz w:val="22"/>
              </w:rPr>
            </w:pPr>
            <w:r>
              <w:rPr>
                <w:sz w:val="22"/>
              </w:rPr>
              <w:t xml:space="preserve">Seborrheic Dermatitis </w:t>
            </w:r>
          </w:p>
          <w:p w:rsidR="002D4E67" w:rsidRPr="00302F04" w:rsidRDefault="002D4E67" w:rsidP="003B3BA6">
            <w:pPr>
              <w:jc w:val="center"/>
              <w:rPr>
                <w:sz w:val="22"/>
              </w:rPr>
            </w:pPr>
            <w:r>
              <w:rPr>
                <w:sz w:val="22"/>
              </w:rPr>
              <w:t>(red, itchy and scaly; yellow, greasy scales)—controls (not cure)</w:t>
            </w:r>
          </w:p>
        </w:tc>
        <w:tc>
          <w:tcPr>
            <w:tcW w:w="2880" w:type="dxa"/>
            <w:vMerge w:val="restart"/>
            <w:vAlign w:val="center"/>
          </w:tcPr>
          <w:p w:rsidR="002D4E67" w:rsidRDefault="002D4E67" w:rsidP="003B3BA6">
            <w:pPr>
              <w:jc w:val="center"/>
              <w:rPr>
                <w:sz w:val="22"/>
              </w:rPr>
            </w:pPr>
            <w:r>
              <w:rPr>
                <w:sz w:val="22"/>
              </w:rPr>
              <w:t>Massage into scalp and leave for 3-5 minutes (repeat rinse for Selenium)</w:t>
            </w:r>
          </w:p>
          <w:p w:rsidR="002D4E67" w:rsidRDefault="002D4E67" w:rsidP="003B3BA6">
            <w:pPr>
              <w:jc w:val="center"/>
              <w:rPr>
                <w:sz w:val="22"/>
              </w:rPr>
            </w:pPr>
          </w:p>
          <w:p w:rsidR="002D4E67" w:rsidRDefault="002D4E67" w:rsidP="002D4E67">
            <w:pPr>
              <w:jc w:val="center"/>
              <w:rPr>
                <w:sz w:val="22"/>
              </w:rPr>
            </w:pPr>
            <w:r>
              <w:rPr>
                <w:sz w:val="22"/>
              </w:rPr>
              <w:t xml:space="preserve">Use daily for 1 week and then 2-3 times weekly for 2-3 weeks then once weekly or every other week (dandruff) </w:t>
            </w:r>
          </w:p>
          <w:p w:rsidR="002D4E67" w:rsidRDefault="002D4E67" w:rsidP="002D4E67">
            <w:pPr>
              <w:jc w:val="center"/>
              <w:rPr>
                <w:sz w:val="22"/>
              </w:rPr>
            </w:pPr>
          </w:p>
          <w:p w:rsidR="002D4E67" w:rsidRPr="00302F04" w:rsidRDefault="002D4E67" w:rsidP="002D4E67">
            <w:pPr>
              <w:jc w:val="center"/>
              <w:rPr>
                <w:sz w:val="22"/>
              </w:rPr>
            </w:pPr>
            <w:r>
              <w:rPr>
                <w:sz w:val="22"/>
              </w:rPr>
              <w:t>Use daily for 1-2 weeks then 2-3 times weekly for 4 weeks then once a week when controlled</w:t>
            </w:r>
          </w:p>
        </w:tc>
        <w:tc>
          <w:tcPr>
            <w:tcW w:w="2610" w:type="dxa"/>
            <w:vMerge w:val="restart"/>
            <w:vAlign w:val="center"/>
          </w:tcPr>
          <w:p w:rsidR="002D4E67" w:rsidRDefault="002D4E67" w:rsidP="003B3BA6">
            <w:pPr>
              <w:rPr>
                <w:sz w:val="22"/>
              </w:rPr>
            </w:pPr>
          </w:p>
          <w:p w:rsidR="002D4E67" w:rsidRDefault="002D4E67" w:rsidP="002D4E67">
            <w:pPr>
              <w:jc w:val="center"/>
              <w:rPr>
                <w:sz w:val="22"/>
              </w:rPr>
            </w:pPr>
            <w:r>
              <w:rPr>
                <w:sz w:val="22"/>
              </w:rPr>
              <w:t xml:space="preserve">No response after 2 weeks </w:t>
            </w:r>
          </w:p>
          <w:p w:rsidR="002D4E67" w:rsidRDefault="002D4E67" w:rsidP="003B3BA6">
            <w:pPr>
              <w:jc w:val="center"/>
              <w:rPr>
                <w:sz w:val="22"/>
              </w:rPr>
            </w:pPr>
          </w:p>
          <w:p w:rsidR="002D4E67" w:rsidRDefault="00EF065D" w:rsidP="003B3BA6">
            <w:pPr>
              <w:jc w:val="center"/>
              <w:rPr>
                <w:sz w:val="22"/>
              </w:rPr>
            </w:pPr>
            <w:r>
              <w:rPr>
                <w:sz w:val="22"/>
              </w:rPr>
              <w:t xml:space="preserve">Children &lt; 2 years </w:t>
            </w:r>
          </w:p>
          <w:p w:rsidR="002D4E67" w:rsidRDefault="002D4E67" w:rsidP="003B3BA6">
            <w:pPr>
              <w:jc w:val="center"/>
              <w:rPr>
                <w:sz w:val="22"/>
              </w:rPr>
            </w:pPr>
          </w:p>
          <w:p w:rsidR="002D4E67" w:rsidRPr="00525B5A" w:rsidRDefault="002D4E67" w:rsidP="003B3BA6">
            <w:pPr>
              <w:jc w:val="center"/>
              <w:rPr>
                <w:sz w:val="22"/>
              </w:rPr>
            </w:pPr>
          </w:p>
        </w:tc>
        <w:tc>
          <w:tcPr>
            <w:tcW w:w="2875" w:type="dxa"/>
            <w:vMerge w:val="restart"/>
            <w:vAlign w:val="center"/>
          </w:tcPr>
          <w:p w:rsidR="002D4E67" w:rsidRPr="00E70C62" w:rsidRDefault="002D4E67" w:rsidP="003B3BA6">
            <w:pPr>
              <w:jc w:val="center"/>
              <w:rPr>
                <w:sz w:val="22"/>
              </w:rPr>
            </w:pPr>
            <w:r>
              <w:rPr>
                <w:sz w:val="22"/>
              </w:rPr>
              <w:t xml:space="preserve">Avoid contact with the eyes  </w:t>
            </w:r>
          </w:p>
        </w:tc>
      </w:tr>
      <w:tr w:rsidR="002D4E67" w:rsidRPr="00302F04" w:rsidTr="002D4E67">
        <w:trPr>
          <w:trHeight w:val="494"/>
        </w:trPr>
        <w:tc>
          <w:tcPr>
            <w:tcW w:w="1772" w:type="dxa"/>
            <w:vAlign w:val="center"/>
          </w:tcPr>
          <w:p w:rsidR="002D4E67" w:rsidRDefault="002D4E67" w:rsidP="003B3BA6">
            <w:pPr>
              <w:jc w:val="center"/>
              <w:rPr>
                <w:sz w:val="22"/>
              </w:rPr>
            </w:pPr>
            <w:proofErr w:type="spellStart"/>
            <w:r>
              <w:rPr>
                <w:sz w:val="22"/>
              </w:rPr>
              <w:t>Selsen</w:t>
            </w:r>
            <w:proofErr w:type="spellEnd"/>
            <w:r>
              <w:rPr>
                <w:sz w:val="22"/>
              </w:rPr>
              <w:t xml:space="preserve"> Blue</w:t>
            </w:r>
          </w:p>
        </w:tc>
        <w:tc>
          <w:tcPr>
            <w:tcW w:w="2220" w:type="dxa"/>
            <w:vAlign w:val="center"/>
          </w:tcPr>
          <w:p w:rsidR="002D4E67" w:rsidRDefault="002D4E67" w:rsidP="003B3BA6">
            <w:pPr>
              <w:jc w:val="center"/>
              <w:rPr>
                <w:sz w:val="22"/>
              </w:rPr>
            </w:pPr>
            <w:r>
              <w:rPr>
                <w:sz w:val="22"/>
              </w:rPr>
              <w:t xml:space="preserve">Selenium Sulfide </w:t>
            </w:r>
          </w:p>
        </w:tc>
        <w:tc>
          <w:tcPr>
            <w:tcW w:w="2398" w:type="dxa"/>
            <w:vMerge/>
            <w:vAlign w:val="center"/>
          </w:tcPr>
          <w:p w:rsidR="002D4E67" w:rsidRDefault="002D4E67" w:rsidP="003B3BA6">
            <w:pPr>
              <w:jc w:val="center"/>
              <w:rPr>
                <w:sz w:val="22"/>
              </w:rPr>
            </w:pPr>
          </w:p>
        </w:tc>
        <w:tc>
          <w:tcPr>
            <w:tcW w:w="2880" w:type="dxa"/>
            <w:vMerge/>
            <w:vAlign w:val="center"/>
          </w:tcPr>
          <w:p w:rsidR="002D4E67" w:rsidRDefault="002D4E67" w:rsidP="003B3BA6">
            <w:pPr>
              <w:jc w:val="center"/>
              <w:rPr>
                <w:sz w:val="22"/>
              </w:rPr>
            </w:pPr>
          </w:p>
        </w:tc>
        <w:tc>
          <w:tcPr>
            <w:tcW w:w="2610" w:type="dxa"/>
            <w:vMerge/>
            <w:vAlign w:val="center"/>
          </w:tcPr>
          <w:p w:rsidR="002D4E67" w:rsidRDefault="002D4E67" w:rsidP="003B3BA6">
            <w:pPr>
              <w:rPr>
                <w:sz w:val="22"/>
              </w:rPr>
            </w:pPr>
          </w:p>
        </w:tc>
        <w:tc>
          <w:tcPr>
            <w:tcW w:w="2875" w:type="dxa"/>
            <w:vMerge/>
            <w:vAlign w:val="center"/>
          </w:tcPr>
          <w:p w:rsidR="002D4E67" w:rsidRDefault="002D4E67" w:rsidP="003B3BA6">
            <w:pPr>
              <w:jc w:val="center"/>
              <w:rPr>
                <w:sz w:val="22"/>
              </w:rPr>
            </w:pPr>
          </w:p>
        </w:tc>
      </w:tr>
      <w:tr w:rsidR="00DA5C34" w:rsidRPr="00302F04" w:rsidTr="002D4E67">
        <w:trPr>
          <w:trHeight w:val="494"/>
        </w:trPr>
        <w:tc>
          <w:tcPr>
            <w:tcW w:w="1772" w:type="dxa"/>
            <w:vAlign w:val="center"/>
          </w:tcPr>
          <w:p w:rsidR="00DA5C34" w:rsidRDefault="00DA5C34" w:rsidP="003B3BA6">
            <w:pPr>
              <w:jc w:val="center"/>
              <w:rPr>
                <w:sz w:val="22"/>
              </w:rPr>
            </w:pPr>
            <w:proofErr w:type="spellStart"/>
            <w:r>
              <w:rPr>
                <w:sz w:val="22"/>
              </w:rPr>
              <w:t>Scalpicin</w:t>
            </w:r>
            <w:proofErr w:type="spellEnd"/>
            <w:r>
              <w:rPr>
                <w:sz w:val="22"/>
              </w:rPr>
              <w:t xml:space="preserve"> Maximum Strength Foam/Solution </w:t>
            </w:r>
          </w:p>
        </w:tc>
        <w:tc>
          <w:tcPr>
            <w:tcW w:w="2220" w:type="dxa"/>
            <w:vAlign w:val="center"/>
          </w:tcPr>
          <w:p w:rsidR="00DA5C34" w:rsidRDefault="00DA5C34" w:rsidP="003B3BA6">
            <w:pPr>
              <w:jc w:val="center"/>
              <w:rPr>
                <w:sz w:val="22"/>
              </w:rPr>
            </w:pPr>
            <w:r>
              <w:rPr>
                <w:sz w:val="22"/>
              </w:rPr>
              <w:t xml:space="preserve">Salicylic Acid 3%; Menthol  </w:t>
            </w:r>
          </w:p>
        </w:tc>
        <w:tc>
          <w:tcPr>
            <w:tcW w:w="2398" w:type="dxa"/>
            <w:vAlign w:val="center"/>
          </w:tcPr>
          <w:p w:rsidR="00DA5C34" w:rsidRDefault="00DA5C34" w:rsidP="003B3BA6">
            <w:pPr>
              <w:jc w:val="center"/>
              <w:rPr>
                <w:sz w:val="22"/>
              </w:rPr>
            </w:pPr>
            <w:r>
              <w:rPr>
                <w:sz w:val="22"/>
              </w:rPr>
              <w:t xml:space="preserve">Mild cases of psoriasis </w:t>
            </w:r>
          </w:p>
          <w:p w:rsidR="00DA5C34" w:rsidRDefault="00DA5C34" w:rsidP="003B3BA6">
            <w:pPr>
              <w:jc w:val="center"/>
              <w:rPr>
                <w:sz w:val="22"/>
              </w:rPr>
            </w:pPr>
          </w:p>
          <w:p w:rsidR="00DA5C34" w:rsidRPr="00302F04" w:rsidRDefault="00DA5C34" w:rsidP="003B3BA6">
            <w:pPr>
              <w:jc w:val="center"/>
              <w:rPr>
                <w:sz w:val="22"/>
              </w:rPr>
            </w:pPr>
            <w:r>
              <w:rPr>
                <w:sz w:val="22"/>
              </w:rPr>
              <w:t xml:space="preserve">(symmetrical plaques, clearly demarcated, pink or red with overlying thick white scales) </w:t>
            </w:r>
          </w:p>
        </w:tc>
        <w:tc>
          <w:tcPr>
            <w:tcW w:w="2880" w:type="dxa"/>
            <w:vAlign w:val="center"/>
          </w:tcPr>
          <w:p w:rsidR="00DA5C34" w:rsidRDefault="00DA5C34" w:rsidP="003B3BA6">
            <w:pPr>
              <w:jc w:val="center"/>
              <w:rPr>
                <w:sz w:val="22"/>
              </w:rPr>
            </w:pPr>
            <w:r>
              <w:rPr>
                <w:sz w:val="22"/>
              </w:rPr>
              <w:t xml:space="preserve">Avoid application over extensive areas </w:t>
            </w:r>
          </w:p>
          <w:p w:rsidR="00DA5C34" w:rsidRDefault="00DA5C34" w:rsidP="003B3BA6">
            <w:pPr>
              <w:jc w:val="center"/>
              <w:rPr>
                <w:sz w:val="22"/>
              </w:rPr>
            </w:pPr>
          </w:p>
          <w:p w:rsidR="00DA5C34" w:rsidRDefault="00DA5C34" w:rsidP="003B3BA6">
            <w:pPr>
              <w:jc w:val="center"/>
              <w:rPr>
                <w:sz w:val="22"/>
              </w:rPr>
            </w:pPr>
            <w:r>
              <w:rPr>
                <w:sz w:val="22"/>
              </w:rPr>
              <w:t xml:space="preserve">Takes 7-10 days for keratolytic effect </w:t>
            </w:r>
          </w:p>
        </w:tc>
        <w:tc>
          <w:tcPr>
            <w:tcW w:w="2610" w:type="dxa"/>
            <w:vAlign w:val="center"/>
          </w:tcPr>
          <w:p w:rsidR="00DA5C34" w:rsidRDefault="00DA5C34" w:rsidP="003B3BA6">
            <w:pPr>
              <w:jc w:val="center"/>
              <w:rPr>
                <w:sz w:val="22"/>
              </w:rPr>
            </w:pPr>
            <w:r>
              <w:rPr>
                <w:sz w:val="22"/>
              </w:rPr>
              <w:t>Joint pain, large areas or face, &gt;5% BSA</w:t>
            </w:r>
          </w:p>
          <w:p w:rsidR="00DA5C34" w:rsidRDefault="00DA5C34" w:rsidP="003B3BA6">
            <w:pPr>
              <w:jc w:val="center"/>
              <w:rPr>
                <w:sz w:val="22"/>
              </w:rPr>
            </w:pPr>
          </w:p>
          <w:p w:rsidR="00DA5C34" w:rsidRDefault="00DA5C34" w:rsidP="003B3BA6">
            <w:pPr>
              <w:jc w:val="center"/>
              <w:rPr>
                <w:sz w:val="22"/>
              </w:rPr>
            </w:pPr>
            <w:r>
              <w:rPr>
                <w:sz w:val="22"/>
              </w:rPr>
              <w:t>No response to emollients or OTC hydrocortisone after 2 weeks</w:t>
            </w:r>
          </w:p>
          <w:p w:rsidR="00DA5C34" w:rsidRDefault="00DA5C34" w:rsidP="003B3BA6">
            <w:pPr>
              <w:jc w:val="center"/>
              <w:rPr>
                <w:sz w:val="22"/>
              </w:rPr>
            </w:pPr>
          </w:p>
          <w:p w:rsidR="00DA5C34" w:rsidRDefault="00EF065D" w:rsidP="00EF065D">
            <w:pPr>
              <w:jc w:val="center"/>
              <w:rPr>
                <w:sz w:val="22"/>
              </w:rPr>
            </w:pPr>
            <w:r>
              <w:rPr>
                <w:sz w:val="22"/>
              </w:rPr>
              <w:t>Children &lt;2 years</w:t>
            </w:r>
          </w:p>
        </w:tc>
        <w:tc>
          <w:tcPr>
            <w:tcW w:w="2875" w:type="dxa"/>
            <w:vAlign w:val="center"/>
          </w:tcPr>
          <w:p w:rsidR="00DA5C34" w:rsidRDefault="00DA5C34" w:rsidP="003B3BA6">
            <w:pPr>
              <w:jc w:val="center"/>
              <w:rPr>
                <w:sz w:val="22"/>
              </w:rPr>
            </w:pPr>
            <w:r>
              <w:rPr>
                <w:sz w:val="22"/>
              </w:rPr>
              <w:t xml:space="preserve">Bathe in lubricating bath products 2-3 times per week with tepid water </w:t>
            </w:r>
          </w:p>
          <w:p w:rsidR="00DA5C34" w:rsidRDefault="00DA5C34" w:rsidP="003B3BA6">
            <w:pPr>
              <w:rPr>
                <w:sz w:val="22"/>
              </w:rPr>
            </w:pPr>
          </w:p>
          <w:p w:rsidR="00DA5C34" w:rsidRDefault="00DA5C34" w:rsidP="003B3BA6">
            <w:pPr>
              <w:jc w:val="center"/>
              <w:rPr>
                <w:sz w:val="22"/>
              </w:rPr>
            </w:pPr>
          </w:p>
        </w:tc>
      </w:tr>
    </w:tbl>
    <w:p w:rsidR="00DA5C34" w:rsidRPr="0095045E" w:rsidRDefault="00DA5C34" w:rsidP="00DA5C34">
      <w:pPr>
        <w:pStyle w:val="ListParagraph"/>
        <w:numPr>
          <w:ilvl w:val="0"/>
          <w:numId w:val="12"/>
        </w:numPr>
        <w:tabs>
          <w:tab w:val="left" w:pos="5896"/>
        </w:tabs>
      </w:pPr>
      <w:r w:rsidRPr="0095045E">
        <w:rPr>
          <w:sz w:val="22"/>
        </w:rPr>
        <w:t xml:space="preserve">Other Treatments Scaly Dermatitis </w:t>
      </w:r>
    </w:p>
    <w:p w:rsidR="00DA5C34" w:rsidRPr="0095045E" w:rsidRDefault="00DA5C34" w:rsidP="00DA5C34">
      <w:pPr>
        <w:pStyle w:val="ListParagraph"/>
        <w:numPr>
          <w:ilvl w:val="1"/>
          <w:numId w:val="11"/>
        </w:numPr>
        <w:tabs>
          <w:tab w:val="left" w:pos="5896"/>
        </w:tabs>
      </w:pPr>
      <w:r>
        <w:rPr>
          <w:sz w:val="22"/>
        </w:rPr>
        <w:t>Sulfur</w:t>
      </w:r>
    </w:p>
    <w:p w:rsidR="00DA5C34" w:rsidRPr="0095045E" w:rsidRDefault="00DA5C34" w:rsidP="00DA5C34">
      <w:pPr>
        <w:pStyle w:val="ListParagraph"/>
        <w:numPr>
          <w:ilvl w:val="2"/>
          <w:numId w:val="11"/>
        </w:numPr>
        <w:tabs>
          <w:tab w:val="left" w:pos="5896"/>
        </w:tabs>
      </w:pPr>
      <w:r>
        <w:rPr>
          <w:sz w:val="22"/>
        </w:rPr>
        <w:t>Approved only for dandruff</w:t>
      </w:r>
      <w:r w:rsidR="002D4E67">
        <w:rPr>
          <w:sz w:val="22"/>
        </w:rPr>
        <w:t xml:space="preserve"> – smells bad </w:t>
      </w:r>
    </w:p>
    <w:p w:rsidR="00DA5C34" w:rsidRPr="0095045E" w:rsidRDefault="00DA5C34" w:rsidP="00DA5C34">
      <w:pPr>
        <w:pStyle w:val="ListParagraph"/>
        <w:numPr>
          <w:ilvl w:val="1"/>
          <w:numId w:val="11"/>
        </w:numPr>
        <w:tabs>
          <w:tab w:val="left" w:pos="5896"/>
        </w:tabs>
      </w:pPr>
      <w:r w:rsidRPr="0095045E">
        <w:rPr>
          <w:sz w:val="22"/>
        </w:rPr>
        <w:t xml:space="preserve">Hydrocortisone ointment 1% may be used on acute lesions for mild psoriasis or seborrheic dermatitis </w:t>
      </w:r>
    </w:p>
    <w:p w:rsidR="00DA5C34" w:rsidRPr="0095045E" w:rsidRDefault="00823299" w:rsidP="00DA5C34">
      <w:pPr>
        <w:pStyle w:val="ListParagraph"/>
        <w:numPr>
          <w:ilvl w:val="2"/>
          <w:numId w:val="11"/>
        </w:numPr>
        <w:tabs>
          <w:tab w:val="left" w:pos="5896"/>
        </w:tabs>
      </w:pPr>
      <w:r>
        <w:rPr>
          <w:sz w:val="22"/>
        </w:rPr>
        <w:t>Adverse effects: l</w:t>
      </w:r>
      <w:r w:rsidR="00DA5C34">
        <w:rPr>
          <w:sz w:val="22"/>
        </w:rPr>
        <w:t>ocal atrophy with prolonged use</w:t>
      </w:r>
    </w:p>
    <w:p w:rsidR="00DA5C34" w:rsidRPr="0095045E" w:rsidRDefault="00DA5C34" w:rsidP="00DA5C34">
      <w:pPr>
        <w:pStyle w:val="ListParagraph"/>
        <w:numPr>
          <w:ilvl w:val="1"/>
          <w:numId w:val="11"/>
        </w:numPr>
        <w:tabs>
          <w:tab w:val="left" w:pos="5896"/>
        </w:tabs>
      </w:pPr>
      <w:r>
        <w:rPr>
          <w:sz w:val="22"/>
        </w:rPr>
        <w:t>Ketoconazole Shampoo</w:t>
      </w:r>
    </w:p>
    <w:p w:rsidR="00DA5C34" w:rsidRPr="0095045E" w:rsidRDefault="00DA5C34" w:rsidP="00DA5C34">
      <w:pPr>
        <w:pStyle w:val="ListParagraph"/>
        <w:numPr>
          <w:ilvl w:val="2"/>
          <w:numId w:val="11"/>
        </w:numPr>
        <w:tabs>
          <w:tab w:val="left" w:pos="5896"/>
        </w:tabs>
      </w:pPr>
      <w:r>
        <w:rPr>
          <w:sz w:val="22"/>
        </w:rPr>
        <w:t>For dandruff and seborrheic dermatitis</w:t>
      </w:r>
    </w:p>
    <w:p w:rsidR="00DA5C34" w:rsidRPr="0095045E" w:rsidRDefault="00DA5C34" w:rsidP="00DA5C34">
      <w:pPr>
        <w:pStyle w:val="ListParagraph"/>
        <w:numPr>
          <w:ilvl w:val="2"/>
          <w:numId w:val="11"/>
        </w:numPr>
        <w:tabs>
          <w:tab w:val="left" w:pos="5896"/>
        </w:tabs>
        <w:rPr>
          <w:sz w:val="22"/>
        </w:rPr>
      </w:pPr>
      <w:r w:rsidRPr="0095045E">
        <w:rPr>
          <w:sz w:val="22"/>
        </w:rPr>
        <w:t xml:space="preserve">Used twice </w:t>
      </w:r>
      <w:proofErr w:type="gramStart"/>
      <w:r w:rsidRPr="0095045E">
        <w:rPr>
          <w:sz w:val="22"/>
        </w:rPr>
        <w:t>a week X 4 weeks</w:t>
      </w:r>
      <w:proofErr w:type="gramEnd"/>
      <w:r w:rsidRPr="0095045E">
        <w:rPr>
          <w:sz w:val="22"/>
        </w:rPr>
        <w:t xml:space="preserve"> with 3 days between each treatment; once controlled then once weekly</w:t>
      </w:r>
    </w:p>
    <w:p w:rsidR="00DA5C34" w:rsidRPr="0095045E" w:rsidRDefault="002D4E67" w:rsidP="00DA5C34">
      <w:pPr>
        <w:pStyle w:val="ListParagraph"/>
        <w:numPr>
          <w:ilvl w:val="2"/>
          <w:numId w:val="11"/>
        </w:numPr>
        <w:tabs>
          <w:tab w:val="left" w:pos="5896"/>
        </w:tabs>
        <w:rPr>
          <w:sz w:val="22"/>
        </w:rPr>
      </w:pPr>
      <w:r>
        <w:rPr>
          <w:sz w:val="22"/>
        </w:rPr>
        <w:t>Adverse effects</w:t>
      </w:r>
      <w:r w:rsidR="00DA5C34" w:rsidRPr="0095045E">
        <w:rPr>
          <w:sz w:val="22"/>
        </w:rPr>
        <w:t>: hair loss, skin irritation, abnormal hair texture, dry skin</w:t>
      </w:r>
    </w:p>
    <w:p w:rsidR="00DA5C34" w:rsidRDefault="00DA5C34" w:rsidP="00DA5C34">
      <w:pPr>
        <w:pStyle w:val="ListParagraph"/>
        <w:numPr>
          <w:ilvl w:val="2"/>
          <w:numId w:val="11"/>
        </w:numPr>
        <w:tabs>
          <w:tab w:val="left" w:pos="5896"/>
        </w:tabs>
        <w:rPr>
          <w:sz w:val="22"/>
        </w:rPr>
      </w:pPr>
      <w:r w:rsidRPr="0095045E">
        <w:rPr>
          <w:sz w:val="22"/>
        </w:rPr>
        <w:t>Avoid contact with eyes</w:t>
      </w:r>
    </w:p>
    <w:p w:rsidR="00DA5C34" w:rsidRDefault="00DA5C34" w:rsidP="00DA5C34">
      <w:pPr>
        <w:pStyle w:val="ListParagraph"/>
        <w:numPr>
          <w:ilvl w:val="1"/>
          <w:numId w:val="11"/>
        </w:numPr>
        <w:tabs>
          <w:tab w:val="left" w:pos="5896"/>
        </w:tabs>
        <w:rPr>
          <w:sz w:val="22"/>
        </w:rPr>
      </w:pPr>
      <w:r>
        <w:rPr>
          <w:sz w:val="22"/>
        </w:rPr>
        <w:t>Coal Tar</w:t>
      </w:r>
    </w:p>
    <w:p w:rsidR="00DA5C34" w:rsidRPr="0095045E" w:rsidRDefault="00DA5C34" w:rsidP="00DA5C34">
      <w:pPr>
        <w:pStyle w:val="ListParagraph"/>
        <w:numPr>
          <w:ilvl w:val="2"/>
          <w:numId w:val="11"/>
        </w:numPr>
        <w:tabs>
          <w:tab w:val="left" w:pos="5896"/>
        </w:tabs>
        <w:rPr>
          <w:sz w:val="22"/>
        </w:rPr>
      </w:pPr>
      <w:r>
        <w:rPr>
          <w:sz w:val="22"/>
        </w:rPr>
        <w:t>Used in treatmen</w:t>
      </w:r>
      <w:r w:rsidRPr="0095045E">
        <w:rPr>
          <w:sz w:val="22"/>
        </w:rPr>
        <w:t>t dandruff, seborrheic dermatitis, and psoriasis</w:t>
      </w:r>
    </w:p>
    <w:p w:rsidR="00DA5C34" w:rsidRPr="0095045E" w:rsidRDefault="002D4E67" w:rsidP="00DA5C34">
      <w:pPr>
        <w:pStyle w:val="ListParagraph"/>
        <w:numPr>
          <w:ilvl w:val="2"/>
          <w:numId w:val="11"/>
        </w:numPr>
        <w:tabs>
          <w:tab w:val="left" w:pos="5896"/>
        </w:tabs>
        <w:rPr>
          <w:sz w:val="22"/>
        </w:rPr>
      </w:pPr>
      <w:r>
        <w:rPr>
          <w:sz w:val="22"/>
        </w:rPr>
        <w:t xml:space="preserve">Limited efficacy and </w:t>
      </w:r>
      <w:r w:rsidR="00DA5C34" w:rsidRPr="0095045E">
        <w:rPr>
          <w:sz w:val="22"/>
        </w:rPr>
        <w:t>not esthetically pleasing</w:t>
      </w:r>
      <w:r>
        <w:rPr>
          <w:sz w:val="22"/>
        </w:rPr>
        <w:t xml:space="preserve"> (smells bad)</w:t>
      </w:r>
    </w:p>
    <w:p w:rsidR="00DA5C34" w:rsidRPr="0095045E" w:rsidRDefault="00DA5C34" w:rsidP="00DA5C34">
      <w:pPr>
        <w:pStyle w:val="ListParagraph"/>
        <w:numPr>
          <w:ilvl w:val="2"/>
          <w:numId w:val="11"/>
        </w:numPr>
        <w:tabs>
          <w:tab w:val="left" w:pos="5896"/>
        </w:tabs>
        <w:rPr>
          <w:sz w:val="22"/>
        </w:rPr>
      </w:pPr>
      <w:r w:rsidRPr="0095045E">
        <w:rPr>
          <w:sz w:val="22"/>
        </w:rPr>
        <w:t>Available in numerous formulations</w:t>
      </w:r>
    </w:p>
    <w:p w:rsidR="00DA5C34" w:rsidRPr="0095045E" w:rsidRDefault="002D4E67" w:rsidP="00DA5C34">
      <w:pPr>
        <w:pStyle w:val="ListParagraph"/>
        <w:numPr>
          <w:ilvl w:val="2"/>
          <w:numId w:val="11"/>
        </w:numPr>
        <w:tabs>
          <w:tab w:val="left" w:pos="5896"/>
        </w:tabs>
        <w:rPr>
          <w:sz w:val="22"/>
        </w:rPr>
      </w:pPr>
      <w:r>
        <w:rPr>
          <w:sz w:val="22"/>
        </w:rPr>
        <w:t>Adverse effects:</w:t>
      </w:r>
      <w:r w:rsidR="00DA5C34" w:rsidRPr="0095045E">
        <w:rPr>
          <w:sz w:val="22"/>
        </w:rPr>
        <w:t xml:space="preserve"> folliculitis, stains, photosensitization, and irritant contact dermatitis</w:t>
      </w:r>
    </w:p>
    <w:p w:rsidR="00DA5C34" w:rsidRDefault="002D4E67" w:rsidP="00DA5C34">
      <w:pPr>
        <w:pStyle w:val="ListParagraph"/>
        <w:numPr>
          <w:ilvl w:val="2"/>
          <w:numId w:val="11"/>
        </w:numPr>
        <w:tabs>
          <w:tab w:val="left" w:pos="5896"/>
        </w:tabs>
        <w:rPr>
          <w:sz w:val="22"/>
        </w:rPr>
      </w:pPr>
      <w:r>
        <w:rPr>
          <w:sz w:val="22"/>
        </w:rPr>
        <w:t>Avoid sun for 24-</w:t>
      </w:r>
      <w:r w:rsidR="00DA5C34" w:rsidRPr="0095045E">
        <w:rPr>
          <w:sz w:val="22"/>
        </w:rPr>
        <w:t>hours post application</w:t>
      </w:r>
    </w:p>
    <w:tbl>
      <w:tblPr>
        <w:tblStyle w:val="TableGrid"/>
        <w:tblW w:w="0" w:type="auto"/>
        <w:tblInd w:w="-365" w:type="dxa"/>
        <w:tblLook w:val="04A0" w:firstRow="1" w:lastRow="0" w:firstColumn="1" w:lastColumn="0" w:noHBand="0" w:noVBand="1"/>
      </w:tblPr>
      <w:tblGrid>
        <w:gridCol w:w="1890"/>
        <w:gridCol w:w="1890"/>
        <w:gridCol w:w="1800"/>
        <w:gridCol w:w="3780"/>
        <w:gridCol w:w="2340"/>
        <w:gridCol w:w="3055"/>
      </w:tblGrid>
      <w:tr w:rsidR="00E53408" w:rsidRPr="002C19BA" w:rsidTr="00C32D8B">
        <w:tc>
          <w:tcPr>
            <w:tcW w:w="14755" w:type="dxa"/>
            <w:gridSpan w:val="6"/>
            <w:shd w:val="clear" w:color="auto" w:fill="DBDBDB" w:themeFill="accent3" w:themeFillTint="66"/>
            <w:vAlign w:val="center"/>
          </w:tcPr>
          <w:p w:rsidR="00E53408" w:rsidRPr="002C19BA" w:rsidRDefault="00E53408" w:rsidP="00C32D8B">
            <w:pPr>
              <w:rPr>
                <w:b/>
              </w:rPr>
            </w:pPr>
            <w:r>
              <w:rPr>
                <w:b/>
              </w:rPr>
              <w:lastRenderedPageBreak/>
              <w:t>Ophthalmic Disorders</w:t>
            </w:r>
          </w:p>
        </w:tc>
      </w:tr>
      <w:tr w:rsidR="00E53408" w:rsidRPr="00E404C3" w:rsidTr="00C32D8B">
        <w:tc>
          <w:tcPr>
            <w:tcW w:w="1890" w:type="dxa"/>
            <w:vAlign w:val="center"/>
          </w:tcPr>
          <w:p w:rsidR="00E53408" w:rsidRPr="00E404C3" w:rsidRDefault="00E53408" w:rsidP="00C32D8B">
            <w:pPr>
              <w:jc w:val="center"/>
              <w:rPr>
                <w:b/>
                <w:szCs w:val="24"/>
              </w:rPr>
            </w:pPr>
            <w:r w:rsidRPr="00E404C3">
              <w:rPr>
                <w:b/>
                <w:szCs w:val="24"/>
              </w:rPr>
              <w:t>Product Brand</w:t>
            </w:r>
          </w:p>
        </w:tc>
        <w:tc>
          <w:tcPr>
            <w:tcW w:w="1890" w:type="dxa"/>
            <w:vAlign w:val="center"/>
          </w:tcPr>
          <w:p w:rsidR="00E53408" w:rsidRPr="00E404C3" w:rsidRDefault="00E53408" w:rsidP="00C32D8B">
            <w:pPr>
              <w:jc w:val="center"/>
              <w:rPr>
                <w:b/>
                <w:szCs w:val="24"/>
              </w:rPr>
            </w:pPr>
            <w:r w:rsidRPr="00E404C3">
              <w:rPr>
                <w:b/>
                <w:szCs w:val="24"/>
              </w:rPr>
              <w:t>Product Generic</w:t>
            </w:r>
          </w:p>
        </w:tc>
        <w:tc>
          <w:tcPr>
            <w:tcW w:w="1800" w:type="dxa"/>
            <w:vAlign w:val="center"/>
          </w:tcPr>
          <w:p w:rsidR="00E53408" w:rsidRPr="00E404C3" w:rsidRDefault="00E53408" w:rsidP="00C32D8B">
            <w:pPr>
              <w:jc w:val="center"/>
              <w:rPr>
                <w:b/>
                <w:szCs w:val="24"/>
              </w:rPr>
            </w:pPr>
            <w:r w:rsidRPr="00E404C3">
              <w:rPr>
                <w:b/>
                <w:szCs w:val="24"/>
              </w:rPr>
              <w:t>Indication</w:t>
            </w:r>
          </w:p>
        </w:tc>
        <w:tc>
          <w:tcPr>
            <w:tcW w:w="3780" w:type="dxa"/>
            <w:vAlign w:val="center"/>
          </w:tcPr>
          <w:p w:rsidR="00E53408" w:rsidRPr="00E404C3" w:rsidRDefault="00E53408" w:rsidP="00C32D8B">
            <w:pPr>
              <w:jc w:val="center"/>
              <w:rPr>
                <w:b/>
                <w:szCs w:val="24"/>
              </w:rPr>
            </w:pPr>
            <w:r w:rsidRPr="00E404C3">
              <w:rPr>
                <w:b/>
                <w:szCs w:val="24"/>
              </w:rPr>
              <w:t>Warnings/Side Effects/Other</w:t>
            </w:r>
          </w:p>
        </w:tc>
        <w:tc>
          <w:tcPr>
            <w:tcW w:w="2340" w:type="dxa"/>
            <w:vAlign w:val="center"/>
          </w:tcPr>
          <w:p w:rsidR="00E53408" w:rsidRPr="00E404C3" w:rsidRDefault="00E53408" w:rsidP="00C32D8B">
            <w:pPr>
              <w:jc w:val="center"/>
              <w:rPr>
                <w:b/>
                <w:szCs w:val="24"/>
              </w:rPr>
            </w:pPr>
            <w:r w:rsidRPr="00E404C3">
              <w:rPr>
                <w:b/>
                <w:szCs w:val="24"/>
              </w:rPr>
              <w:t>Exclusions to Self-Care</w:t>
            </w:r>
          </w:p>
        </w:tc>
        <w:tc>
          <w:tcPr>
            <w:tcW w:w="3055" w:type="dxa"/>
            <w:vAlign w:val="center"/>
          </w:tcPr>
          <w:p w:rsidR="00E53408" w:rsidRPr="00E404C3" w:rsidRDefault="00E53408" w:rsidP="00C32D8B">
            <w:pPr>
              <w:jc w:val="center"/>
              <w:rPr>
                <w:b/>
                <w:szCs w:val="24"/>
              </w:rPr>
            </w:pPr>
            <w:r>
              <w:rPr>
                <w:b/>
                <w:szCs w:val="24"/>
              </w:rPr>
              <w:t>Non-Pharm Counseling</w:t>
            </w:r>
          </w:p>
        </w:tc>
      </w:tr>
      <w:tr w:rsidR="00E53408" w:rsidRPr="00302F04" w:rsidTr="00C32D8B">
        <w:trPr>
          <w:trHeight w:val="5060"/>
        </w:trPr>
        <w:tc>
          <w:tcPr>
            <w:tcW w:w="1890" w:type="dxa"/>
            <w:vAlign w:val="center"/>
          </w:tcPr>
          <w:p w:rsidR="00E53408" w:rsidRPr="00AB427A" w:rsidRDefault="00E53408" w:rsidP="00C32D8B">
            <w:pPr>
              <w:jc w:val="center"/>
              <w:rPr>
                <w:b/>
                <w:sz w:val="22"/>
                <w:u w:val="single"/>
              </w:rPr>
            </w:pPr>
            <w:r w:rsidRPr="00AB427A">
              <w:rPr>
                <w:b/>
                <w:sz w:val="22"/>
                <w:u w:val="single"/>
              </w:rPr>
              <w:t>Dry Eyes:</w:t>
            </w:r>
          </w:p>
          <w:p w:rsidR="00E53408" w:rsidRDefault="00E53408" w:rsidP="00C32D8B">
            <w:pPr>
              <w:jc w:val="center"/>
              <w:rPr>
                <w:sz w:val="22"/>
              </w:rPr>
            </w:pPr>
          </w:p>
          <w:p w:rsidR="00E53408" w:rsidRDefault="00E53408" w:rsidP="00C32D8B">
            <w:pPr>
              <w:jc w:val="center"/>
              <w:rPr>
                <w:sz w:val="22"/>
              </w:rPr>
            </w:pPr>
            <w:r w:rsidRPr="00354A4E">
              <w:rPr>
                <w:sz w:val="22"/>
                <w:u w:val="single"/>
              </w:rPr>
              <w:t>Mild</w:t>
            </w:r>
            <w:r>
              <w:rPr>
                <w:sz w:val="22"/>
              </w:rPr>
              <w:t>: Low viscosity tears 1-2x/day prn</w:t>
            </w:r>
          </w:p>
          <w:p w:rsidR="00E53408" w:rsidRDefault="00E53408" w:rsidP="00C32D8B">
            <w:pPr>
              <w:jc w:val="center"/>
              <w:rPr>
                <w:sz w:val="22"/>
              </w:rPr>
            </w:pPr>
          </w:p>
          <w:p w:rsidR="00E53408" w:rsidRDefault="00E53408" w:rsidP="00C32D8B">
            <w:pPr>
              <w:jc w:val="center"/>
              <w:rPr>
                <w:sz w:val="22"/>
              </w:rPr>
            </w:pPr>
            <w:r w:rsidRPr="00354A4E">
              <w:rPr>
                <w:sz w:val="22"/>
                <w:u w:val="single"/>
              </w:rPr>
              <w:t>Moderate</w:t>
            </w:r>
            <w:r>
              <w:rPr>
                <w:sz w:val="22"/>
              </w:rPr>
              <w:t>: Low viscosity tears 3-4x/day prn OR increase to high viscosity</w:t>
            </w:r>
          </w:p>
          <w:p w:rsidR="00E53408" w:rsidRDefault="00E53408" w:rsidP="00C32D8B">
            <w:pPr>
              <w:jc w:val="center"/>
              <w:rPr>
                <w:sz w:val="22"/>
              </w:rPr>
            </w:pPr>
          </w:p>
          <w:p w:rsidR="00E53408" w:rsidRDefault="00E53408" w:rsidP="00C32D8B">
            <w:pPr>
              <w:jc w:val="center"/>
              <w:rPr>
                <w:sz w:val="22"/>
              </w:rPr>
            </w:pPr>
            <w:r w:rsidRPr="00354A4E">
              <w:rPr>
                <w:sz w:val="22"/>
                <w:u w:val="single"/>
              </w:rPr>
              <w:t>Severe</w:t>
            </w:r>
            <w:r>
              <w:rPr>
                <w:sz w:val="22"/>
              </w:rPr>
              <w:t>: Tears hourly + ointment HS</w:t>
            </w:r>
          </w:p>
          <w:p w:rsidR="00E53408" w:rsidRPr="00354A4E" w:rsidRDefault="00E53408" w:rsidP="00C32D8B">
            <w:pPr>
              <w:jc w:val="center"/>
              <w:rPr>
                <w:sz w:val="22"/>
              </w:rPr>
            </w:pPr>
          </w:p>
          <w:p w:rsidR="00E53408" w:rsidRPr="002D4568" w:rsidRDefault="00E53408" w:rsidP="00C32D8B">
            <w:pPr>
              <w:jc w:val="center"/>
              <w:rPr>
                <w:b/>
                <w:sz w:val="22"/>
              </w:rPr>
            </w:pPr>
            <w:r>
              <w:rPr>
                <w:sz w:val="22"/>
              </w:rPr>
              <w:t xml:space="preserve"> </w:t>
            </w:r>
          </w:p>
        </w:tc>
        <w:tc>
          <w:tcPr>
            <w:tcW w:w="1890" w:type="dxa"/>
            <w:vAlign w:val="center"/>
          </w:tcPr>
          <w:p w:rsidR="00E53408" w:rsidRDefault="00E53408" w:rsidP="00C32D8B">
            <w:pPr>
              <w:jc w:val="center"/>
              <w:rPr>
                <w:sz w:val="22"/>
              </w:rPr>
            </w:pPr>
            <w:r w:rsidRPr="00AB427A">
              <w:rPr>
                <w:b/>
                <w:sz w:val="22"/>
              </w:rPr>
              <w:t>Mild</w:t>
            </w:r>
            <w:r>
              <w:rPr>
                <w:sz w:val="22"/>
              </w:rPr>
              <w:t xml:space="preserve">: Systane Ultra, Refresh </w:t>
            </w:r>
            <w:r w:rsidRPr="00AB427A">
              <w:rPr>
                <w:sz w:val="22"/>
                <w:u w:val="single"/>
              </w:rPr>
              <w:t>Tears</w:t>
            </w:r>
          </w:p>
          <w:p w:rsidR="00E53408" w:rsidRDefault="00E53408" w:rsidP="00C32D8B">
            <w:pPr>
              <w:jc w:val="center"/>
              <w:rPr>
                <w:sz w:val="22"/>
              </w:rPr>
            </w:pPr>
          </w:p>
          <w:p w:rsidR="00E53408" w:rsidRDefault="00E53408" w:rsidP="00C32D8B">
            <w:pPr>
              <w:jc w:val="center"/>
              <w:rPr>
                <w:sz w:val="22"/>
              </w:rPr>
            </w:pPr>
            <w:r w:rsidRPr="00AB427A">
              <w:rPr>
                <w:b/>
                <w:sz w:val="22"/>
              </w:rPr>
              <w:t>Moderate</w:t>
            </w:r>
            <w:r>
              <w:rPr>
                <w:sz w:val="22"/>
              </w:rPr>
              <w:t xml:space="preserve">: Refresh Liquid </w:t>
            </w:r>
            <w:r w:rsidRPr="00AB427A">
              <w:rPr>
                <w:sz w:val="22"/>
                <w:u w:val="single"/>
              </w:rPr>
              <w:t>Gel</w:t>
            </w:r>
          </w:p>
          <w:p w:rsidR="00E53408" w:rsidRDefault="00E53408" w:rsidP="00C32D8B">
            <w:pPr>
              <w:jc w:val="center"/>
              <w:rPr>
                <w:sz w:val="22"/>
              </w:rPr>
            </w:pPr>
          </w:p>
          <w:p w:rsidR="00E53408" w:rsidRPr="00302F04" w:rsidRDefault="00E53408" w:rsidP="00C32D8B">
            <w:pPr>
              <w:jc w:val="center"/>
              <w:rPr>
                <w:sz w:val="22"/>
              </w:rPr>
            </w:pPr>
            <w:r w:rsidRPr="00AB427A">
              <w:rPr>
                <w:b/>
                <w:sz w:val="22"/>
              </w:rPr>
              <w:t>Severe</w:t>
            </w:r>
            <w:r>
              <w:rPr>
                <w:sz w:val="22"/>
              </w:rPr>
              <w:t xml:space="preserve">: Soothe Eye </w:t>
            </w:r>
            <w:r w:rsidRPr="00AB427A">
              <w:rPr>
                <w:sz w:val="22"/>
                <w:u w:val="single"/>
              </w:rPr>
              <w:t>Ointment</w:t>
            </w:r>
          </w:p>
        </w:tc>
        <w:tc>
          <w:tcPr>
            <w:tcW w:w="1800" w:type="dxa"/>
            <w:vAlign w:val="center"/>
          </w:tcPr>
          <w:p w:rsidR="00E53408" w:rsidRPr="00302F04" w:rsidRDefault="00E53408" w:rsidP="00C32D8B">
            <w:pPr>
              <w:jc w:val="center"/>
              <w:rPr>
                <w:sz w:val="22"/>
              </w:rPr>
            </w:pPr>
            <w:r>
              <w:rPr>
                <w:sz w:val="22"/>
              </w:rPr>
              <w:t>Dry Eyes, Allergic conjunctivitis</w:t>
            </w:r>
          </w:p>
        </w:tc>
        <w:tc>
          <w:tcPr>
            <w:tcW w:w="3780" w:type="dxa"/>
            <w:vAlign w:val="center"/>
          </w:tcPr>
          <w:p w:rsidR="00E53408" w:rsidRDefault="00E53408" w:rsidP="00C32D8B">
            <w:pPr>
              <w:jc w:val="center"/>
              <w:rPr>
                <w:sz w:val="22"/>
              </w:rPr>
            </w:pPr>
            <w:r>
              <w:rPr>
                <w:sz w:val="22"/>
              </w:rPr>
              <w:t>Ointment used at bedtime because causes blurry vision</w:t>
            </w:r>
          </w:p>
          <w:p w:rsidR="00E53408" w:rsidRDefault="00E53408" w:rsidP="00C32D8B">
            <w:pPr>
              <w:jc w:val="center"/>
              <w:rPr>
                <w:sz w:val="22"/>
              </w:rPr>
            </w:pPr>
          </w:p>
          <w:p w:rsidR="00E53408" w:rsidRDefault="00E53408" w:rsidP="00C32D8B">
            <w:pPr>
              <w:jc w:val="center"/>
              <w:rPr>
                <w:sz w:val="22"/>
              </w:rPr>
            </w:pPr>
            <w:r>
              <w:rPr>
                <w:sz w:val="22"/>
              </w:rPr>
              <w:t>If using tears hourly, use one WITHOUT a preservative</w:t>
            </w:r>
          </w:p>
          <w:p w:rsidR="00E53408" w:rsidRDefault="00E53408" w:rsidP="00C32D8B">
            <w:pPr>
              <w:jc w:val="center"/>
              <w:rPr>
                <w:sz w:val="22"/>
              </w:rPr>
            </w:pPr>
          </w:p>
          <w:p w:rsidR="00E53408" w:rsidRDefault="00E53408" w:rsidP="00C32D8B">
            <w:pPr>
              <w:rPr>
                <w:sz w:val="22"/>
              </w:rPr>
            </w:pPr>
            <w:r>
              <w:rPr>
                <w:sz w:val="22"/>
              </w:rPr>
              <w:t xml:space="preserve">Preservative free: </w:t>
            </w:r>
          </w:p>
          <w:p w:rsidR="00E53408" w:rsidRDefault="00E53408" w:rsidP="00C32D8B">
            <w:pPr>
              <w:rPr>
                <w:sz w:val="22"/>
              </w:rPr>
            </w:pPr>
            <w:r>
              <w:rPr>
                <w:sz w:val="22"/>
              </w:rPr>
              <w:t xml:space="preserve">   -single use vials (throw away    </w:t>
            </w:r>
          </w:p>
          <w:p w:rsidR="00E53408" w:rsidRDefault="00E53408" w:rsidP="00C32D8B">
            <w:pPr>
              <w:rPr>
                <w:sz w:val="22"/>
              </w:rPr>
            </w:pPr>
            <w:r>
              <w:rPr>
                <w:sz w:val="22"/>
              </w:rPr>
              <w:t xml:space="preserve">    after use)</w:t>
            </w:r>
          </w:p>
          <w:p w:rsidR="00E53408" w:rsidRDefault="00E53408" w:rsidP="00C32D8B">
            <w:pPr>
              <w:rPr>
                <w:sz w:val="22"/>
              </w:rPr>
            </w:pPr>
            <w:r>
              <w:rPr>
                <w:sz w:val="22"/>
              </w:rPr>
              <w:t xml:space="preserve">   -less irritation</w:t>
            </w:r>
          </w:p>
          <w:p w:rsidR="00E53408" w:rsidRDefault="00E53408" w:rsidP="00C32D8B">
            <w:pPr>
              <w:rPr>
                <w:sz w:val="22"/>
              </w:rPr>
            </w:pPr>
            <w:r>
              <w:rPr>
                <w:sz w:val="22"/>
              </w:rPr>
              <w:t xml:space="preserve">   -ex: Refresh PM</w:t>
            </w:r>
          </w:p>
          <w:p w:rsidR="00E53408" w:rsidRDefault="00E53408" w:rsidP="00C32D8B">
            <w:pPr>
              <w:jc w:val="center"/>
              <w:rPr>
                <w:sz w:val="22"/>
              </w:rPr>
            </w:pPr>
          </w:p>
          <w:p w:rsidR="00E53408" w:rsidRDefault="00E53408" w:rsidP="00C32D8B">
            <w:pPr>
              <w:jc w:val="center"/>
              <w:rPr>
                <w:sz w:val="22"/>
              </w:rPr>
            </w:pPr>
            <w:r>
              <w:rPr>
                <w:sz w:val="22"/>
              </w:rPr>
              <w:t xml:space="preserve">Multi-dose vials always have preservatives (BAK, </w:t>
            </w:r>
            <w:proofErr w:type="spellStart"/>
            <w:r>
              <w:rPr>
                <w:sz w:val="22"/>
              </w:rPr>
              <w:t>purite</w:t>
            </w:r>
            <w:proofErr w:type="spellEnd"/>
            <w:r>
              <w:rPr>
                <w:sz w:val="22"/>
              </w:rPr>
              <w:t>, sodium perborate)</w:t>
            </w:r>
          </w:p>
          <w:p w:rsidR="00E53408" w:rsidRDefault="00E53408" w:rsidP="00C32D8B">
            <w:pPr>
              <w:jc w:val="center"/>
              <w:rPr>
                <w:sz w:val="22"/>
              </w:rPr>
            </w:pPr>
          </w:p>
          <w:p w:rsidR="00E53408" w:rsidRDefault="00E53408" w:rsidP="00C32D8B">
            <w:pPr>
              <w:jc w:val="center"/>
              <w:rPr>
                <w:sz w:val="22"/>
              </w:rPr>
            </w:pPr>
            <w:r>
              <w:rPr>
                <w:sz w:val="22"/>
              </w:rPr>
              <w:t>Preservative = increase toxicity (burning, itching, stinging)</w:t>
            </w:r>
          </w:p>
          <w:p w:rsidR="00E53408" w:rsidRDefault="00E53408" w:rsidP="00C32D8B">
            <w:pPr>
              <w:jc w:val="center"/>
              <w:rPr>
                <w:sz w:val="22"/>
              </w:rPr>
            </w:pPr>
          </w:p>
          <w:p w:rsidR="00E53408" w:rsidRPr="00302F04" w:rsidRDefault="00E53408" w:rsidP="00C32D8B">
            <w:pPr>
              <w:jc w:val="center"/>
              <w:rPr>
                <w:sz w:val="22"/>
              </w:rPr>
            </w:pPr>
            <w:r>
              <w:rPr>
                <w:sz w:val="22"/>
              </w:rPr>
              <w:t>Tearing is a symptom</w:t>
            </w:r>
          </w:p>
        </w:tc>
        <w:tc>
          <w:tcPr>
            <w:tcW w:w="2340" w:type="dxa"/>
            <w:vAlign w:val="center"/>
          </w:tcPr>
          <w:p w:rsidR="00E53408" w:rsidRDefault="00E53408" w:rsidP="00C32D8B">
            <w:pPr>
              <w:jc w:val="center"/>
              <w:rPr>
                <w:sz w:val="22"/>
              </w:rPr>
            </w:pPr>
            <w:r>
              <w:rPr>
                <w:sz w:val="22"/>
              </w:rPr>
              <w:t>Wears contacts</w:t>
            </w:r>
          </w:p>
          <w:p w:rsidR="00E53408" w:rsidRDefault="00E53408" w:rsidP="00C32D8B">
            <w:pPr>
              <w:jc w:val="center"/>
              <w:rPr>
                <w:sz w:val="22"/>
              </w:rPr>
            </w:pPr>
          </w:p>
          <w:p w:rsidR="00E53408" w:rsidRDefault="00E53408" w:rsidP="00C32D8B">
            <w:pPr>
              <w:jc w:val="center"/>
              <w:rPr>
                <w:sz w:val="22"/>
              </w:rPr>
            </w:pPr>
            <w:r>
              <w:rPr>
                <w:sz w:val="22"/>
              </w:rPr>
              <w:t>Treated and not better within 72 hours</w:t>
            </w:r>
          </w:p>
          <w:p w:rsidR="00E53408" w:rsidRDefault="00E53408" w:rsidP="00C32D8B">
            <w:pPr>
              <w:jc w:val="center"/>
              <w:rPr>
                <w:sz w:val="22"/>
              </w:rPr>
            </w:pPr>
          </w:p>
          <w:p w:rsidR="00E53408" w:rsidRPr="00525B5A" w:rsidRDefault="00E53408" w:rsidP="00C32D8B">
            <w:pPr>
              <w:jc w:val="center"/>
              <w:rPr>
                <w:sz w:val="22"/>
              </w:rPr>
            </w:pPr>
            <w:r>
              <w:rPr>
                <w:sz w:val="22"/>
              </w:rPr>
              <w:t>Pain in the eye, chemical burn, puncture wound</w:t>
            </w:r>
          </w:p>
        </w:tc>
        <w:tc>
          <w:tcPr>
            <w:tcW w:w="3055" w:type="dxa"/>
            <w:vAlign w:val="center"/>
          </w:tcPr>
          <w:p w:rsidR="00E53408" w:rsidRDefault="00E53408" w:rsidP="00C32D8B">
            <w:pPr>
              <w:jc w:val="center"/>
              <w:rPr>
                <w:sz w:val="22"/>
              </w:rPr>
            </w:pPr>
            <w:r>
              <w:rPr>
                <w:sz w:val="22"/>
              </w:rPr>
              <w:t>Warm compresses or humidifiers</w:t>
            </w:r>
          </w:p>
          <w:p w:rsidR="00E53408" w:rsidRDefault="00E53408" w:rsidP="00C32D8B">
            <w:pPr>
              <w:jc w:val="center"/>
              <w:rPr>
                <w:sz w:val="22"/>
              </w:rPr>
            </w:pPr>
          </w:p>
          <w:p w:rsidR="00E53408" w:rsidRDefault="00E53408" w:rsidP="00C32D8B">
            <w:pPr>
              <w:jc w:val="center"/>
              <w:rPr>
                <w:sz w:val="22"/>
              </w:rPr>
            </w:pPr>
            <w:r>
              <w:rPr>
                <w:sz w:val="22"/>
              </w:rPr>
              <w:t>D/C offending agents (anticholinergics, decongestants, diuretics)</w:t>
            </w:r>
          </w:p>
          <w:p w:rsidR="00E53408" w:rsidRDefault="00E53408" w:rsidP="00C32D8B">
            <w:pPr>
              <w:jc w:val="center"/>
              <w:rPr>
                <w:sz w:val="22"/>
              </w:rPr>
            </w:pPr>
          </w:p>
          <w:p w:rsidR="00E53408" w:rsidRDefault="00E53408" w:rsidP="00C32D8B">
            <w:pPr>
              <w:jc w:val="center"/>
              <w:rPr>
                <w:sz w:val="22"/>
              </w:rPr>
            </w:pPr>
            <w:r>
              <w:rPr>
                <w:sz w:val="22"/>
              </w:rPr>
              <w:t xml:space="preserve">Eyelid therapy/hygiene </w:t>
            </w:r>
          </w:p>
          <w:p w:rsidR="00E53408" w:rsidRDefault="00E53408" w:rsidP="00C32D8B">
            <w:pPr>
              <w:jc w:val="center"/>
              <w:rPr>
                <w:sz w:val="22"/>
              </w:rPr>
            </w:pPr>
          </w:p>
          <w:p w:rsidR="00E53408" w:rsidRDefault="00E53408" w:rsidP="00C32D8B">
            <w:pPr>
              <w:jc w:val="center"/>
              <w:rPr>
                <w:sz w:val="22"/>
              </w:rPr>
            </w:pPr>
            <w:r>
              <w:rPr>
                <w:sz w:val="22"/>
              </w:rPr>
              <w:t>Omega 3 fatty acids or flax seed oil</w:t>
            </w:r>
          </w:p>
          <w:p w:rsidR="00E53408" w:rsidRDefault="00E53408" w:rsidP="00C32D8B">
            <w:pPr>
              <w:jc w:val="center"/>
              <w:rPr>
                <w:sz w:val="22"/>
              </w:rPr>
            </w:pPr>
          </w:p>
          <w:p w:rsidR="00E53408" w:rsidRDefault="00E53408" w:rsidP="00C32D8B">
            <w:pPr>
              <w:jc w:val="center"/>
              <w:rPr>
                <w:sz w:val="22"/>
              </w:rPr>
            </w:pPr>
            <w:r>
              <w:rPr>
                <w:sz w:val="22"/>
              </w:rPr>
              <w:t>Stay away from heat, AC units, allergies, dust</w:t>
            </w:r>
          </w:p>
          <w:p w:rsidR="00E53408" w:rsidRDefault="00E53408" w:rsidP="00C32D8B">
            <w:pPr>
              <w:jc w:val="center"/>
              <w:rPr>
                <w:sz w:val="22"/>
              </w:rPr>
            </w:pPr>
          </w:p>
          <w:p w:rsidR="00E53408" w:rsidRDefault="00E53408" w:rsidP="00C32D8B">
            <w:pPr>
              <w:jc w:val="center"/>
              <w:rPr>
                <w:sz w:val="22"/>
              </w:rPr>
            </w:pPr>
            <w:r>
              <w:rPr>
                <w:sz w:val="22"/>
              </w:rPr>
              <w:t>Avoid prolonged screen time</w:t>
            </w:r>
          </w:p>
          <w:p w:rsidR="00E53408" w:rsidRDefault="00E53408" w:rsidP="00C32D8B">
            <w:pPr>
              <w:jc w:val="center"/>
              <w:rPr>
                <w:sz w:val="22"/>
              </w:rPr>
            </w:pPr>
          </w:p>
          <w:p w:rsidR="00E53408" w:rsidRPr="00525B5A" w:rsidRDefault="00E53408" w:rsidP="00C32D8B">
            <w:pPr>
              <w:jc w:val="center"/>
              <w:rPr>
                <w:sz w:val="22"/>
              </w:rPr>
            </w:pPr>
            <w:r>
              <w:rPr>
                <w:sz w:val="22"/>
              </w:rPr>
              <w:t>Use eye protection</w:t>
            </w:r>
          </w:p>
        </w:tc>
      </w:tr>
      <w:tr w:rsidR="00E53408" w:rsidRPr="00302F04" w:rsidTr="00C32D8B">
        <w:trPr>
          <w:trHeight w:val="494"/>
        </w:trPr>
        <w:tc>
          <w:tcPr>
            <w:tcW w:w="1890" w:type="dxa"/>
            <w:vAlign w:val="center"/>
          </w:tcPr>
          <w:p w:rsidR="00E53408" w:rsidRDefault="00E53408" w:rsidP="00C32D8B">
            <w:pPr>
              <w:jc w:val="center"/>
              <w:rPr>
                <w:sz w:val="22"/>
              </w:rPr>
            </w:pPr>
            <w:proofErr w:type="spellStart"/>
            <w:r>
              <w:rPr>
                <w:sz w:val="22"/>
              </w:rPr>
              <w:t>Naphcon</w:t>
            </w:r>
            <w:proofErr w:type="spellEnd"/>
            <w:r>
              <w:rPr>
                <w:sz w:val="22"/>
              </w:rPr>
              <w:t>-A</w:t>
            </w:r>
          </w:p>
          <w:p w:rsidR="00E53408" w:rsidRDefault="00E53408" w:rsidP="00C32D8B">
            <w:pPr>
              <w:jc w:val="center"/>
              <w:rPr>
                <w:sz w:val="22"/>
              </w:rPr>
            </w:pPr>
          </w:p>
          <w:p w:rsidR="00E53408" w:rsidRDefault="00E53408" w:rsidP="00C32D8B">
            <w:pPr>
              <w:jc w:val="center"/>
              <w:rPr>
                <w:sz w:val="22"/>
              </w:rPr>
            </w:pPr>
          </w:p>
          <w:p w:rsidR="00E53408" w:rsidRDefault="00E53408" w:rsidP="00C32D8B">
            <w:pPr>
              <w:jc w:val="center"/>
              <w:rPr>
                <w:sz w:val="22"/>
              </w:rPr>
            </w:pPr>
            <w:proofErr w:type="spellStart"/>
            <w:r>
              <w:rPr>
                <w:sz w:val="22"/>
              </w:rPr>
              <w:t>Zaditor</w:t>
            </w:r>
            <w:proofErr w:type="spellEnd"/>
            <w:r>
              <w:rPr>
                <w:sz w:val="22"/>
              </w:rPr>
              <w:t xml:space="preserve"> </w:t>
            </w:r>
          </w:p>
        </w:tc>
        <w:tc>
          <w:tcPr>
            <w:tcW w:w="1890" w:type="dxa"/>
            <w:vAlign w:val="center"/>
          </w:tcPr>
          <w:p w:rsidR="00E53408" w:rsidRDefault="00E53408" w:rsidP="00C32D8B">
            <w:pPr>
              <w:jc w:val="center"/>
              <w:rPr>
                <w:sz w:val="22"/>
              </w:rPr>
            </w:pPr>
            <w:r>
              <w:rPr>
                <w:sz w:val="22"/>
              </w:rPr>
              <w:t>Naphazoline, pheniramine</w:t>
            </w:r>
          </w:p>
          <w:p w:rsidR="00E53408" w:rsidRDefault="00E53408" w:rsidP="00C32D8B">
            <w:pPr>
              <w:jc w:val="center"/>
              <w:rPr>
                <w:sz w:val="22"/>
              </w:rPr>
            </w:pPr>
          </w:p>
          <w:p w:rsidR="00E53408" w:rsidRDefault="00E53408" w:rsidP="00C32D8B">
            <w:pPr>
              <w:jc w:val="center"/>
              <w:rPr>
                <w:sz w:val="22"/>
              </w:rPr>
            </w:pPr>
            <w:r>
              <w:rPr>
                <w:sz w:val="22"/>
              </w:rPr>
              <w:t>Ketotifen</w:t>
            </w:r>
          </w:p>
        </w:tc>
        <w:tc>
          <w:tcPr>
            <w:tcW w:w="1800" w:type="dxa"/>
            <w:vAlign w:val="center"/>
          </w:tcPr>
          <w:p w:rsidR="00E53408" w:rsidRPr="00302F04" w:rsidRDefault="00E53408" w:rsidP="00C32D8B">
            <w:pPr>
              <w:jc w:val="center"/>
              <w:rPr>
                <w:sz w:val="22"/>
              </w:rPr>
            </w:pPr>
            <w:r>
              <w:rPr>
                <w:sz w:val="22"/>
              </w:rPr>
              <w:t xml:space="preserve">Allergic conjunctivitis </w:t>
            </w:r>
          </w:p>
        </w:tc>
        <w:tc>
          <w:tcPr>
            <w:tcW w:w="3780" w:type="dxa"/>
            <w:vAlign w:val="center"/>
          </w:tcPr>
          <w:p w:rsidR="00E53408" w:rsidRDefault="00E53408" w:rsidP="00C32D8B">
            <w:pPr>
              <w:jc w:val="center"/>
              <w:rPr>
                <w:sz w:val="22"/>
              </w:rPr>
            </w:pPr>
            <w:r>
              <w:rPr>
                <w:sz w:val="22"/>
              </w:rPr>
              <w:t>Allergic: itchy eyes, both eyes</w:t>
            </w:r>
          </w:p>
          <w:p w:rsidR="00E53408" w:rsidRDefault="00E53408" w:rsidP="00C32D8B">
            <w:pPr>
              <w:jc w:val="center"/>
              <w:rPr>
                <w:sz w:val="22"/>
              </w:rPr>
            </w:pPr>
          </w:p>
          <w:p w:rsidR="00E53408" w:rsidRDefault="00E53408" w:rsidP="00C32D8B">
            <w:pPr>
              <w:jc w:val="center"/>
              <w:rPr>
                <w:sz w:val="22"/>
              </w:rPr>
            </w:pPr>
            <w:r>
              <w:rPr>
                <w:sz w:val="22"/>
              </w:rPr>
              <w:t>1</w:t>
            </w:r>
            <w:r w:rsidRPr="00F312FA">
              <w:rPr>
                <w:sz w:val="22"/>
                <w:vertAlign w:val="superscript"/>
              </w:rPr>
              <w:t>st</w:t>
            </w:r>
            <w:r>
              <w:rPr>
                <w:sz w:val="22"/>
              </w:rPr>
              <w:t xml:space="preserve"> line therapy: Artificial tears as needed</w:t>
            </w:r>
          </w:p>
          <w:p w:rsidR="00E53408" w:rsidRDefault="00E53408" w:rsidP="00C32D8B">
            <w:pPr>
              <w:jc w:val="center"/>
              <w:rPr>
                <w:sz w:val="22"/>
              </w:rPr>
            </w:pPr>
          </w:p>
          <w:p w:rsidR="00E53408" w:rsidRDefault="00E53408" w:rsidP="00C32D8B">
            <w:pPr>
              <w:jc w:val="center"/>
              <w:rPr>
                <w:sz w:val="22"/>
              </w:rPr>
            </w:pPr>
            <w:r>
              <w:rPr>
                <w:sz w:val="22"/>
              </w:rPr>
              <w:t>2</w:t>
            </w:r>
            <w:r w:rsidRPr="00F312FA">
              <w:rPr>
                <w:sz w:val="22"/>
                <w:vertAlign w:val="superscript"/>
              </w:rPr>
              <w:t>nd</w:t>
            </w:r>
            <w:r>
              <w:rPr>
                <w:sz w:val="22"/>
              </w:rPr>
              <w:t xml:space="preserve"> line: antihistamine/decongestant or mast cell stabilizer </w:t>
            </w:r>
          </w:p>
          <w:p w:rsidR="00E53408" w:rsidRDefault="00E53408" w:rsidP="00C32D8B">
            <w:pPr>
              <w:jc w:val="center"/>
              <w:rPr>
                <w:sz w:val="22"/>
              </w:rPr>
            </w:pPr>
          </w:p>
          <w:p w:rsidR="00E53408" w:rsidRDefault="00E53408" w:rsidP="00C32D8B">
            <w:pPr>
              <w:jc w:val="center"/>
              <w:rPr>
                <w:sz w:val="22"/>
              </w:rPr>
            </w:pPr>
            <w:proofErr w:type="spellStart"/>
            <w:r>
              <w:rPr>
                <w:sz w:val="22"/>
              </w:rPr>
              <w:t>Naphcon</w:t>
            </w:r>
            <w:proofErr w:type="spellEnd"/>
            <w:r>
              <w:rPr>
                <w:sz w:val="22"/>
              </w:rPr>
              <w:t>-A – 72 hours’ max (rebound congestion)</w:t>
            </w:r>
          </w:p>
          <w:p w:rsidR="00E53408" w:rsidRDefault="00E53408" w:rsidP="00C32D8B">
            <w:pPr>
              <w:jc w:val="center"/>
              <w:rPr>
                <w:sz w:val="22"/>
              </w:rPr>
            </w:pPr>
          </w:p>
          <w:p w:rsidR="00E53408" w:rsidRPr="00302F04" w:rsidRDefault="00E53408" w:rsidP="00C32D8B">
            <w:pPr>
              <w:jc w:val="center"/>
              <w:rPr>
                <w:sz w:val="22"/>
              </w:rPr>
            </w:pPr>
            <w:proofErr w:type="spellStart"/>
            <w:r>
              <w:rPr>
                <w:sz w:val="22"/>
              </w:rPr>
              <w:t>Zaditor</w:t>
            </w:r>
            <w:proofErr w:type="spellEnd"/>
            <w:r>
              <w:rPr>
                <w:sz w:val="22"/>
              </w:rPr>
              <w:t>- quick relief, can be used continuously, twice daily, ages 3+, safe in pregnancy</w:t>
            </w:r>
          </w:p>
        </w:tc>
        <w:tc>
          <w:tcPr>
            <w:tcW w:w="2340" w:type="dxa"/>
            <w:vAlign w:val="center"/>
          </w:tcPr>
          <w:p w:rsidR="00E53408" w:rsidRDefault="00E53408" w:rsidP="00C32D8B">
            <w:pPr>
              <w:jc w:val="center"/>
              <w:rPr>
                <w:sz w:val="22"/>
              </w:rPr>
            </w:pPr>
            <w:r>
              <w:rPr>
                <w:sz w:val="22"/>
              </w:rPr>
              <w:t xml:space="preserve">Bacterial: </w:t>
            </w:r>
            <w:r w:rsidR="00887927">
              <w:rPr>
                <w:sz w:val="22"/>
              </w:rPr>
              <w:t>white, yellow, pu</w:t>
            </w:r>
            <w:r>
              <w:rPr>
                <w:sz w:val="22"/>
              </w:rPr>
              <w:t>s</w:t>
            </w:r>
            <w:r w:rsidR="00887927">
              <w:rPr>
                <w:sz w:val="22"/>
              </w:rPr>
              <w:t>-</w:t>
            </w:r>
            <w:r>
              <w:rPr>
                <w:sz w:val="22"/>
              </w:rPr>
              <w:t>y, crusting discharge</w:t>
            </w:r>
          </w:p>
          <w:p w:rsidR="00E53408" w:rsidRDefault="00E53408" w:rsidP="00C32D8B">
            <w:pPr>
              <w:jc w:val="center"/>
              <w:rPr>
                <w:sz w:val="22"/>
              </w:rPr>
            </w:pPr>
          </w:p>
          <w:p w:rsidR="00E53408" w:rsidRDefault="00E53408" w:rsidP="00C32D8B">
            <w:pPr>
              <w:jc w:val="center"/>
              <w:rPr>
                <w:sz w:val="22"/>
              </w:rPr>
            </w:pPr>
            <w:r>
              <w:rPr>
                <w:sz w:val="22"/>
              </w:rPr>
              <w:t>Viral: clear, watery discharge</w:t>
            </w:r>
          </w:p>
          <w:p w:rsidR="00E53408" w:rsidRDefault="00E53408" w:rsidP="00C32D8B">
            <w:pPr>
              <w:jc w:val="center"/>
              <w:rPr>
                <w:sz w:val="22"/>
              </w:rPr>
            </w:pPr>
          </w:p>
          <w:p w:rsidR="00E53408" w:rsidRDefault="00E53408" w:rsidP="00C32D8B">
            <w:pPr>
              <w:jc w:val="center"/>
              <w:rPr>
                <w:sz w:val="22"/>
              </w:rPr>
            </w:pPr>
            <w:r>
              <w:rPr>
                <w:sz w:val="22"/>
              </w:rPr>
              <w:t>B &amp; V: starts in 1 eye</w:t>
            </w:r>
          </w:p>
          <w:p w:rsidR="00E53408" w:rsidRDefault="00E53408" w:rsidP="00C32D8B">
            <w:pPr>
              <w:jc w:val="center"/>
              <w:rPr>
                <w:sz w:val="22"/>
              </w:rPr>
            </w:pPr>
          </w:p>
          <w:p w:rsidR="00E53408" w:rsidRDefault="00E53408" w:rsidP="00C32D8B">
            <w:pPr>
              <w:jc w:val="center"/>
              <w:rPr>
                <w:sz w:val="22"/>
              </w:rPr>
            </w:pPr>
            <w:proofErr w:type="spellStart"/>
            <w:r>
              <w:rPr>
                <w:sz w:val="22"/>
              </w:rPr>
              <w:t>Naphcon</w:t>
            </w:r>
            <w:proofErr w:type="spellEnd"/>
            <w:r>
              <w:rPr>
                <w:sz w:val="22"/>
              </w:rPr>
              <w:t>-A - Open-angle glaucoma &amp; caution in CVD</w:t>
            </w:r>
          </w:p>
          <w:p w:rsidR="00E53408" w:rsidRDefault="00E53408" w:rsidP="00C32D8B">
            <w:pPr>
              <w:jc w:val="center"/>
              <w:rPr>
                <w:sz w:val="22"/>
              </w:rPr>
            </w:pPr>
          </w:p>
        </w:tc>
        <w:tc>
          <w:tcPr>
            <w:tcW w:w="3055" w:type="dxa"/>
            <w:vMerge w:val="restart"/>
            <w:vAlign w:val="center"/>
          </w:tcPr>
          <w:p w:rsidR="00E53408" w:rsidRDefault="00E53408" w:rsidP="00C32D8B">
            <w:pPr>
              <w:jc w:val="center"/>
              <w:rPr>
                <w:sz w:val="22"/>
              </w:rPr>
            </w:pPr>
            <w:r>
              <w:rPr>
                <w:sz w:val="22"/>
              </w:rPr>
              <w:t>Remove/avoid allergen</w:t>
            </w:r>
          </w:p>
          <w:p w:rsidR="00E53408" w:rsidRDefault="00E53408" w:rsidP="00C32D8B">
            <w:pPr>
              <w:jc w:val="center"/>
              <w:rPr>
                <w:sz w:val="22"/>
              </w:rPr>
            </w:pPr>
          </w:p>
          <w:p w:rsidR="00E53408" w:rsidRDefault="00E53408" w:rsidP="00C32D8B">
            <w:pPr>
              <w:jc w:val="center"/>
              <w:rPr>
                <w:sz w:val="22"/>
              </w:rPr>
            </w:pPr>
            <w:r>
              <w:rPr>
                <w:sz w:val="22"/>
              </w:rPr>
              <w:t>Cold compress</w:t>
            </w:r>
          </w:p>
          <w:p w:rsidR="00E53408" w:rsidRDefault="00E53408" w:rsidP="00C32D8B">
            <w:pPr>
              <w:jc w:val="center"/>
              <w:rPr>
                <w:sz w:val="22"/>
              </w:rPr>
            </w:pPr>
          </w:p>
          <w:p w:rsidR="00E53408" w:rsidRDefault="00E53408" w:rsidP="00C32D8B">
            <w:pPr>
              <w:jc w:val="center"/>
              <w:rPr>
                <w:sz w:val="22"/>
              </w:rPr>
            </w:pPr>
            <w:r>
              <w:rPr>
                <w:sz w:val="22"/>
              </w:rPr>
              <w:t>Use air filters</w:t>
            </w:r>
          </w:p>
          <w:p w:rsidR="00E53408" w:rsidRDefault="00E53408" w:rsidP="00C32D8B">
            <w:pPr>
              <w:jc w:val="center"/>
              <w:rPr>
                <w:sz w:val="22"/>
              </w:rPr>
            </w:pPr>
          </w:p>
          <w:p w:rsidR="00E53408" w:rsidRDefault="00E53408" w:rsidP="00C32D8B">
            <w:pPr>
              <w:jc w:val="center"/>
              <w:rPr>
                <w:sz w:val="22"/>
              </w:rPr>
            </w:pPr>
            <w:r>
              <w:rPr>
                <w:sz w:val="22"/>
              </w:rPr>
              <w:t>Use AC/keep windows closed</w:t>
            </w:r>
          </w:p>
        </w:tc>
      </w:tr>
      <w:tr w:rsidR="00E53408" w:rsidRPr="00302F04" w:rsidTr="00C32D8B">
        <w:trPr>
          <w:trHeight w:val="494"/>
        </w:trPr>
        <w:tc>
          <w:tcPr>
            <w:tcW w:w="1890" w:type="dxa"/>
            <w:vAlign w:val="center"/>
          </w:tcPr>
          <w:p w:rsidR="00E53408" w:rsidRPr="00302F04" w:rsidRDefault="00E53408" w:rsidP="00C32D8B">
            <w:pPr>
              <w:jc w:val="center"/>
              <w:rPr>
                <w:sz w:val="22"/>
              </w:rPr>
            </w:pPr>
            <w:r>
              <w:rPr>
                <w:sz w:val="22"/>
              </w:rPr>
              <w:t>Clear Eyes Redness Relief</w:t>
            </w:r>
          </w:p>
        </w:tc>
        <w:tc>
          <w:tcPr>
            <w:tcW w:w="1890" w:type="dxa"/>
            <w:vAlign w:val="center"/>
          </w:tcPr>
          <w:p w:rsidR="00E53408" w:rsidRPr="00302F04" w:rsidRDefault="00E53408" w:rsidP="00C32D8B">
            <w:pPr>
              <w:jc w:val="center"/>
              <w:rPr>
                <w:sz w:val="22"/>
              </w:rPr>
            </w:pPr>
            <w:r>
              <w:rPr>
                <w:sz w:val="22"/>
              </w:rPr>
              <w:t>Naphazoline, glycerin</w:t>
            </w:r>
          </w:p>
        </w:tc>
        <w:tc>
          <w:tcPr>
            <w:tcW w:w="1800" w:type="dxa"/>
            <w:vAlign w:val="center"/>
          </w:tcPr>
          <w:p w:rsidR="00E53408" w:rsidRDefault="00E53408" w:rsidP="00C32D8B">
            <w:pPr>
              <w:jc w:val="center"/>
              <w:rPr>
                <w:sz w:val="22"/>
              </w:rPr>
            </w:pPr>
            <w:r>
              <w:rPr>
                <w:sz w:val="22"/>
              </w:rPr>
              <w:t>Ocular decongestant</w:t>
            </w:r>
          </w:p>
        </w:tc>
        <w:tc>
          <w:tcPr>
            <w:tcW w:w="3780" w:type="dxa"/>
            <w:vAlign w:val="center"/>
          </w:tcPr>
          <w:p w:rsidR="00E53408" w:rsidRDefault="00E53408" w:rsidP="00C32D8B">
            <w:pPr>
              <w:jc w:val="center"/>
              <w:rPr>
                <w:sz w:val="22"/>
              </w:rPr>
            </w:pPr>
            <w:r>
              <w:rPr>
                <w:sz w:val="22"/>
              </w:rPr>
              <w:t>SHORT TERM – up to 72 hours</w:t>
            </w:r>
          </w:p>
          <w:p w:rsidR="00E53408" w:rsidRDefault="00E53408" w:rsidP="00C32D8B">
            <w:pPr>
              <w:rPr>
                <w:sz w:val="22"/>
              </w:rPr>
            </w:pPr>
          </w:p>
          <w:p w:rsidR="00E53408" w:rsidRDefault="00E53408" w:rsidP="00C32D8B">
            <w:pPr>
              <w:jc w:val="center"/>
              <w:rPr>
                <w:sz w:val="22"/>
              </w:rPr>
            </w:pPr>
            <w:r>
              <w:rPr>
                <w:sz w:val="22"/>
              </w:rPr>
              <w:t>Just helps to get rid of redness</w:t>
            </w:r>
          </w:p>
          <w:p w:rsidR="00E53408" w:rsidRDefault="00E53408" w:rsidP="00C32D8B">
            <w:pPr>
              <w:rPr>
                <w:sz w:val="22"/>
              </w:rPr>
            </w:pPr>
          </w:p>
          <w:p w:rsidR="00E53408" w:rsidRPr="00302F04" w:rsidRDefault="00E53408" w:rsidP="00C32D8B">
            <w:pPr>
              <w:jc w:val="center"/>
              <w:rPr>
                <w:sz w:val="22"/>
              </w:rPr>
            </w:pPr>
            <w:r>
              <w:rPr>
                <w:sz w:val="22"/>
              </w:rPr>
              <w:t>No impact on allergic response</w:t>
            </w:r>
          </w:p>
        </w:tc>
        <w:tc>
          <w:tcPr>
            <w:tcW w:w="2340" w:type="dxa"/>
            <w:vAlign w:val="center"/>
          </w:tcPr>
          <w:p w:rsidR="00E53408" w:rsidRPr="00302F04" w:rsidRDefault="00E53408" w:rsidP="00C32D8B">
            <w:pPr>
              <w:jc w:val="center"/>
              <w:rPr>
                <w:sz w:val="22"/>
              </w:rPr>
            </w:pPr>
            <w:r>
              <w:rPr>
                <w:sz w:val="22"/>
              </w:rPr>
              <w:t>Caution in CVD, diabetes, pregnancy</w:t>
            </w:r>
          </w:p>
        </w:tc>
        <w:tc>
          <w:tcPr>
            <w:tcW w:w="3055" w:type="dxa"/>
            <w:vMerge/>
            <w:vAlign w:val="center"/>
          </w:tcPr>
          <w:p w:rsidR="00E53408" w:rsidRPr="00302F04" w:rsidRDefault="00E53408" w:rsidP="00C32D8B">
            <w:pPr>
              <w:jc w:val="center"/>
              <w:rPr>
                <w:sz w:val="22"/>
              </w:rPr>
            </w:pPr>
          </w:p>
        </w:tc>
      </w:tr>
      <w:tr w:rsidR="00E53408" w:rsidRPr="00302F04" w:rsidTr="00C32D8B">
        <w:trPr>
          <w:trHeight w:val="494"/>
        </w:trPr>
        <w:tc>
          <w:tcPr>
            <w:tcW w:w="1890" w:type="dxa"/>
            <w:vAlign w:val="center"/>
          </w:tcPr>
          <w:p w:rsidR="00E53408" w:rsidRDefault="00E53408" w:rsidP="00C32D8B">
            <w:pPr>
              <w:jc w:val="center"/>
              <w:rPr>
                <w:sz w:val="22"/>
              </w:rPr>
            </w:pPr>
            <w:r>
              <w:rPr>
                <w:sz w:val="22"/>
              </w:rPr>
              <w:lastRenderedPageBreak/>
              <w:t>Sodium chloride 2% or 5% solution</w:t>
            </w:r>
          </w:p>
          <w:p w:rsidR="00E53408" w:rsidRDefault="00E53408" w:rsidP="00C32D8B">
            <w:pPr>
              <w:jc w:val="center"/>
              <w:rPr>
                <w:sz w:val="22"/>
              </w:rPr>
            </w:pPr>
            <w:r>
              <w:rPr>
                <w:sz w:val="22"/>
              </w:rPr>
              <w:t>Sodium chloride 5% ointment</w:t>
            </w:r>
          </w:p>
        </w:tc>
        <w:tc>
          <w:tcPr>
            <w:tcW w:w="1890" w:type="dxa"/>
            <w:vAlign w:val="center"/>
          </w:tcPr>
          <w:p w:rsidR="00E53408" w:rsidRDefault="00E53408" w:rsidP="00C32D8B">
            <w:pPr>
              <w:jc w:val="center"/>
              <w:rPr>
                <w:sz w:val="22"/>
              </w:rPr>
            </w:pPr>
            <w:r>
              <w:rPr>
                <w:sz w:val="22"/>
              </w:rPr>
              <w:t>Hyperosmotic</w:t>
            </w:r>
          </w:p>
        </w:tc>
        <w:tc>
          <w:tcPr>
            <w:tcW w:w="1800" w:type="dxa"/>
            <w:vAlign w:val="center"/>
          </w:tcPr>
          <w:p w:rsidR="00E53408" w:rsidRDefault="00E53408" w:rsidP="00C32D8B">
            <w:pPr>
              <w:jc w:val="center"/>
              <w:rPr>
                <w:sz w:val="22"/>
              </w:rPr>
            </w:pPr>
            <w:r>
              <w:rPr>
                <w:sz w:val="22"/>
              </w:rPr>
              <w:t>Corneal Edema</w:t>
            </w:r>
          </w:p>
        </w:tc>
        <w:tc>
          <w:tcPr>
            <w:tcW w:w="3780" w:type="dxa"/>
            <w:vAlign w:val="center"/>
          </w:tcPr>
          <w:p w:rsidR="00E53408" w:rsidRDefault="00E53408" w:rsidP="00C32D8B">
            <w:pPr>
              <w:jc w:val="center"/>
              <w:rPr>
                <w:sz w:val="22"/>
              </w:rPr>
            </w:pPr>
            <w:r>
              <w:rPr>
                <w:sz w:val="22"/>
              </w:rPr>
              <w:t>Goal: draw fluid from cornea</w:t>
            </w:r>
          </w:p>
        </w:tc>
        <w:tc>
          <w:tcPr>
            <w:tcW w:w="2340" w:type="dxa"/>
            <w:vAlign w:val="center"/>
          </w:tcPr>
          <w:p w:rsidR="00E53408" w:rsidRDefault="00E53408" w:rsidP="00C32D8B">
            <w:pPr>
              <w:jc w:val="center"/>
              <w:rPr>
                <w:sz w:val="22"/>
              </w:rPr>
            </w:pPr>
            <w:r>
              <w:rPr>
                <w:sz w:val="22"/>
              </w:rPr>
              <w:t>Doctor must diagnose first</w:t>
            </w:r>
          </w:p>
          <w:p w:rsidR="00E53408" w:rsidRDefault="00E53408" w:rsidP="00C32D8B">
            <w:pPr>
              <w:jc w:val="center"/>
              <w:rPr>
                <w:sz w:val="22"/>
              </w:rPr>
            </w:pPr>
          </w:p>
          <w:p w:rsidR="00E53408" w:rsidRDefault="00E53408" w:rsidP="00C32D8B">
            <w:pPr>
              <w:jc w:val="center"/>
              <w:rPr>
                <w:sz w:val="22"/>
              </w:rPr>
            </w:pPr>
            <w:r>
              <w:rPr>
                <w:sz w:val="22"/>
              </w:rPr>
              <w:t xml:space="preserve">CI in pt.’s with traumatized corneal epithelium </w:t>
            </w:r>
          </w:p>
        </w:tc>
        <w:tc>
          <w:tcPr>
            <w:tcW w:w="3055" w:type="dxa"/>
            <w:vAlign w:val="center"/>
          </w:tcPr>
          <w:p w:rsidR="00E53408" w:rsidRPr="00302F04" w:rsidRDefault="00E53408" w:rsidP="00C32D8B">
            <w:pPr>
              <w:jc w:val="center"/>
              <w:rPr>
                <w:sz w:val="22"/>
              </w:rPr>
            </w:pPr>
          </w:p>
        </w:tc>
      </w:tr>
      <w:tr w:rsidR="00E53408" w:rsidRPr="00302F04" w:rsidTr="00C32D8B">
        <w:trPr>
          <w:trHeight w:val="494"/>
        </w:trPr>
        <w:tc>
          <w:tcPr>
            <w:tcW w:w="1890" w:type="dxa"/>
            <w:vAlign w:val="center"/>
          </w:tcPr>
          <w:p w:rsidR="00E53408" w:rsidRDefault="00E53408" w:rsidP="00C32D8B">
            <w:pPr>
              <w:jc w:val="center"/>
              <w:rPr>
                <w:sz w:val="22"/>
              </w:rPr>
            </w:pPr>
            <w:r>
              <w:rPr>
                <w:sz w:val="22"/>
              </w:rPr>
              <w:t>Sterile Saline</w:t>
            </w:r>
          </w:p>
          <w:p w:rsidR="00E53408" w:rsidRDefault="00E53408" w:rsidP="00C32D8B">
            <w:pPr>
              <w:jc w:val="center"/>
              <w:rPr>
                <w:sz w:val="22"/>
              </w:rPr>
            </w:pPr>
          </w:p>
          <w:p w:rsidR="00E53408" w:rsidRDefault="00E53408" w:rsidP="00C32D8B">
            <w:pPr>
              <w:jc w:val="center"/>
              <w:rPr>
                <w:sz w:val="22"/>
              </w:rPr>
            </w:pPr>
            <w:r>
              <w:rPr>
                <w:sz w:val="22"/>
              </w:rPr>
              <w:t xml:space="preserve">Ocular </w:t>
            </w:r>
            <w:proofErr w:type="spellStart"/>
            <w:r>
              <w:rPr>
                <w:sz w:val="22"/>
              </w:rPr>
              <w:t>irrigant</w:t>
            </w:r>
            <w:proofErr w:type="spellEnd"/>
            <w:r>
              <w:rPr>
                <w:sz w:val="22"/>
              </w:rPr>
              <w:t xml:space="preserve"> </w:t>
            </w:r>
          </w:p>
        </w:tc>
        <w:tc>
          <w:tcPr>
            <w:tcW w:w="1890" w:type="dxa"/>
            <w:vAlign w:val="center"/>
          </w:tcPr>
          <w:p w:rsidR="00E53408" w:rsidRDefault="00E53408" w:rsidP="00C32D8B">
            <w:pPr>
              <w:jc w:val="center"/>
              <w:rPr>
                <w:sz w:val="22"/>
              </w:rPr>
            </w:pPr>
            <w:r>
              <w:rPr>
                <w:sz w:val="22"/>
              </w:rPr>
              <w:t>--</w:t>
            </w:r>
          </w:p>
        </w:tc>
        <w:tc>
          <w:tcPr>
            <w:tcW w:w="1800" w:type="dxa"/>
            <w:vAlign w:val="center"/>
          </w:tcPr>
          <w:p w:rsidR="00E53408" w:rsidRDefault="00E53408" w:rsidP="00C32D8B">
            <w:pPr>
              <w:jc w:val="center"/>
              <w:rPr>
                <w:sz w:val="22"/>
              </w:rPr>
            </w:pPr>
            <w:r>
              <w:rPr>
                <w:sz w:val="22"/>
              </w:rPr>
              <w:t>Loose Foreign Particles</w:t>
            </w:r>
          </w:p>
        </w:tc>
        <w:tc>
          <w:tcPr>
            <w:tcW w:w="3780" w:type="dxa"/>
            <w:vAlign w:val="center"/>
          </w:tcPr>
          <w:p w:rsidR="00E53408" w:rsidRDefault="00E53408" w:rsidP="00C32D8B">
            <w:pPr>
              <w:jc w:val="center"/>
              <w:rPr>
                <w:sz w:val="22"/>
              </w:rPr>
            </w:pPr>
            <w:r>
              <w:rPr>
                <w:sz w:val="22"/>
              </w:rPr>
              <w:t xml:space="preserve">Flush eye out with sterile saline or ocular </w:t>
            </w:r>
            <w:proofErr w:type="spellStart"/>
            <w:r>
              <w:rPr>
                <w:sz w:val="22"/>
              </w:rPr>
              <w:t>irrigant</w:t>
            </w:r>
            <w:proofErr w:type="spellEnd"/>
          </w:p>
          <w:p w:rsidR="00E53408" w:rsidRDefault="00E53408" w:rsidP="00C32D8B">
            <w:pPr>
              <w:jc w:val="center"/>
              <w:rPr>
                <w:sz w:val="22"/>
              </w:rPr>
            </w:pPr>
          </w:p>
          <w:p w:rsidR="00E53408" w:rsidRDefault="00E53408" w:rsidP="00C32D8B">
            <w:pPr>
              <w:jc w:val="center"/>
              <w:rPr>
                <w:sz w:val="22"/>
              </w:rPr>
            </w:pPr>
            <w:r>
              <w:rPr>
                <w:sz w:val="22"/>
              </w:rPr>
              <w:t>Symptoms include water (tearing), gritty sensation and minor irritation</w:t>
            </w:r>
          </w:p>
        </w:tc>
        <w:tc>
          <w:tcPr>
            <w:tcW w:w="2340" w:type="dxa"/>
            <w:vAlign w:val="center"/>
          </w:tcPr>
          <w:p w:rsidR="00E53408" w:rsidRDefault="00E53408" w:rsidP="00C32D8B">
            <w:pPr>
              <w:jc w:val="center"/>
              <w:rPr>
                <w:sz w:val="22"/>
              </w:rPr>
            </w:pPr>
            <w:r w:rsidRPr="001A7770">
              <w:rPr>
                <w:sz w:val="22"/>
              </w:rPr>
              <w:t>Abrasion of the surface</w:t>
            </w:r>
          </w:p>
          <w:p w:rsidR="00E53408" w:rsidRPr="001A7770" w:rsidRDefault="00E53408" w:rsidP="00C32D8B">
            <w:pPr>
              <w:jc w:val="center"/>
              <w:rPr>
                <w:sz w:val="22"/>
              </w:rPr>
            </w:pPr>
          </w:p>
          <w:p w:rsidR="00E53408" w:rsidRDefault="00E53408" w:rsidP="00C32D8B">
            <w:pPr>
              <w:jc w:val="center"/>
              <w:rPr>
                <w:sz w:val="22"/>
              </w:rPr>
            </w:pPr>
            <w:r w:rsidRPr="001A7770">
              <w:rPr>
                <w:sz w:val="22"/>
              </w:rPr>
              <w:t>Known wood or metal fragments</w:t>
            </w:r>
          </w:p>
          <w:p w:rsidR="00E53408" w:rsidRPr="001A7770" w:rsidRDefault="00E53408" w:rsidP="00C32D8B">
            <w:pPr>
              <w:jc w:val="center"/>
              <w:rPr>
                <w:sz w:val="22"/>
              </w:rPr>
            </w:pPr>
          </w:p>
          <w:p w:rsidR="00E53408" w:rsidRDefault="00E53408" w:rsidP="00C32D8B">
            <w:pPr>
              <w:jc w:val="center"/>
              <w:rPr>
                <w:sz w:val="22"/>
              </w:rPr>
            </w:pPr>
            <w:r w:rsidRPr="001A7770">
              <w:rPr>
                <w:sz w:val="22"/>
              </w:rPr>
              <w:t>More than minor irritation or continuous pain/redness</w:t>
            </w:r>
          </w:p>
          <w:p w:rsidR="00E53408" w:rsidRPr="001A7770" w:rsidRDefault="00E53408" w:rsidP="00C32D8B">
            <w:pPr>
              <w:jc w:val="center"/>
              <w:rPr>
                <w:sz w:val="22"/>
              </w:rPr>
            </w:pPr>
          </w:p>
          <w:p w:rsidR="00E53408" w:rsidRDefault="00E53408" w:rsidP="00C32D8B">
            <w:pPr>
              <w:jc w:val="center"/>
              <w:rPr>
                <w:sz w:val="22"/>
              </w:rPr>
            </w:pPr>
            <w:r>
              <w:rPr>
                <w:sz w:val="22"/>
              </w:rPr>
              <w:t>Changes in vision</w:t>
            </w:r>
          </w:p>
        </w:tc>
        <w:tc>
          <w:tcPr>
            <w:tcW w:w="3055" w:type="dxa"/>
            <w:vAlign w:val="center"/>
          </w:tcPr>
          <w:p w:rsidR="00E53408" w:rsidRDefault="00E53408" w:rsidP="00C32D8B">
            <w:pPr>
              <w:jc w:val="center"/>
              <w:rPr>
                <w:sz w:val="22"/>
              </w:rPr>
            </w:pPr>
            <w:r>
              <w:rPr>
                <w:sz w:val="22"/>
              </w:rPr>
              <w:t>Wear eye protection</w:t>
            </w:r>
          </w:p>
          <w:p w:rsidR="00E53408" w:rsidRDefault="00E53408" w:rsidP="00C32D8B">
            <w:pPr>
              <w:jc w:val="center"/>
              <w:rPr>
                <w:sz w:val="22"/>
              </w:rPr>
            </w:pPr>
          </w:p>
          <w:p w:rsidR="00E53408" w:rsidRDefault="00E53408" w:rsidP="00C32D8B">
            <w:pPr>
              <w:jc w:val="center"/>
              <w:rPr>
                <w:sz w:val="22"/>
              </w:rPr>
            </w:pPr>
            <w:r>
              <w:rPr>
                <w:sz w:val="22"/>
              </w:rPr>
              <w:t>Don’t rub eyes</w:t>
            </w:r>
          </w:p>
          <w:p w:rsidR="00E53408" w:rsidRDefault="00E53408" w:rsidP="00C32D8B">
            <w:pPr>
              <w:jc w:val="center"/>
              <w:rPr>
                <w:sz w:val="22"/>
              </w:rPr>
            </w:pPr>
          </w:p>
          <w:p w:rsidR="00E53408" w:rsidRDefault="00E53408" w:rsidP="00C32D8B">
            <w:pPr>
              <w:jc w:val="center"/>
              <w:rPr>
                <w:sz w:val="22"/>
              </w:rPr>
            </w:pPr>
            <w:r>
              <w:rPr>
                <w:sz w:val="22"/>
              </w:rPr>
              <w:t>Flush eye out as soon as possible</w:t>
            </w:r>
          </w:p>
          <w:p w:rsidR="00E53408" w:rsidRDefault="00E53408" w:rsidP="00C32D8B">
            <w:pPr>
              <w:jc w:val="center"/>
              <w:rPr>
                <w:sz w:val="22"/>
              </w:rPr>
            </w:pPr>
          </w:p>
          <w:p w:rsidR="00E53408" w:rsidRPr="00302F04" w:rsidRDefault="00E53408" w:rsidP="00C32D8B">
            <w:pPr>
              <w:jc w:val="center"/>
              <w:rPr>
                <w:sz w:val="22"/>
              </w:rPr>
            </w:pPr>
            <w:r>
              <w:rPr>
                <w:sz w:val="22"/>
              </w:rPr>
              <w:t xml:space="preserve">Caution with Clear Care for contact solution – CANNOT be put directly on the eye </w:t>
            </w:r>
          </w:p>
        </w:tc>
      </w:tr>
    </w:tbl>
    <w:p w:rsidR="00E53408" w:rsidRDefault="00E53408" w:rsidP="00E53408">
      <w:pPr>
        <w:pStyle w:val="ListParagraph"/>
        <w:numPr>
          <w:ilvl w:val="0"/>
          <w:numId w:val="14"/>
        </w:numPr>
      </w:pPr>
      <w:r>
        <w:t xml:space="preserve">How to use eye drops </w:t>
      </w:r>
    </w:p>
    <w:p w:rsidR="00E53408" w:rsidRPr="007D6B65" w:rsidRDefault="00E53408" w:rsidP="00E53408">
      <w:pPr>
        <w:pStyle w:val="ListParagraph"/>
        <w:numPr>
          <w:ilvl w:val="1"/>
          <w:numId w:val="14"/>
        </w:numPr>
      </w:pPr>
      <w:r w:rsidRPr="007D6B65">
        <w:t>Wash your hands well with soap and water.</w:t>
      </w:r>
    </w:p>
    <w:p w:rsidR="00E53408" w:rsidRPr="007D6B65" w:rsidRDefault="00E53408" w:rsidP="00E53408">
      <w:pPr>
        <w:pStyle w:val="ListParagraph"/>
        <w:numPr>
          <w:ilvl w:val="1"/>
          <w:numId w:val="14"/>
        </w:numPr>
      </w:pPr>
      <w:r w:rsidRPr="007D6B65">
        <w:t>Remove glasses or contact lenses.</w:t>
      </w:r>
    </w:p>
    <w:p w:rsidR="00E53408" w:rsidRPr="007D6B65" w:rsidRDefault="00E53408" w:rsidP="00E53408">
      <w:pPr>
        <w:pStyle w:val="ListParagraph"/>
        <w:numPr>
          <w:ilvl w:val="1"/>
          <w:numId w:val="14"/>
        </w:numPr>
      </w:pPr>
      <w:r w:rsidRPr="007D6B65">
        <w:t>If instructed by your doctor or pharmacist - Shake the bottle well for 10 seconds.</w:t>
      </w:r>
    </w:p>
    <w:p w:rsidR="00E53408" w:rsidRPr="007D6B65" w:rsidRDefault="00E53408" w:rsidP="00E53408">
      <w:pPr>
        <w:pStyle w:val="ListParagraph"/>
        <w:numPr>
          <w:ilvl w:val="1"/>
          <w:numId w:val="14"/>
        </w:numPr>
      </w:pPr>
      <w:r w:rsidRPr="007D6B65">
        <w:t>Remove the cap from the eyedrop bottle and make sure nothing touches the tip of the container.</w:t>
      </w:r>
    </w:p>
    <w:p w:rsidR="00E53408" w:rsidRPr="007D6B65" w:rsidRDefault="00E53408" w:rsidP="00E53408">
      <w:pPr>
        <w:pStyle w:val="ListParagraph"/>
        <w:numPr>
          <w:ilvl w:val="1"/>
          <w:numId w:val="14"/>
        </w:numPr>
      </w:pPr>
      <w:r w:rsidRPr="007D6B65">
        <w:t>Tilt your head back or lie down.</w:t>
      </w:r>
    </w:p>
    <w:p w:rsidR="00E53408" w:rsidRPr="007D6B65" w:rsidRDefault="00E53408" w:rsidP="00E53408">
      <w:pPr>
        <w:pStyle w:val="ListParagraph"/>
        <w:numPr>
          <w:ilvl w:val="1"/>
          <w:numId w:val="14"/>
        </w:numPr>
      </w:pPr>
      <w:r w:rsidRPr="007D6B65">
        <w:t>With your eyes open, place a finger just under your eye and gently pull the lower lid down to form a pouch.</w:t>
      </w:r>
    </w:p>
    <w:p w:rsidR="00E53408" w:rsidRPr="007D6B65" w:rsidRDefault="00E53408" w:rsidP="00E53408">
      <w:pPr>
        <w:pStyle w:val="ListParagraph"/>
        <w:numPr>
          <w:ilvl w:val="1"/>
          <w:numId w:val="14"/>
        </w:numPr>
      </w:pPr>
      <w:r w:rsidRPr="007D6B65">
        <w:t>Hold the eye drop bottle near the eyelid. Ensure the dropper does not touch the eye or other surfaces.</w:t>
      </w:r>
    </w:p>
    <w:p w:rsidR="00E53408" w:rsidRPr="007D6B65" w:rsidRDefault="00E53408" w:rsidP="00E53408">
      <w:pPr>
        <w:pStyle w:val="ListParagraph"/>
        <w:numPr>
          <w:ilvl w:val="1"/>
          <w:numId w:val="14"/>
        </w:numPr>
      </w:pPr>
      <w:r w:rsidRPr="007D6B65">
        <w:t>Look up towards the ceiling to help prevent blinking. Instill one drop into the pouch.</w:t>
      </w:r>
    </w:p>
    <w:p w:rsidR="00E53408" w:rsidRPr="007D6B65" w:rsidRDefault="00E53408" w:rsidP="00E53408">
      <w:pPr>
        <w:pStyle w:val="ListParagraph"/>
        <w:numPr>
          <w:ilvl w:val="1"/>
          <w:numId w:val="14"/>
        </w:numPr>
      </w:pPr>
      <w:r w:rsidRPr="007D6B65">
        <w:t>Keep your eyes closed for 2-3 minutes. Do not squeeze your eyelids together or rub your eyes; this could push the drops out.</w:t>
      </w:r>
    </w:p>
    <w:p w:rsidR="00E53408" w:rsidRPr="007D6B65" w:rsidRDefault="00E53408" w:rsidP="00E53408">
      <w:pPr>
        <w:pStyle w:val="ListParagraph"/>
        <w:numPr>
          <w:ilvl w:val="1"/>
          <w:numId w:val="14"/>
        </w:numPr>
      </w:pPr>
      <w:r w:rsidRPr="007D6B65">
        <w:t>Wipe any excess liquid from your face with a tissue.</w:t>
      </w:r>
    </w:p>
    <w:p w:rsidR="00E53408" w:rsidRPr="007D6B65" w:rsidRDefault="00E53408" w:rsidP="00E53408">
      <w:pPr>
        <w:pStyle w:val="ListParagraph"/>
        <w:numPr>
          <w:ilvl w:val="1"/>
          <w:numId w:val="14"/>
        </w:numPr>
      </w:pPr>
      <w:r w:rsidRPr="007D6B65">
        <w:t>If you are to use more than one drop in the same eye, wait at least 5 minutes before instilling the next drop. This will keep the first drop from being washed out by the second before it has had time to work. If you are using another type of eye drop medication, wait 10 minutes before instilling it.</w:t>
      </w:r>
    </w:p>
    <w:p w:rsidR="00E53408" w:rsidRPr="007D6B65" w:rsidRDefault="00E53408" w:rsidP="00E53408">
      <w:pPr>
        <w:pStyle w:val="ListParagraph"/>
        <w:numPr>
          <w:ilvl w:val="1"/>
          <w:numId w:val="14"/>
        </w:numPr>
      </w:pPr>
      <w:r w:rsidRPr="007D6B65">
        <w:t xml:space="preserve">Replace and tighten the cap on the dropper bottle. Do not touch, wipe, or rinse the dropper tip. </w:t>
      </w:r>
    </w:p>
    <w:p w:rsidR="00E53408" w:rsidRDefault="00E53408" w:rsidP="00E53408">
      <w:pPr>
        <w:pStyle w:val="ListParagraph"/>
        <w:numPr>
          <w:ilvl w:val="1"/>
          <w:numId w:val="14"/>
        </w:numPr>
      </w:pPr>
      <w:r w:rsidRPr="007D6B65">
        <w:t>Wash your hands to remove any medication.</w:t>
      </w:r>
    </w:p>
    <w:p w:rsidR="00E53408" w:rsidRDefault="00E53408" w:rsidP="00E53408">
      <w:pPr>
        <w:pStyle w:val="ListParagraph"/>
        <w:numPr>
          <w:ilvl w:val="0"/>
          <w:numId w:val="14"/>
        </w:numPr>
      </w:pPr>
      <w:r>
        <w:t>For the ointment – same basic steps but make a ribbon strip of the ointment in the pouch of your eye</w:t>
      </w:r>
    </w:p>
    <w:p w:rsidR="00E53408" w:rsidRDefault="00E53408" w:rsidP="00E53408">
      <w:pPr>
        <w:pStyle w:val="ListParagraph"/>
        <w:numPr>
          <w:ilvl w:val="1"/>
          <w:numId w:val="14"/>
        </w:numPr>
      </w:pPr>
      <w:r>
        <w:t>Use a mirror or have someone help you</w:t>
      </w:r>
    </w:p>
    <w:p w:rsidR="00E53408" w:rsidRDefault="00E53408" w:rsidP="00E53408">
      <w:pPr>
        <w:pStyle w:val="ListParagraph"/>
        <w:numPr>
          <w:ilvl w:val="1"/>
          <w:numId w:val="14"/>
        </w:numPr>
      </w:pPr>
      <w:r>
        <w:t xml:space="preserve">Do at bedtime because may cause blurry vision </w:t>
      </w:r>
    </w:p>
    <w:p w:rsidR="00E53408" w:rsidRDefault="00E53408" w:rsidP="00E53408">
      <w:pPr>
        <w:pStyle w:val="ListParagraph"/>
        <w:numPr>
          <w:ilvl w:val="1"/>
          <w:numId w:val="14"/>
        </w:numPr>
      </w:pPr>
      <w:r>
        <w:t>Always avoid touching the tip to your eye</w:t>
      </w:r>
    </w:p>
    <w:p w:rsidR="0002693B" w:rsidRDefault="0002693B"/>
    <w:tbl>
      <w:tblPr>
        <w:tblStyle w:val="TableGrid"/>
        <w:tblW w:w="0" w:type="auto"/>
        <w:tblInd w:w="-365" w:type="dxa"/>
        <w:tblLook w:val="04A0" w:firstRow="1" w:lastRow="0" w:firstColumn="1" w:lastColumn="0" w:noHBand="0" w:noVBand="1"/>
      </w:tblPr>
      <w:tblGrid>
        <w:gridCol w:w="1800"/>
        <w:gridCol w:w="1980"/>
        <w:gridCol w:w="1980"/>
        <w:gridCol w:w="3240"/>
        <w:gridCol w:w="2700"/>
        <w:gridCol w:w="3055"/>
      </w:tblGrid>
      <w:tr w:rsidR="00E53408" w:rsidRPr="002C19BA" w:rsidTr="00C32D8B">
        <w:tc>
          <w:tcPr>
            <w:tcW w:w="14755" w:type="dxa"/>
            <w:gridSpan w:val="6"/>
            <w:shd w:val="clear" w:color="auto" w:fill="DBDBDB" w:themeFill="accent3" w:themeFillTint="66"/>
            <w:vAlign w:val="center"/>
          </w:tcPr>
          <w:p w:rsidR="00E53408" w:rsidRPr="002C19BA" w:rsidRDefault="00E53408" w:rsidP="00C32D8B">
            <w:pPr>
              <w:rPr>
                <w:b/>
              </w:rPr>
            </w:pPr>
            <w:proofErr w:type="spellStart"/>
            <w:r>
              <w:rPr>
                <w:b/>
              </w:rPr>
              <w:lastRenderedPageBreak/>
              <w:t>Otic</w:t>
            </w:r>
            <w:proofErr w:type="spellEnd"/>
            <w:r>
              <w:rPr>
                <w:b/>
              </w:rPr>
              <w:t xml:space="preserve"> Disorders </w:t>
            </w:r>
          </w:p>
        </w:tc>
      </w:tr>
      <w:tr w:rsidR="00E53408" w:rsidRPr="00E404C3" w:rsidTr="00C32D8B">
        <w:tc>
          <w:tcPr>
            <w:tcW w:w="1800" w:type="dxa"/>
            <w:vAlign w:val="center"/>
          </w:tcPr>
          <w:p w:rsidR="00E53408" w:rsidRPr="00E404C3" w:rsidRDefault="00E53408" w:rsidP="00C32D8B">
            <w:pPr>
              <w:jc w:val="center"/>
              <w:rPr>
                <w:b/>
                <w:szCs w:val="24"/>
              </w:rPr>
            </w:pPr>
            <w:r w:rsidRPr="00E404C3">
              <w:rPr>
                <w:b/>
                <w:szCs w:val="24"/>
              </w:rPr>
              <w:t>Product Brand</w:t>
            </w:r>
          </w:p>
        </w:tc>
        <w:tc>
          <w:tcPr>
            <w:tcW w:w="1980" w:type="dxa"/>
            <w:vAlign w:val="center"/>
          </w:tcPr>
          <w:p w:rsidR="00E53408" w:rsidRPr="00E404C3" w:rsidRDefault="00E53408" w:rsidP="00C32D8B">
            <w:pPr>
              <w:jc w:val="center"/>
              <w:rPr>
                <w:b/>
                <w:szCs w:val="24"/>
              </w:rPr>
            </w:pPr>
            <w:r w:rsidRPr="00E404C3">
              <w:rPr>
                <w:b/>
                <w:szCs w:val="24"/>
              </w:rPr>
              <w:t>Product Generic</w:t>
            </w:r>
          </w:p>
        </w:tc>
        <w:tc>
          <w:tcPr>
            <w:tcW w:w="1980" w:type="dxa"/>
            <w:vAlign w:val="center"/>
          </w:tcPr>
          <w:p w:rsidR="00E53408" w:rsidRPr="00E404C3" w:rsidRDefault="00E53408" w:rsidP="00C32D8B">
            <w:pPr>
              <w:jc w:val="center"/>
              <w:rPr>
                <w:b/>
                <w:szCs w:val="24"/>
              </w:rPr>
            </w:pPr>
            <w:r w:rsidRPr="00E404C3">
              <w:rPr>
                <w:b/>
                <w:szCs w:val="24"/>
              </w:rPr>
              <w:t>Indication</w:t>
            </w:r>
          </w:p>
        </w:tc>
        <w:tc>
          <w:tcPr>
            <w:tcW w:w="3240" w:type="dxa"/>
            <w:vAlign w:val="center"/>
          </w:tcPr>
          <w:p w:rsidR="00E53408" w:rsidRPr="00E404C3" w:rsidRDefault="00E53408" w:rsidP="00C32D8B">
            <w:pPr>
              <w:jc w:val="center"/>
              <w:rPr>
                <w:b/>
                <w:szCs w:val="24"/>
              </w:rPr>
            </w:pPr>
            <w:r w:rsidRPr="00E404C3">
              <w:rPr>
                <w:b/>
                <w:szCs w:val="24"/>
              </w:rPr>
              <w:t>Warnings/Side Effects/Other</w:t>
            </w:r>
          </w:p>
        </w:tc>
        <w:tc>
          <w:tcPr>
            <w:tcW w:w="2700" w:type="dxa"/>
            <w:vAlign w:val="center"/>
          </w:tcPr>
          <w:p w:rsidR="00E53408" w:rsidRPr="00E404C3" w:rsidRDefault="00E53408" w:rsidP="00C32D8B">
            <w:pPr>
              <w:jc w:val="center"/>
              <w:rPr>
                <w:b/>
                <w:szCs w:val="24"/>
              </w:rPr>
            </w:pPr>
            <w:r w:rsidRPr="00E404C3">
              <w:rPr>
                <w:b/>
                <w:szCs w:val="24"/>
              </w:rPr>
              <w:t>Exclusions to Self-Care</w:t>
            </w:r>
          </w:p>
        </w:tc>
        <w:tc>
          <w:tcPr>
            <w:tcW w:w="3055" w:type="dxa"/>
            <w:vAlign w:val="center"/>
          </w:tcPr>
          <w:p w:rsidR="00E53408" w:rsidRPr="00E404C3" w:rsidRDefault="00E53408" w:rsidP="00C32D8B">
            <w:pPr>
              <w:jc w:val="center"/>
              <w:rPr>
                <w:b/>
                <w:szCs w:val="24"/>
              </w:rPr>
            </w:pPr>
            <w:r>
              <w:rPr>
                <w:b/>
                <w:szCs w:val="24"/>
              </w:rPr>
              <w:t>Non-Pharm Counseling</w:t>
            </w:r>
          </w:p>
        </w:tc>
      </w:tr>
      <w:tr w:rsidR="00E53408" w:rsidRPr="00302F04" w:rsidTr="00C32D8B">
        <w:trPr>
          <w:trHeight w:val="3289"/>
        </w:trPr>
        <w:tc>
          <w:tcPr>
            <w:tcW w:w="1800" w:type="dxa"/>
            <w:vAlign w:val="center"/>
          </w:tcPr>
          <w:p w:rsidR="00E53408" w:rsidRPr="00302F04" w:rsidRDefault="00E53408" w:rsidP="00C32D8B">
            <w:pPr>
              <w:jc w:val="center"/>
              <w:rPr>
                <w:sz w:val="22"/>
              </w:rPr>
            </w:pPr>
            <w:proofErr w:type="spellStart"/>
            <w:r>
              <w:rPr>
                <w:sz w:val="22"/>
              </w:rPr>
              <w:t>Debrox</w:t>
            </w:r>
            <w:proofErr w:type="spellEnd"/>
          </w:p>
        </w:tc>
        <w:tc>
          <w:tcPr>
            <w:tcW w:w="1980" w:type="dxa"/>
            <w:vAlign w:val="center"/>
          </w:tcPr>
          <w:p w:rsidR="00E53408" w:rsidRPr="00302F04" w:rsidRDefault="00E53408" w:rsidP="00C32D8B">
            <w:pPr>
              <w:jc w:val="center"/>
              <w:rPr>
                <w:sz w:val="22"/>
              </w:rPr>
            </w:pPr>
            <w:r>
              <w:rPr>
                <w:sz w:val="22"/>
              </w:rPr>
              <w:t>Carbamide peroxide</w:t>
            </w:r>
          </w:p>
        </w:tc>
        <w:tc>
          <w:tcPr>
            <w:tcW w:w="1980" w:type="dxa"/>
            <w:vAlign w:val="center"/>
          </w:tcPr>
          <w:p w:rsidR="00E53408" w:rsidRPr="00302F04" w:rsidRDefault="00E53408" w:rsidP="00C32D8B">
            <w:pPr>
              <w:jc w:val="center"/>
              <w:rPr>
                <w:sz w:val="22"/>
              </w:rPr>
            </w:pPr>
            <w:r>
              <w:rPr>
                <w:sz w:val="22"/>
              </w:rPr>
              <w:t>Excessive/Impacted Cerumen</w:t>
            </w:r>
          </w:p>
        </w:tc>
        <w:tc>
          <w:tcPr>
            <w:tcW w:w="3240" w:type="dxa"/>
            <w:vAlign w:val="center"/>
          </w:tcPr>
          <w:p w:rsidR="00E53408" w:rsidRDefault="00E53408" w:rsidP="00C32D8B">
            <w:pPr>
              <w:rPr>
                <w:sz w:val="22"/>
              </w:rPr>
            </w:pPr>
          </w:p>
          <w:p w:rsidR="00E53408" w:rsidRDefault="00E53408" w:rsidP="00C32D8B">
            <w:pPr>
              <w:rPr>
                <w:sz w:val="22"/>
              </w:rPr>
            </w:pPr>
            <w:r>
              <w:rPr>
                <w:sz w:val="22"/>
              </w:rPr>
              <w:t>Clinical Presentation:</w:t>
            </w:r>
          </w:p>
          <w:p w:rsidR="00E53408" w:rsidRPr="004D1A1E" w:rsidRDefault="00E53408" w:rsidP="00C32D8B">
            <w:pPr>
              <w:rPr>
                <w:sz w:val="22"/>
              </w:rPr>
            </w:pPr>
            <w:r>
              <w:rPr>
                <w:sz w:val="22"/>
              </w:rPr>
              <w:t xml:space="preserve">    -</w:t>
            </w:r>
            <w:r w:rsidRPr="004D1A1E">
              <w:rPr>
                <w:sz w:val="22"/>
              </w:rPr>
              <w:t>Fullness/pressure in ear</w:t>
            </w:r>
          </w:p>
          <w:p w:rsidR="00E53408" w:rsidRPr="004D1A1E" w:rsidRDefault="00E53408" w:rsidP="00C32D8B">
            <w:pPr>
              <w:rPr>
                <w:sz w:val="22"/>
              </w:rPr>
            </w:pPr>
            <w:r>
              <w:rPr>
                <w:sz w:val="22"/>
              </w:rPr>
              <w:t xml:space="preserve">    -</w:t>
            </w:r>
            <w:r w:rsidRPr="004D1A1E">
              <w:rPr>
                <w:sz w:val="22"/>
              </w:rPr>
              <w:t>Gradual hearing loss</w:t>
            </w:r>
          </w:p>
          <w:p w:rsidR="00E53408" w:rsidRPr="004D1A1E" w:rsidRDefault="00E53408" w:rsidP="00C32D8B">
            <w:pPr>
              <w:rPr>
                <w:sz w:val="22"/>
              </w:rPr>
            </w:pPr>
            <w:r>
              <w:rPr>
                <w:sz w:val="22"/>
              </w:rPr>
              <w:t xml:space="preserve">    -</w:t>
            </w:r>
            <w:r w:rsidRPr="004D1A1E">
              <w:rPr>
                <w:sz w:val="22"/>
              </w:rPr>
              <w:t>Dull pain</w:t>
            </w:r>
          </w:p>
          <w:p w:rsidR="00E53408" w:rsidRDefault="00E53408" w:rsidP="00C32D8B">
            <w:pPr>
              <w:rPr>
                <w:sz w:val="22"/>
              </w:rPr>
            </w:pPr>
            <w:r>
              <w:rPr>
                <w:sz w:val="22"/>
              </w:rPr>
              <w:t xml:space="preserve">    -</w:t>
            </w:r>
            <w:r w:rsidRPr="004D1A1E">
              <w:rPr>
                <w:sz w:val="22"/>
              </w:rPr>
              <w:t>Vertigo</w:t>
            </w:r>
          </w:p>
          <w:p w:rsidR="00E53408" w:rsidRDefault="00E53408" w:rsidP="00C32D8B">
            <w:pPr>
              <w:rPr>
                <w:sz w:val="22"/>
              </w:rPr>
            </w:pPr>
          </w:p>
          <w:p w:rsidR="00E53408" w:rsidRDefault="00E53408" w:rsidP="00C32D8B">
            <w:pPr>
              <w:rPr>
                <w:sz w:val="22"/>
              </w:rPr>
            </w:pPr>
            <w:r>
              <w:rPr>
                <w:sz w:val="22"/>
              </w:rPr>
              <w:t xml:space="preserve">Counseling on </w:t>
            </w:r>
            <w:proofErr w:type="spellStart"/>
            <w:r>
              <w:rPr>
                <w:sz w:val="22"/>
              </w:rPr>
              <w:t>Debrox</w:t>
            </w:r>
            <w:proofErr w:type="spellEnd"/>
            <w:r>
              <w:rPr>
                <w:sz w:val="22"/>
              </w:rPr>
              <w:t>:</w:t>
            </w:r>
          </w:p>
          <w:p w:rsidR="00E53408" w:rsidRPr="00B11676" w:rsidRDefault="00E53408" w:rsidP="00C32D8B">
            <w:pPr>
              <w:rPr>
                <w:sz w:val="22"/>
              </w:rPr>
            </w:pPr>
            <w:r>
              <w:rPr>
                <w:sz w:val="22"/>
              </w:rPr>
              <w:t xml:space="preserve">    -</w:t>
            </w:r>
            <w:r w:rsidRPr="00B11676">
              <w:rPr>
                <w:sz w:val="22"/>
              </w:rPr>
              <w:t>Use BID x4 days max</w:t>
            </w:r>
          </w:p>
          <w:p w:rsidR="00E53408" w:rsidRPr="00B11676" w:rsidRDefault="00E53408" w:rsidP="00C32D8B">
            <w:pPr>
              <w:rPr>
                <w:sz w:val="22"/>
              </w:rPr>
            </w:pPr>
            <w:r>
              <w:rPr>
                <w:sz w:val="22"/>
              </w:rPr>
              <w:t xml:space="preserve">    -</w:t>
            </w:r>
            <w:r w:rsidRPr="00B11676">
              <w:rPr>
                <w:sz w:val="22"/>
              </w:rPr>
              <w:t>Patients ≥12 years</w:t>
            </w:r>
          </w:p>
          <w:p w:rsidR="00E53408" w:rsidRDefault="00E53408" w:rsidP="00C32D8B">
            <w:pPr>
              <w:rPr>
                <w:sz w:val="22"/>
              </w:rPr>
            </w:pPr>
            <w:r>
              <w:rPr>
                <w:sz w:val="22"/>
              </w:rPr>
              <w:t xml:space="preserve">    -Can cause</w:t>
            </w:r>
            <w:r w:rsidRPr="00B11676">
              <w:rPr>
                <w:sz w:val="22"/>
              </w:rPr>
              <w:t xml:space="preserve">:  pain, rash, </w:t>
            </w:r>
          </w:p>
          <w:p w:rsidR="00E53408" w:rsidRDefault="00E53408" w:rsidP="00C32D8B">
            <w:pPr>
              <w:rPr>
                <w:sz w:val="22"/>
              </w:rPr>
            </w:pPr>
            <w:r>
              <w:rPr>
                <w:sz w:val="22"/>
              </w:rPr>
              <w:t xml:space="preserve">      </w:t>
            </w:r>
            <w:r w:rsidRPr="00B11676">
              <w:rPr>
                <w:sz w:val="22"/>
              </w:rPr>
              <w:t>irritation, discharge</w:t>
            </w:r>
          </w:p>
          <w:p w:rsidR="00E53408" w:rsidRDefault="00E53408" w:rsidP="00C32D8B">
            <w:pPr>
              <w:rPr>
                <w:sz w:val="22"/>
              </w:rPr>
            </w:pPr>
          </w:p>
          <w:p w:rsidR="00E53408" w:rsidRPr="00302F04" w:rsidRDefault="00E53408" w:rsidP="00C32D8B">
            <w:pPr>
              <w:jc w:val="center"/>
              <w:rPr>
                <w:sz w:val="22"/>
              </w:rPr>
            </w:pPr>
            <w:r>
              <w:rPr>
                <w:sz w:val="22"/>
              </w:rPr>
              <w:t>Normal if you hear a crackling or popping sound after putting in ear drops</w:t>
            </w:r>
          </w:p>
        </w:tc>
        <w:tc>
          <w:tcPr>
            <w:tcW w:w="2700" w:type="dxa"/>
            <w:vMerge w:val="restart"/>
            <w:vAlign w:val="center"/>
          </w:tcPr>
          <w:p w:rsidR="00E53408" w:rsidRDefault="00E53408" w:rsidP="00C32D8B">
            <w:pPr>
              <w:jc w:val="center"/>
              <w:rPr>
                <w:sz w:val="22"/>
              </w:rPr>
            </w:pPr>
            <w:r>
              <w:rPr>
                <w:sz w:val="22"/>
              </w:rPr>
              <w:t>Under 12 years</w:t>
            </w:r>
          </w:p>
          <w:p w:rsidR="00E53408" w:rsidRDefault="00E53408" w:rsidP="00C32D8B">
            <w:pPr>
              <w:jc w:val="center"/>
              <w:rPr>
                <w:sz w:val="22"/>
              </w:rPr>
            </w:pPr>
          </w:p>
          <w:p w:rsidR="00E53408" w:rsidRDefault="00E53408" w:rsidP="00C32D8B">
            <w:pPr>
              <w:jc w:val="center"/>
              <w:rPr>
                <w:sz w:val="22"/>
              </w:rPr>
            </w:pPr>
            <w:r>
              <w:rPr>
                <w:sz w:val="22"/>
              </w:rPr>
              <w:t>Surgery in the past 6 weeks</w:t>
            </w:r>
          </w:p>
          <w:p w:rsidR="00E53408" w:rsidRDefault="00E53408" w:rsidP="00C32D8B">
            <w:pPr>
              <w:jc w:val="center"/>
              <w:rPr>
                <w:sz w:val="22"/>
              </w:rPr>
            </w:pPr>
          </w:p>
          <w:p w:rsidR="00E53408" w:rsidRDefault="00E53408" w:rsidP="00C32D8B">
            <w:pPr>
              <w:jc w:val="center"/>
              <w:rPr>
                <w:sz w:val="22"/>
              </w:rPr>
            </w:pPr>
            <w:r>
              <w:rPr>
                <w:sz w:val="22"/>
              </w:rPr>
              <w:t>Current ear tubes</w:t>
            </w:r>
          </w:p>
          <w:p w:rsidR="00E53408" w:rsidRDefault="00E53408" w:rsidP="00C32D8B">
            <w:pPr>
              <w:jc w:val="center"/>
              <w:rPr>
                <w:sz w:val="22"/>
              </w:rPr>
            </w:pPr>
          </w:p>
          <w:p w:rsidR="00E53408" w:rsidRDefault="00E53408" w:rsidP="00C32D8B">
            <w:pPr>
              <w:jc w:val="center"/>
              <w:rPr>
                <w:sz w:val="22"/>
              </w:rPr>
            </w:pPr>
            <w:r>
              <w:rPr>
                <w:sz w:val="22"/>
              </w:rPr>
              <w:t>Signs of infection</w:t>
            </w:r>
          </w:p>
          <w:p w:rsidR="00E53408" w:rsidRDefault="00E53408" w:rsidP="00C32D8B">
            <w:pPr>
              <w:jc w:val="center"/>
              <w:rPr>
                <w:sz w:val="22"/>
              </w:rPr>
            </w:pPr>
          </w:p>
          <w:p w:rsidR="00E53408" w:rsidRPr="00525B5A" w:rsidRDefault="00E53408" w:rsidP="00C32D8B">
            <w:pPr>
              <w:jc w:val="center"/>
              <w:rPr>
                <w:sz w:val="22"/>
              </w:rPr>
            </w:pPr>
            <w:r>
              <w:rPr>
                <w:sz w:val="22"/>
              </w:rPr>
              <w:t xml:space="preserve">Cannot treat swimmers ear </w:t>
            </w:r>
          </w:p>
        </w:tc>
        <w:tc>
          <w:tcPr>
            <w:tcW w:w="3055" w:type="dxa"/>
            <w:vMerge w:val="restart"/>
            <w:vAlign w:val="center"/>
          </w:tcPr>
          <w:p w:rsidR="00E53408" w:rsidRDefault="00E53408" w:rsidP="00C32D8B">
            <w:pPr>
              <w:jc w:val="center"/>
              <w:rPr>
                <w:sz w:val="22"/>
              </w:rPr>
            </w:pPr>
            <w:r w:rsidRPr="00E00FA2">
              <w:rPr>
                <w:sz w:val="22"/>
              </w:rPr>
              <w:t>Damp washcloth</w:t>
            </w:r>
          </w:p>
          <w:p w:rsidR="00E53408" w:rsidRPr="00E00FA2" w:rsidRDefault="00E53408" w:rsidP="00C32D8B">
            <w:pPr>
              <w:jc w:val="center"/>
              <w:rPr>
                <w:sz w:val="22"/>
              </w:rPr>
            </w:pPr>
          </w:p>
          <w:p w:rsidR="00E53408" w:rsidRDefault="00E53408" w:rsidP="00C32D8B">
            <w:pPr>
              <w:jc w:val="center"/>
              <w:rPr>
                <w:sz w:val="22"/>
              </w:rPr>
            </w:pPr>
            <w:proofErr w:type="spellStart"/>
            <w:r w:rsidRPr="00E00FA2">
              <w:rPr>
                <w:sz w:val="22"/>
              </w:rPr>
              <w:t>Otic</w:t>
            </w:r>
            <w:proofErr w:type="spellEnd"/>
            <w:r w:rsidRPr="00E00FA2">
              <w:rPr>
                <w:sz w:val="22"/>
              </w:rPr>
              <w:t xml:space="preserve"> bulb</w:t>
            </w:r>
          </w:p>
          <w:p w:rsidR="00E53408" w:rsidRPr="00E00FA2" w:rsidRDefault="00E53408" w:rsidP="00C32D8B">
            <w:pPr>
              <w:jc w:val="center"/>
              <w:rPr>
                <w:sz w:val="22"/>
              </w:rPr>
            </w:pPr>
          </w:p>
          <w:p w:rsidR="00E53408" w:rsidRPr="00E00FA2" w:rsidRDefault="00E53408" w:rsidP="00C32D8B">
            <w:pPr>
              <w:jc w:val="center"/>
              <w:rPr>
                <w:sz w:val="22"/>
              </w:rPr>
            </w:pPr>
            <w:r w:rsidRPr="00E00FA2">
              <w:rPr>
                <w:sz w:val="22"/>
              </w:rPr>
              <w:t>AVOID: Q-tips, ear candling</w:t>
            </w:r>
          </w:p>
          <w:p w:rsidR="00E53408" w:rsidRPr="00525B5A" w:rsidRDefault="00E53408" w:rsidP="00C32D8B">
            <w:pPr>
              <w:jc w:val="center"/>
              <w:rPr>
                <w:sz w:val="22"/>
              </w:rPr>
            </w:pPr>
          </w:p>
        </w:tc>
      </w:tr>
      <w:tr w:rsidR="00E53408" w:rsidRPr="00302F04" w:rsidTr="00C32D8B">
        <w:trPr>
          <w:trHeight w:val="638"/>
        </w:trPr>
        <w:tc>
          <w:tcPr>
            <w:tcW w:w="1800" w:type="dxa"/>
          </w:tcPr>
          <w:p w:rsidR="00E53408" w:rsidRDefault="00E53408" w:rsidP="00C32D8B">
            <w:pPr>
              <w:jc w:val="center"/>
              <w:rPr>
                <w:sz w:val="22"/>
              </w:rPr>
            </w:pPr>
          </w:p>
          <w:p w:rsidR="00E53408" w:rsidRPr="00606E26" w:rsidRDefault="00E53408" w:rsidP="00C32D8B">
            <w:pPr>
              <w:jc w:val="center"/>
              <w:rPr>
                <w:sz w:val="22"/>
              </w:rPr>
            </w:pPr>
            <w:r w:rsidRPr="00606E26">
              <w:rPr>
                <w:sz w:val="22"/>
              </w:rPr>
              <w:t>Swim Ear Drops</w:t>
            </w:r>
          </w:p>
        </w:tc>
        <w:tc>
          <w:tcPr>
            <w:tcW w:w="1980" w:type="dxa"/>
          </w:tcPr>
          <w:p w:rsidR="00E53408" w:rsidRDefault="00E53408" w:rsidP="00C32D8B">
            <w:pPr>
              <w:jc w:val="center"/>
              <w:rPr>
                <w:sz w:val="22"/>
              </w:rPr>
            </w:pPr>
          </w:p>
          <w:p w:rsidR="00E53408" w:rsidRPr="001216D9" w:rsidRDefault="00E53408" w:rsidP="00C32D8B">
            <w:pPr>
              <w:jc w:val="center"/>
              <w:rPr>
                <w:sz w:val="22"/>
              </w:rPr>
            </w:pPr>
            <w:r w:rsidRPr="00606E26">
              <w:rPr>
                <w:sz w:val="22"/>
              </w:rPr>
              <w:t>Isopropyl alcohol, anhydrous glycerin</w:t>
            </w:r>
          </w:p>
        </w:tc>
        <w:tc>
          <w:tcPr>
            <w:tcW w:w="1980" w:type="dxa"/>
            <w:vAlign w:val="center"/>
          </w:tcPr>
          <w:p w:rsidR="00E53408" w:rsidRPr="00302F04" w:rsidRDefault="00E53408" w:rsidP="00C32D8B">
            <w:pPr>
              <w:jc w:val="center"/>
              <w:rPr>
                <w:sz w:val="22"/>
              </w:rPr>
            </w:pPr>
            <w:r>
              <w:rPr>
                <w:sz w:val="22"/>
              </w:rPr>
              <w:t>Water Clogged Ears</w:t>
            </w:r>
          </w:p>
        </w:tc>
        <w:tc>
          <w:tcPr>
            <w:tcW w:w="3240" w:type="dxa"/>
            <w:vMerge w:val="restart"/>
            <w:vAlign w:val="center"/>
          </w:tcPr>
          <w:p w:rsidR="00E53408" w:rsidRDefault="00E53408" w:rsidP="00C32D8B">
            <w:pPr>
              <w:rPr>
                <w:sz w:val="22"/>
              </w:rPr>
            </w:pPr>
            <w:r>
              <w:rPr>
                <w:sz w:val="22"/>
              </w:rPr>
              <w:t>Clinical Presentation:</w:t>
            </w:r>
          </w:p>
          <w:p w:rsidR="00E53408" w:rsidRDefault="00E53408" w:rsidP="00C32D8B">
            <w:pPr>
              <w:rPr>
                <w:sz w:val="22"/>
              </w:rPr>
            </w:pPr>
            <w:r>
              <w:rPr>
                <w:sz w:val="22"/>
              </w:rPr>
              <w:t xml:space="preserve">    -</w:t>
            </w:r>
            <w:r w:rsidRPr="00A51957">
              <w:rPr>
                <w:sz w:val="22"/>
              </w:rPr>
              <w:t xml:space="preserve">Feeling of wetness; gradual </w:t>
            </w:r>
          </w:p>
          <w:p w:rsidR="00E53408" w:rsidRPr="00A51957" w:rsidRDefault="00E53408" w:rsidP="00C32D8B">
            <w:pPr>
              <w:rPr>
                <w:sz w:val="22"/>
              </w:rPr>
            </w:pPr>
            <w:r>
              <w:rPr>
                <w:sz w:val="22"/>
              </w:rPr>
              <w:t xml:space="preserve">     </w:t>
            </w:r>
            <w:r w:rsidRPr="00A51957">
              <w:rPr>
                <w:sz w:val="22"/>
              </w:rPr>
              <w:t>hearing loss</w:t>
            </w:r>
          </w:p>
          <w:p w:rsidR="00E53408" w:rsidRDefault="00E53408" w:rsidP="00C32D8B">
            <w:pPr>
              <w:rPr>
                <w:sz w:val="22"/>
              </w:rPr>
            </w:pPr>
            <w:r>
              <w:rPr>
                <w:sz w:val="22"/>
              </w:rPr>
              <w:t xml:space="preserve">    -</w:t>
            </w:r>
            <w:r w:rsidRPr="00A51957">
              <w:rPr>
                <w:sz w:val="22"/>
              </w:rPr>
              <w:t xml:space="preserve">Common after periods of </w:t>
            </w:r>
          </w:p>
          <w:p w:rsidR="00E53408" w:rsidRDefault="00E53408" w:rsidP="00C32D8B">
            <w:pPr>
              <w:rPr>
                <w:sz w:val="22"/>
              </w:rPr>
            </w:pPr>
            <w:r>
              <w:rPr>
                <w:sz w:val="22"/>
              </w:rPr>
              <w:t xml:space="preserve">     </w:t>
            </w:r>
            <w:r w:rsidRPr="00A51957">
              <w:rPr>
                <w:sz w:val="22"/>
              </w:rPr>
              <w:t xml:space="preserve">swimming, bathing, or </w:t>
            </w:r>
          </w:p>
          <w:p w:rsidR="00E53408" w:rsidRDefault="00E53408" w:rsidP="00C32D8B">
            <w:pPr>
              <w:rPr>
                <w:sz w:val="22"/>
              </w:rPr>
            </w:pPr>
            <w:r>
              <w:rPr>
                <w:sz w:val="22"/>
              </w:rPr>
              <w:t xml:space="preserve">     excessive sweating</w:t>
            </w:r>
          </w:p>
        </w:tc>
        <w:tc>
          <w:tcPr>
            <w:tcW w:w="2700" w:type="dxa"/>
            <w:vMerge/>
            <w:vAlign w:val="center"/>
          </w:tcPr>
          <w:p w:rsidR="00E53408" w:rsidRDefault="00E53408" w:rsidP="00C32D8B">
            <w:pPr>
              <w:jc w:val="center"/>
              <w:rPr>
                <w:sz w:val="22"/>
              </w:rPr>
            </w:pPr>
          </w:p>
        </w:tc>
        <w:tc>
          <w:tcPr>
            <w:tcW w:w="3055" w:type="dxa"/>
            <w:vMerge/>
            <w:vAlign w:val="center"/>
          </w:tcPr>
          <w:p w:rsidR="00E53408" w:rsidRDefault="00E53408" w:rsidP="00C32D8B">
            <w:pPr>
              <w:rPr>
                <w:sz w:val="22"/>
              </w:rPr>
            </w:pPr>
          </w:p>
        </w:tc>
      </w:tr>
      <w:tr w:rsidR="00E53408" w:rsidRPr="00302F04" w:rsidTr="00C32D8B">
        <w:trPr>
          <w:trHeight w:val="494"/>
        </w:trPr>
        <w:tc>
          <w:tcPr>
            <w:tcW w:w="1800" w:type="dxa"/>
            <w:vAlign w:val="center"/>
          </w:tcPr>
          <w:p w:rsidR="00E53408" w:rsidRDefault="00E53408" w:rsidP="00C32D8B">
            <w:pPr>
              <w:jc w:val="center"/>
              <w:rPr>
                <w:sz w:val="22"/>
              </w:rPr>
            </w:pPr>
            <w:r>
              <w:rPr>
                <w:sz w:val="22"/>
              </w:rPr>
              <w:t>Vinegar/Water Mixture</w:t>
            </w:r>
          </w:p>
        </w:tc>
        <w:tc>
          <w:tcPr>
            <w:tcW w:w="1980" w:type="dxa"/>
            <w:vAlign w:val="center"/>
          </w:tcPr>
          <w:p w:rsidR="00E53408" w:rsidRDefault="00E53408" w:rsidP="00C32D8B">
            <w:pPr>
              <w:jc w:val="center"/>
              <w:rPr>
                <w:sz w:val="22"/>
              </w:rPr>
            </w:pPr>
            <w:r>
              <w:rPr>
                <w:sz w:val="22"/>
              </w:rPr>
              <w:t>--</w:t>
            </w:r>
          </w:p>
        </w:tc>
        <w:tc>
          <w:tcPr>
            <w:tcW w:w="1980" w:type="dxa"/>
            <w:vAlign w:val="center"/>
          </w:tcPr>
          <w:p w:rsidR="00E53408" w:rsidRPr="00302F04" w:rsidRDefault="00E53408" w:rsidP="00C32D8B">
            <w:pPr>
              <w:jc w:val="center"/>
              <w:rPr>
                <w:sz w:val="22"/>
              </w:rPr>
            </w:pPr>
            <w:r>
              <w:rPr>
                <w:sz w:val="22"/>
              </w:rPr>
              <w:t xml:space="preserve">Water Clogged Ears </w:t>
            </w:r>
          </w:p>
        </w:tc>
        <w:tc>
          <w:tcPr>
            <w:tcW w:w="3240" w:type="dxa"/>
            <w:vMerge/>
            <w:vAlign w:val="center"/>
          </w:tcPr>
          <w:p w:rsidR="00E53408" w:rsidRPr="00302F04" w:rsidRDefault="00E53408" w:rsidP="00C32D8B">
            <w:pPr>
              <w:jc w:val="center"/>
              <w:rPr>
                <w:sz w:val="22"/>
              </w:rPr>
            </w:pPr>
          </w:p>
        </w:tc>
        <w:tc>
          <w:tcPr>
            <w:tcW w:w="2700" w:type="dxa"/>
            <w:vMerge/>
            <w:vAlign w:val="center"/>
          </w:tcPr>
          <w:p w:rsidR="00E53408" w:rsidRDefault="00E53408" w:rsidP="00C32D8B">
            <w:pPr>
              <w:jc w:val="center"/>
              <w:rPr>
                <w:sz w:val="22"/>
              </w:rPr>
            </w:pPr>
          </w:p>
        </w:tc>
        <w:tc>
          <w:tcPr>
            <w:tcW w:w="3055" w:type="dxa"/>
            <w:vMerge/>
            <w:vAlign w:val="center"/>
          </w:tcPr>
          <w:p w:rsidR="00E53408" w:rsidRDefault="00E53408" w:rsidP="00C32D8B">
            <w:pPr>
              <w:rPr>
                <w:sz w:val="22"/>
              </w:rPr>
            </w:pPr>
          </w:p>
        </w:tc>
      </w:tr>
    </w:tbl>
    <w:p w:rsidR="00E53408" w:rsidRDefault="00E53408" w:rsidP="00E53408">
      <w:pPr>
        <w:pStyle w:val="ListParagraph"/>
        <w:numPr>
          <w:ilvl w:val="0"/>
          <w:numId w:val="13"/>
        </w:numPr>
      </w:pPr>
      <w:r>
        <w:t xml:space="preserve">How to use ear drops properly </w:t>
      </w:r>
    </w:p>
    <w:p w:rsidR="00E53408" w:rsidRPr="001216D9" w:rsidRDefault="00E53408" w:rsidP="00E53408">
      <w:pPr>
        <w:pStyle w:val="ListParagraph"/>
        <w:numPr>
          <w:ilvl w:val="1"/>
          <w:numId w:val="13"/>
        </w:numPr>
      </w:pPr>
      <w:r w:rsidRPr="001216D9">
        <w:t>Wash your hands well with soap and water.</w:t>
      </w:r>
    </w:p>
    <w:p w:rsidR="00E53408" w:rsidRPr="001216D9" w:rsidRDefault="00E53408" w:rsidP="00E53408">
      <w:pPr>
        <w:pStyle w:val="ListParagraph"/>
        <w:numPr>
          <w:ilvl w:val="1"/>
          <w:numId w:val="13"/>
        </w:numPr>
      </w:pPr>
      <w:r w:rsidRPr="001216D9">
        <w:t>Warm the eardrop bottle by holding it in the palm of your hand for a few minutes. This will make the eardrops more comfortable to instill.</w:t>
      </w:r>
    </w:p>
    <w:p w:rsidR="00E53408" w:rsidRPr="001216D9" w:rsidRDefault="00E53408" w:rsidP="00E53408">
      <w:pPr>
        <w:pStyle w:val="ListParagraph"/>
        <w:numPr>
          <w:ilvl w:val="1"/>
          <w:numId w:val="13"/>
        </w:numPr>
      </w:pPr>
      <w:r w:rsidRPr="001216D9">
        <w:t>If instructed by your doctor or pharmacist – gently shake the bottle well for 10 seconds.</w:t>
      </w:r>
    </w:p>
    <w:p w:rsidR="00E53408" w:rsidRPr="001216D9" w:rsidRDefault="00E53408" w:rsidP="00E53408">
      <w:pPr>
        <w:pStyle w:val="ListParagraph"/>
        <w:numPr>
          <w:ilvl w:val="1"/>
          <w:numId w:val="13"/>
        </w:numPr>
      </w:pPr>
      <w:r w:rsidRPr="001216D9">
        <w:t>Remove the cap or dropper from the ear drop bottle and make sure nothing touches the tip of the container.</w:t>
      </w:r>
    </w:p>
    <w:p w:rsidR="00E53408" w:rsidRPr="001216D9" w:rsidRDefault="00E53408" w:rsidP="00E53408">
      <w:pPr>
        <w:pStyle w:val="ListParagraph"/>
        <w:numPr>
          <w:ilvl w:val="1"/>
          <w:numId w:val="13"/>
        </w:numPr>
      </w:pPr>
      <w:r w:rsidRPr="001216D9">
        <w:t>Tilt your head to one side or lie down with the affected ear facing up. For adults or children over 3, gently pull the top of the ear upward and backward. For children under 3, gently pull the bottom of the ear back and down. This will straighten the ear canal.</w:t>
      </w:r>
    </w:p>
    <w:p w:rsidR="00E53408" w:rsidRPr="001216D9" w:rsidRDefault="00E53408" w:rsidP="00E53408">
      <w:pPr>
        <w:pStyle w:val="ListParagraph"/>
        <w:numPr>
          <w:ilvl w:val="1"/>
          <w:numId w:val="13"/>
        </w:numPr>
      </w:pPr>
      <w:r w:rsidRPr="001216D9">
        <w:t>Instill the correct number of drops in your ear, as instructed on your prescription label. Ensure the dropper or the tip of the container does not touch the ear or other surfaces, to avoid contamination.</w:t>
      </w:r>
    </w:p>
    <w:p w:rsidR="00E53408" w:rsidRPr="001216D9" w:rsidRDefault="00E53408" w:rsidP="00E53408">
      <w:pPr>
        <w:pStyle w:val="ListParagraph"/>
        <w:numPr>
          <w:ilvl w:val="1"/>
          <w:numId w:val="13"/>
        </w:numPr>
      </w:pPr>
      <w:r w:rsidRPr="001216D9">
        <w:t>Keep your ear tilted up for 3-5 minutes.</w:t>
      </w:r>
    </w:p>
    <w:p w:rsidR="00E53408" w:rsidRPr="001216D9" w:rsidRDefault="00E53408" w:rsidP="00E53408">
      <w:pPr>
        <w:pStyle w:val="ListParagraph"/>
        <w:numPr>
          <w:ilvl w:val="1"/>
          <w:numId w:val="13"/>
        </w:numPr>
      </w:pPr>
      <w:r w:rsidRPr="001216D9">
        <w:t xml:space="preserve">Replace and tighten the cap or dropper right away. Make sure not to touch the tip of the container or dropper. </w:t>
      </w:r>
    </w:p>
    <w:p w:rsidR="00E53408" w:rsidRPr="001216D9" w:rsidRDefault="00E53408" w:rsidP="00E53408">
      <w:pPr>
        <w:pStyle w:val="ListParagraph"/>
        <w:numPr>
          <w:ilvl w:val="1"/>
          <w:numId w:val="13"/>
        </w:numPr>
      </w:pPr>
      <w:r w:rsidRPr="001216D9">
        <w:t>Wash your hands to remove any medication.</w:t>
      </w:r>
    </w:p>
    <w:p w:rsidR="0002693B" w:rsidRDefault="00E53408" w:rsidP="00E53408">
      <w:pPr>
        <w:pStyle w:val="ListParagraph"/>
        <w:numPr>
          <w:ilvl w:val="1"/>
          <w:numId w:val="13"/>
        </w:numPr>
      </w:pPr>
      <w:r w:rsidRPr="001216D9">
        <w:t xml:space="preserve">If you are instilling drop in both ears, wait 5-10 minutes between ears to allow the ear </w:t>
      </w:r>
      <w:r>
        <w:t>drops to run into the ear canal</w:t>
      </w:r>
    </w:p>
    <w:tbl>
      <w:tblPr>
        <w:tblStyle w:val="TableGrid"/>
        <w:tblW w:w="0" w:type="auto"/>
        <w:tblInd w:w="-365" w:type="dxa"/>
        <w:tblLook w:val="04A0" w:firstRow="1" w:lastRow="0" w:firstColumn="1" w:lastColumn="0" w:noHBand="0" w:noVBand="1"/>
      </w:tblPr>
      <w:tblGrid>
        <w:gridCol w:w="1800"/>
        <w:gridCol w:w="1980"/>
        <w:gridCol w:w="1980"/>
        <w:gridCol w:w="3240"/>
        <w:gridCol w:w="2700"/>
        <w:gridCol w:w="3055"/>
      </w:tblGrid>
      <w:tr w:rsidR="0002693B" w:rsidRPr="002C19BA" w:rsidTr="003B3BA6">
        <w:tc>
          <w:tcPr>
            <w:tcW w:w="14755" w:type="dxa"/>
            <w:gridSpan w:val="6"/>
            <w:shd w:val="clear" w:color="auto" w:fill="DBDBDB" w:themeFill="accent3" w:themeFillTint="66"/>
            <w:vAlign w:val="center"/>
          </w:tcPr>
          <w:p w:rsidR="0002693B" w:rsidRPr="002C19BA" w:rsidRDefault="0002693B" w:rsidP="003B3BA6">
            <w:pPr>
              <w:rPr>
                <w:b/>
              </w:rPr>
            </w:pPr>
            <w:r>
              <w:rPr>
                <w:b/>
              </w:rPr>
              <w:lastRenderedPageBreak/>
              <w:t>Sun-Induced Skin Disorders</w:t>
            </w:r>
          </w:p>
        </w:tc>
      </w:tr>
      <w:tr w:rsidR="0002693B" w:rsidRPr="00E404C3" w:rsidTr="003B3BA6">
        <w:tc>
          <w:tcPr>
            <w:tcW w:w="1800" w:type="dxa"/>
            <w:vAlign w:val="center"/>
          </w:tcPr>
          <w:p w:rsidR="0002693B" w:rsidRPr="00E404C3" w:rsidRDefault="0002693B" w:rsidP="003B3BA6">
            <w:pPr>
              <w:jc w:val="center"/>
              <w:rPr>
                <w:b/>
                <w:szCs w:val="24"/>
              </w:rPr>
            </w:pPr>
            <w:r w:rsidRPr="00E404C3">
              <w:rPr>
                <w:b/>
                <w:szCs w:val="24"/>
              </w:rPr>
              <w:t>Product Brand</w:t>
            </w:r>
          </w:p>
        </w:tc>
        <w:tc>
          <w:tcPr>
            <w:tcW w:w="1980" w:type="dxa"/>
            <w:vAlign w:val="center"/>
          </w:tcPr>
          <w:p w:rsidR="0002693B" w:rsidRPr="00E404C3" w:rsidRDefault="0002693B" w:rsidP="003B3BA6">
            <w:pPr>
              <w:jc w:val="center"/>
              <w:rPr>
                <w:b/>
                <w:szCs w:val="24"/>
              </w:rPr>
            </w:pPr>
            <w:r w:rsidRPr="00E404C3">
              <w:rPr>
                <w:b/>
                <w:szCs w:val="24"/>
              </w:rPr>
              <w:t>Product Generic</w:t>
            </w:r>
          </w:p>
        </w:tc>
        <w:tc>
          <w:tcPr>
            <w:tcW w:w="1980" w:type="dxa"/>
            <w:vAlign w:val="center"/>
          </w:tcPr>
          <w:p w:rsidR="0002693B" w:rsidRPr="00E404C3" w:rsidRDefault="0002693B" w:rsidP="003B3BA6">
            <w:pPr>
              <w:jc w:val="center"/>
              <w:rPr>
                <w:b/>
                <w:szCs w:val="24"/>
              </w:rPr>
            </w:pPr>
            <w:r w:rsidRPr="00E404C3">
              <w:rPr>
                <w:b/>
                <w:szCs w:val="24"/>
              </w:rPr>
              <w:t>Indication</w:t>
            </w:r>
          </w:p>
        </w:tc>
        <w:tc>
          <w:tcPr>
            <w:tcW w:w="3240" w:type="dxa"/>
            <w:vAlign w:val="center"/>
          </w:tcPr>
          <w:p w:rsidR="0002693B" w:rsidRPr="00E404C3" w:rsidRDefault="0002693B" w:rsidP="003B3BA6">
            <w:pPr>
              <w:jc w:val="center"/>
              <w:rPr>
                <w:b/>
                <w:szCs w:val="24"/>
              </w:rPr>
            </w:pPr>
            <w:r w:rsidRPr="00E404C3">
              <w:rPr>
                <w:b/>
                <w:szCs w:val="24"/>
              </w:rPr>
              <w:t>Warnings/Side Effects/Other</w:t>
            </w:r>
          </w:p>
        </w:tc>
        <w:tc>
          <w:tcPr>
            <w:tcW w:w="2700" w:type="dxa"/>
            <w:vAlign w:val="center"/>
          </w:tcPr>
          <w:p w:rsidR="0002693B" w:rsidRPr="00E404C3" w:rsidRDefault="0002693B" w:rsidP="003B3BA6">
            <w:pPr>
              <w:jc w:val="center"/>
              <w:rPr>
                <w:b/>
                <w:szCs w:val="24"/>
              </w:rPr>
            </w:pPr>
            <w:r w:rsidRPr="00E404C3">
              <w:rPr>
                <w:b/>
                <w:szCs w:val="24"/>
              </w:rPr>
              <w:t>Exclusions to Self-Care</w:t>
            </w:r>
          </w:p>
        </w:tc>
        <w:tc>
          <w:tcPr>
            <w:tcW w:w="3055" w:type="dxa"/>
            <w:vAlign w:val="center"/>
          </w:tcPr>
          <w:p w:rsidR="0002693B" w:rsidRPr="00E404C3" w:rsidRDefault="0002693B" w:rsidP="003B3BA6">
            <w:pPr>
              <w:jc w:val="center"/>
              <w:rPr>
                <w:b/>
                <w:szCs w:val="24"/>
              </w:rPr>
            </w:pPr>
            <w:r>
              <w:rPr>
                <w:b/>
                <w:szCs w:val="24"/>
              </w:rPr>
              <w:t>Non-Pharm Counseling</w:t>
            </w:r>
          </w:p>
        </w:tc>
      </w:tr>
      <w:tr w:rsidR="0002693B" w:rsidRPr="00302F04" w:rsidTr="003B3BA6">
        <w:trPr>
          <w:trHeight w:val="494"/>
        </w:trPr>
        <w:tc>
          <w:tcPr>
            <w:tcW w:w="1800" w:type="dxa"/>
            <w:vAlign w:val="center"/>
          </w:tcPr>
          <w:p w:rsidR="0002693B" w:rsidRPr="00302F04" w:rsidRDefault="0002693B" w:rsidP="003B3BA6">
            <w:pPr>
              <w:jc w:val="center"/>
              <w:rPr>
                <w:sz w:val="22"/>
              </w:rPr>
            </w:pPr>
            <w:r>
              <w:rPr>
                <w:sz w:val="22"/>
              </w:rPr>
              <w:t>SPF 15-50+</w:t>
            </w:r>
          </w:p>
        </w:tc>
        <w:tc>
          <w:tcPr>
            <w:tcW w:w="1980" w:type="dxa"/>
            <w:vAlign w:val="center"/>
          </w:tcPr>
          <w:p w:rsidR="0002693B" w:rsidRPr="00302F04" w:rsidRDefault="0002693B" w:rsidP="003B3BA6">
            <w:pPr>
              <w:jc w:val="center"/>
              <w:rPr>
                <w:sz w:val="22"/>
              </w:rPr>
            </w:pPr>
            <w:r>
              <w:rPr>
                <w:sz w:val="22"/>
              </w:rPr>
              <w:t>--</w:t>
            </w:r>
          </w:p>
        </w:tc>
        <w:tc>
          <w:tcPr>
            <w:tcW w:w="1980" w:type="dxa"/>
            <w:vAlign w:val="center"/>
          </w:tcPr>
          <w:p w:rsidR="0002693B" w:rsidRPr="00302F04" w:rsidRDefault="0002693B" w:rsidP="003B3BA6">
            <w:pPr>
              <w:jc w:val="center"/>
              <w:rPr>
                <w:sz w:val="22"/>
              </w:rPr>
            </w:pPr>
            <w:r>
              <w:rPr>
                <w:sz w:val="22"/>
              </w:rPr>
              <w:t>Sunburn prevention</w:t>
            </w:r>
          </w:p>
        </w:tc>
        <w:tc>
          <w:tcPr>
            <w:tcW w:w="3240" w:type="dxa"/>
            <w:vAlign w:val="center"/>
          </w:tcPr>
          <w:p w:rsidR="0002693B" w:rsidRDefault="0002693B" w:rsidP="003B3BA6">
            <w:pPr>
              <w:rPr>
                <w:sz w:val="22"/>
              </w:rPr>
            </w:pPr>
            <w:r>
              <w:rPr>
                <w:sz w:val="22"/>
              </w:rPr>
              <w:t>Sunscreen counseling:</w:t>
            </w:r>
          </w:p>
          <w:p w:rsidR="0002693B" w:rsidRDefault="0002693B" w:rsidP="003B3BA6">
            <w:pPr>
              <w:rPr>
                <w:sz w:val="22"/>
              </w:rPr>
            </w:pPr>
            <w:r>
              <w:rPr>
                <w:sz w:val="22"/>
              </w:rPr>
              <w:t xml:space="preserve">   -</w:t>
            </w:r>
            <w:r w:rsidRPr="00BD4EA8">
              <w:rPr>
                <w:sz w:val="22"/>
              </w:rPr>
              <w:t xml:space="preserve">Use enough to all exposed </w:t>
            </w:r>
          </w:p>
          <w:p w:rsidR="0002693B" w:rsidRPr="00BD4EA8" w:rsidRDefault="0002693B" w:rsidP="003B3BA6">
            <w:pPr>
              <w:rPr>
                <w:sz w:val="22"/>
              </w:rPr>
            </w:pPr>
            <w:r>
              <w:rPr>
                <w:sz w:val="22"/>
              </w:rPr>
              <w:t xml:space="preserve">    </w:t>
            </w:r>
            <w:r w:rsidRPr="00BD4EA8">
              <w:rPr>
                <w:sz w:val="22"/>
              </w:rPr>
              <w:t>areas</w:t>
            </w:r>
            <w:r>
              <w:rPr>
                <w:sz w:val="22"/>
              </w:rPr>
              <w:t xml:space="preserve"> (</w:t>
            </w:r>
            <w:r w:rsidRPr="00BD4EA8">
              <w:rPr>
                <w:sz w:val="22"/>
              </w:rPr>
              <w:t>½ of a shot glass full</w:t>
            </w:r>
            <w:r>
              <w:rPr>
                <w:sz w:val="22"/>
              </w:rPr>
              <w:t>)</w:t>
            </w:r>
          </w:p>
          <w:p w:rsidR="0002693B" w:rsidRPr="00BD4EA8" w:rsidRDefault="0002693B" w:rsidP="003B3BA6">
            <w:pPr>
              <w:rPr>
                <w:sz w:val="22"/>
              </w:rPr>
            </w:pPr>
            <w:r>
              <w:rPr>
                <w:sz w:val="22"/>
              </w:rPr>
              <w:t xml:space="preserve">   -</w:t>
            </w:r>
            <w:r w:rsidRPr="00BD4EA8">
              <w:rPr>
                <w:sz w:val="22"/>
              </w:rPr>
              <w:t>Apply 15 min before exposure</w:t>
            </w:r>
          </w:p>
          <w:p w:rsidR="0002693B" w:rsidRPr="00BD4EA8" w:rsidRDefault="0002693B" w:rsidP="003B3BA6">
            <w:pPr>
              <w:rPr>
                <w:sz w:val="22"/>
              </w:rPr>
            </w:pPr>
            <w:r>
              <w:rPr>
                <w:sz w:val="22"/>
              </w:rPr>
              <w:t xml:space="preserve">   -</w:t>
            </w:r>
            <w:r w:rsidRPr="00BD4EA8">
              <w:rPr>
                <w:sz w:val="22"/>
              </w:rPr>
              <w:t>Reapply at least every 2 hours</w:t>
            </w:r>
          </w:p>
          <w:p w:rsidR="0002693B" w:rsidRDefault="0002693B" w:rsidP="003B3BA6">
            <w:pPr>
              <w:rPr>
                <w:sz w:val="22"/>
              </w:rPr>
            </w:pPr>
            <w:r>
              <w:rPr>
                <w:sz w:val="22"/>
              </w:rPr>
              <w:t xml:space="preserve">          -</w:t>
            </w:r>
            <w:r w:rsidRPr="00BD4EA8">
              <w:rPr>
                <w:sz w:val="22"/>
              </w:rPr>
              <w:t xml:space="preserve">More frequently if </w:t>
            </w:r>
            <w:r>
              <w:rPr>
                <w:sz w:val="22"/>
              </w:rPr>
              <w:t xml:space="preserve"> </w:t>
            </w:r>
          </w:p>
          <w:p w:rsidR="0002693B" w:rsidRDefault="0002693B" w:rsidP="003B3BA6">
            <w:pPr>
              <w:rPr>
                <w:sz w:val="22"/>
              </w:rPr>
            </w:pPr>
            <w:r>
              <w:rPr>
                <w:sz w:val="22"/>
              </w:rPr>
              <w:t xml:space="preserve">           </w:t>
            </w:r>
            <w:r w:rsidRPr="00BD4EA8">
              <w:rPr>
                <w:sz w:val="22"/>
              </w:rPr>
              <w:t xml:space="preserve">swimming or excessive </w:t>
            </w:r>
          </w:p>
          <w:p w:rsidR="0002693B" w:rsidRPr="00BD4EA8" w:rsidRDefault="0002693B" w:rsidP="003B3BA6">
            <w:pPr>
              <w:rPr>
                <w:sz w:val="22"/>
              </w:rPr>
            </w:pPr>
            <w:r>
              <w:rPr>
                <w:sz w:val="22"/>
              </w:rPr>
              <w:t xml:space="preserve">           </w:t>
            </w:r>
            <w:r w:rsidRPr="00BD4EA8">
              <w:rPr>
                <w:sz w:val="22"/>
              </w:rPr>
              <w:t>sweating</w:t>
            </w:r>
          </w:p>
          <w:p w:rsidR="0002693B" w:rsidRPr="00BD4EA8" w:rsidRDefault="0002693B" w:rsidP="003B3BA6">
            <w:pPr>
              <w:rPr>
                <w:sz w:val="22"/>
              </w:rPr>
            </w:pPr>
            <w:r>
              <w:rPr>
                <w:sz w:val="22"/>
              </w:rPr>
              <w:t xml:space="preserve">   -</w:t>
            </w:r>
            <w:r w:rsidRPr="00BD4EA8">
              <w:rPr>
                <w:sz w:val="22"/>
              </w:rPr>
              <w:t>Lip balm including SPF</w:t>
            </w:r>
          </w:p>
          <w:p w:rsidR="0002693B" w:rsidRDefault="0002693B" w:rsidP="003B3BA6">
            <w:pPr>
              <w:rPr>
                <w:sz w:val="22"/>
              </w:rPr>
            </w:pPr>
            <w:r>
              <w:rPr>
                <w:sz w:val="22"/>
              </w:rPr>
              <w:t xml:space="preserve">   -</w:t>
            </w:r>
            <w:r w:rsidRPr="00BD4EA8">
              <w:rPr>
                <w:sz w:val="22"/>
              </w:rPr>
              <w:t xml:space="preserve">Allergic reaction may occur to </w:t>
            </w:r>
            <w:r>
              <w:rPr>
                <w:sz w:val="22"/>
              </w:rPr>
              <w:t xml:space="preserve"> </w:t>
            </w:r>
          </w:p>
          <w:p w:rsidR="0002693B" w:rsidRDefault="0002693B" w:rsidP="003B3BA6">
            <w:pPr>
              <w:rPr>
                <w:sz w:val="22"/>
              </w:rPr>
            </w:pPr>
            <w:r>
              <w:rPr>
                <w:sz w:val="22"/>
              </w:rPr>
              <w:t xml:space="preserve">     </w:t>
            </w:r>
            <w:r w:rsidRPr="00BD4EA8">
              <w:rPr>
                <w:sz w:val="22"/>
              </w:rPr>
              <w:t>Sunscreen</w:t>
            </w:r>
            <w:r>
              <w:rPr>
                <w:sz w:val="22"/>
              </w:rPr>
              <w:t xml:space="preserve"> (active ingredient)</w:t>
            </w:r>
          </w:p>
          <w:p w:rsidR="0002693B" w:rsidRDefault="0002693B" w:rsidP="003B3BA6">
            <w:pPr>
              <w:rPr>
                <w:sz w:val="22"/>
              </w:rPr>
            </w:pPr>
          </w:p>
          <w:p w:rsidR="0002693B" w:rsidRDefault="0002693B" w:rsidP="003B3BA6">
            <w:pPr>
              <w:jc w:val="center"/>
              <w:rPr>
                <w:sz w:val="22"/>
              </w:rPr>
            </w:pPr>
            <w:r>
              <w:rPr>
                <w:sz w:val="22"/>
              </w:rPr>
              <w:t>Only SPF 15+ and greater is broad spectrum (cancer preventing)</w:t>
            </w:r>
          </w:p>
          <w:p w:rsidR="0002693B" w:rsidRDefault="0002693B" w:rsidP="003B3BA6">
            <w:pPr>
              <w:jc w:val="center"/>
              <w:rPr>
                <w:sz w:val="22"/>
              </w:rPr>
            </w:pPr>
          </w:p>
          <w:p w:rsidR="0002693B" w:rsidRPr="00BD4EA8" w:rsidRDefault="0002693B" w:rsidP="003B3BA6">
            <w:pPr>
              <w:jc w:val="center"/>
              <w:rPr>
                <w:sz w:val="22"/>
              </w:rPr>
            </w:pPr>
            <w:r>
              <w:rPr>
                <w:sz w:val="22"/>
              </w:rPr>
              <w:t>Chemical vs. Physical barrier</w:t>
            </w:r>
          </w:p>
          <w:p w:rsidR="0002693B" w:rsidRPr="00302F04" w:rsidRDefault="0002693B" w:rsidP="003B3BA6">
            <w:pPr>
              <w:rPr>
                <w:sz w:val="22"/>
              </w:rPr>
            </w:pPr>
          </w:p>
        </w:tc>
        <w:tc>
          <w:tcPr>
            <w:tcW w:w="2700" w:type="dxa"/>
            <w:vAlign w:val="center"/>
          </w:tcPr>
          <w:p w:rsidR="00F17086" w:rsidRPr="00F17086" w:rsidRDefault="00F17086" w:rsidP="003B3BA6">
            <w:pPr>
              <w:jc w:val="center"/>
              <w:rPr>
                <w:b/>
                <w:sz w:val="22"/>
              </w:rPr>
            </w:pPr>
            <w:r w:rsidRPr="00F17086">
              <w:rPr>
                <w:b/>
                <w:sz w:val="22"/>
              </w:rPr>
              <w:t>Burns exclusions:</w:t>
            </w:r>
          </w:p>
          <w:p w:rsidR="0002693B" w:rsidRDefault="00F17086" w:rsidP="003B3BA6">
            <w:pPr>
              <w:jc w:val="center"/>
              <w:rPr>
                <w:sz w:val="22"/>
              </w:rPr>
            </w:pPr>
            <w:r>
              <w:rPr>
                <w:sz w:val="22"/>
              </w:rPr>
              <w:t>Patients with DM or other multiple medical disorders</w:t>
            </w:r>
          </w:p>
          <w:p w:rsidR="00F17086" w:rsidRDefault="00F17086" w:rsidP="003B3BA6">
            <w:pPr>
              <w:jc w:val="center"/>
              <w:rPr>
                <w:sz w:val="22"/>
              </w:rPr>
            </w:pPr>
          </w:p>
          <w:p w:rsidR="00F17086" w:rsidRDefault="00F17086" w:rsidP="003B3BA6">
            <w:pPr>
              <w:jc w:val="center"/>
              <w:rPr>
                <w:sz w:val="22"/>
              </w:rPr>
            </w:pPr>
            <w:r>
              <w:rPr>
                <w:sz w:val="22"/>
              </w:rPr>
              <w:t xml:space="preserve">Patients of advanced age </w:t>
            </w:r>
          </w:p>
          <w:p w:rsidR="00F17086" w:rsidRDefault="00F17086" w:rsidP="003B3BA6">
            <w:pPr>
              <w:jc w:val="center"/>
              <w:rPr>
                <w:sz w:val="22"/>
              </w:rPr>
            </w:pPr>
          </w:p>
          <w:p w:rsidR="00F17086" w:rsidRPr="00525B5A" w:rsidRDefault="00F17086" w:rsidP="003B3BA6">
            <w:pPr>
              <w:jc w:val="center"/>
              <w:rPr>
                <w:sz w:val="22"/>
              </w:rPr>
            </w:pPr>
            <w:r>
              <w:rPr>
                <w:sz w:val="22"/>
              </w:rPr>
              <w:t xml:space="preserve">Burns to the eyes, ears, face, hands, feet or perineum </w:t>
            </w:r>
          </w:p>
        </w:tc>
        <w:tc>
          <w:tcPr>
            <w:tcW w:w="3055" w:type="dxa"/>
            <w:vAlign w:val="center"/>
          </w:tcPr>
          <w:p w:rsidR="0002693B" w:rsidRDefault="0002693B" w:rsidP="003B3BA6">
            <w:pPr>
              <w:jc w:val="center"/>
              <w:rPr>
                <w:sz w:val="22"/>
              </w:rPr>
            </w:pPr>
            <w:r>
              <w:rPr>
                <w:sz w:val="22"/>
              </w:rPr>
              <w:t>Sensitizing medications:</w:t>
            </w:r>
          </w:p>
          <w:p w:rsidR="0002693B" w:rsidRDefault="0002693B" w:rsidP="003B3BA6">
            <w:pPr>
              <w:jc w:val="center"/>
              <w:rPr>
                <w:sz w:val="22"/>
              </w:rPr>
            </w:pPr>
            <w:r>
              <w:rPr>
                <w:sz w:val="22"/>
              </w:rPr>
              <w:t>Bactrim, tetracyclines, SSRI, ACEI, CCB, NSAID, Cetirizine</w:t>
            </w:r>
          </w:p>
          <w:p w:rsidR="0002693B" w:rsidRPr="00A94345" w:rsidRDefault="0002693B" w:rsidP="003B3BA6">
            <w:pPr>
              <w:rPr>
                <w:sz w:val="22"/>
              </w:rPr>
            </w:pPr>
          </w:p>
          <w:p w:rsidR="0002693B" w:rsidRDefault="0002693B" w:rsidP="003B3BA6">
            <w:pPr>
              <w:jc w:val="center"/>
              <w:rPr>
                <w:sz w:val="22"/>
              </w:rPr>
            </w:pPr>
            <w:r w:rsidRPr="00A94345">
              <w:rPr>
                <w:sz w:val="22"/>
              </w:rPr>
              <w:t xml:space="preserve">Always use an SPF ≥30 in patients on </w:t>
            </w:r>
            <w:r>
              <w:rPr>
                <w:sz w:val="22"/>
              </w:rPr>
              <w:t xml:space="preserve">above </w:t>
            </w:r>
            <w:r w:rsidRPr="00A94345">
              <w:rPr>
                <w:sz w:val="22"/>
              </w:rPr>
              <w:t>meds</w:t>
            </w:r>
          </w:p>
          <w:p w:rsidR="0002693B" w:rsidRDefault="0002693B" w:rsidP="003B3BA6">
            <w:pPr>
              <w:jc w:val="center"/>
              <w:rPr>
                <w:sz w:val="22"/>
              </w:rPr>
            </w:pPr>
          </w:p>
          <w:p w:rsidR="0002693B" w:rsidRDefault="0002693B" w:rsidP="003B3BA6">
            <w:pPr>
              <w:jc w:val="center"/>
              <w:rPr>
                <w:sz w:val="22"/>
              </w:rPr>
            </w:pPr>
            <w:r>
              <w:rPr>
                <w:sz w:val="22"/>
              </w:rPr>
              <w:t>Want broad spectrum</w:t>
            </w:r>
          </w:p>
          <w:p w:rsidR="0002693B" w:rsidRDefault="0002693B" w:rsidP="003B3BA6">
            <w:pPr>
              <w:jc w:val="center"/>
              <w:rPr>
                <w:sz w:val="22"/>
              </w:rPr>
            </w:pPr>
          </w:p>
          <w:p w:rsidR="0002693B" w:rsidRDefault="0002693B" w:rsidP="003B3BA6">
            <w:pPr>
              <w:jc w:val="center"/>
              <w:rPr>
                <w:sz w:val="22"/>
              </w:rPr>
            </w:pPr>
            <w:r>
              <w:rPr>
                <w:sz w:val="22"/>
              </w:rPr>
              <w:t>Choose SPF level based on tanning history</w:t>
            </w:r>
          </w:p>
          <w:p w:rsidR="0002693B" w:rsidRDefault="0002693B" w:rsidP="003B3BA6">
            <w:pPr>
              <w:jc w:val="center"/>
              <w:rPr>
                <w:sz w:val="22"/>
              </w:rPr>
            </w:pPr>
          </w:p>
          <w:p w:rsidR="0002693B" w:rsidRPr="0002693B" w:rsidRDefault="0002693B" w:rsidP="0002693B">
            <w:pPr>
              <w:jc w:val="center"/>
              <w:rPr>
                <w:sz w:val="22"/>
              </w:rPr>
            </w:pPr>
            <w:r>
              <w:rPr>
                <w:sz w:val="22"/>
              </w:rPr>
              <w:t>SPF &gt; 50 = same efficacy of SPF 50</w:t>
            </w:r>
          </w:p>
        </w:tc>
      </w:tr>
    </w:tbl>
    <w:p w:rsidR="0046528C" w:rsidRDefault="0046528C"/>
    <w:p w:rsidR="00235BC8" w:rsidRDefault="00235BC8"/>
    <w:tbl>
      <w:tblPr>
        <w:tblStyle w:val="TableGrid"/>
        <w:tblW w:w="0" w:type="auto"/>
        <w:tblInd w:w="-365" w:type="dxa"/>
        <w:tblLook w:val="04A0" w:firstRow="1" w:lastRow="0" w:firstColumn="1" w:lastColumn="0" w:noHBand="0" w:noVBand="1"/>
      </w:tblPr>
      <w:tblGrid>
        <w:gridCol w:w="5760"/>
        <w:gridCol w:w="3240"/>
        <w:gridCol w:w="2700"/>
        <w:gridCol w:w="3055"/>
      </w:tblGrid>
      <w:tr w:rsidR="0002693B" w:rsidRPr="002C19BA" w:rsidTr="003B3BA6">
        <w:tc>
          <w:tcPr>
            <w:tcW w:w="14755" w:type="dxa"/>
            <w:gridSpan w:val="4"/>
            <w:shd w:val="clear" w:color="auto" w:fill="DBDBDB" w:themeFill="accent3" w:themeFillTint="66"/>
            <w:vAlign w:val="center"/>
          </w:tcPr>
          <w:p w:rsidR="0002693B" w:rsidRPr="002C19BA" w:rsidRDefault="0002693B" w:rsidP="003B3BA6">
            <w:pPr>
              <w:rPr>
                <w:b/>
              </w:rPr>
            </w:pPr>
            <w:r>
              <w:rPr>
                <w:b/>
              </w:rPr>
              <w:t>Wounds</w:t>
            </w:r>
          </w:p>
        </w:tc>
      </w:tr>
      <w:tr w:rsidR="0002693B" w:rsidRPr="00E404C3" w:rsidTr="003B3BA6">
        <w:tc>
          <w:tcPr>
            <w:tcW w:w="5760" w:type="dxa"/>
            <w:vAlign w:val="center"/>
          </w:tcPr>
          <w:p w:rsidR="0002693B" w:rsidRPr="00E404C3" w:rsidRDefault="0002693B" w:rsidP="003B3BA6">
            <w:pPr>
              <w:jc w:val="center"/>
              <w:rPr>
                <w:b/>
                <w:szCs w:val="24"/>
              </w:rPr>
            </w:pPr>
            <w:r w:rsidRPr="00E404C3">
              <w:rPr>
                <w:b/>
                <w:szCs w:val="24"/>
              </w:rPr>
              <w:t>Indication</w:t>
            </w:r>
          </w:p>
        </w:tc>
        <w:tc>
          <w:tcPr>
            <w:tcW w:w="3240" w:type="dxa"/>
            <w:vAlign w:val="center"/>
          </w:tcPr>
          <w:p w:rsidR="0002693B" w:rsidRPr="00E404C3" w:rsidRDefault="0002693B" w:rsidP="003B3BA6">
            <w:pPr>
              <w:jc w:val="center"/>
              <w:rPr>
                <w:b/>
                <w:szCs w:val="24"/>
              </w:rPr>
            </w:pPr>
            <w:r w:rsidRPr="00E404C3">
              <w:rPr>
                <w:b/>
                <w:szCs w:val="24"/>
              </w:rPr>
              <w:t>Warnings/Side Effects/Other</w:t>
            </w:r>
          </w:p>
        </w:tc>
        <w:tc>
          <w:tcPr>
            <w:tcW w:w="2700" w:type="dxa"/>
            <w:vAlign w:val="center"/>
          </w:tcPr>
          <w:p w:rsidR="0002693B" w:rsidRPr="00E404C3" w:rsidRDefault="0002693B" w:rsidP="003B3BA6">
            <w:pPr>
              <w:jc w:val="center"/>
              <w:rPr>
                <w:b/>
                <w:szCs w:val="24"/>
              </w:rPr>
            </w:pPr>
            <w:r w:rsidRPr="00E404C3">
              <w:rPr>
                <w:b/>
                <w:szCs w:val="24"/>
              </w:rPr>
              <w:t>Exclusions to Self-Care</w:t>
            </w:r>
          </w:p>
        </w:tc>
        <w:tc>
          <w:tcPr>
            <w:tcW w:w="3055" w:type="dxa"/>
            <w:vAlign w:val="center"/>
          </w:tcPr>
          <w:p w:rsidR="0002693B" w:rsidRPr="00E404C3" w:rsidRDefault="0002693B" w:rsidP="003B3BA6">
            <w:pPr>
              <w:jc w:val="center"/>
              <w:rPr>
                <w:b/>
                <w:szCs w:val="24"/>
              </w:rPr>
            </w:pPr>
            <w:r>
              <w:rPr>
                <w:b/>
                <w:szCs w:val="24"/>
              </w:rPr>
              <w:t>Non-Pharm Counseling</w:t>
            </w:r>
          </w:p>
        </w:tc>
      </w:tr>
      <w:tr w:rsidR="0002693B" w:rsidRPr="00302F04" w:rsidTr="0002693B">
        <w:trPr>
          <w:trHeight w:val="3860"/>
        </w:trPr>
        <w:tc>
          <w:tcPr>
            <w:tcW w:w="5760" w:type="dxa"/>
            <w:vAlign w:val="center"/>
          </w:tcPr>
          <w:p w:rsidR="0002693B" w:rsidRDefault="0002693B" w:rsidP="003B3BA6">
            <w:pPr>
              <w:jc w:val="center"/>
              <w:rPr>
                <w:sz w:val="22"/>
              </w:rPr>
            </w:pPr>
            <w:r>
              <w:rPr>
                <w:sz w:val="22"/>
              </w:rPr>
              <w:t>Types of dressings:</w:t>
            </w:r>
          </w:p>
          <w:p w:rsidR="0002693B" w:rsidRDefault="0002693B" w:rsidP="003B3BA6">
            <w:pPr>
              <w:jc w:val="center"/>
              <w:rPr>
                <w:sz w:val="22"/>
              </w:rPr>
            </w:pPr>
          </w:p>
          <w:p w:rsidR="0002693B" w:rsidRDefault="0002693B" w:rsidP="003B3BA6">
            <w:pPr>
              <w:jc w:val="center"/>
              <w:rPr>
                <w:sz w:val="22"/>
              </w:rPr>
            </w:pPr>
            <w:r w:rsidRPr="00097999">
              <w:rPr>
                <w:sz w:val="22"/>
                <w:u w:val="single"/>
              </w:rPr>
              <w:t>Absorb moisture</w:t>
            </w:r>
            <w:r>
              <w:rPr>
                <w:sz w:val="22"/>
              </w:rPr>
              <w:t>: early in healing process (inflammatory phase promotes drainage)</w:t>
            </w:r>
          </w:p>
          <w:p w:rsidR="0002693B" w:rsidRDefault="0002693B" w:rsidP="003B3BA6">
            <w:pPr>
              <w:jc w:val="center"/>
              <w:rPr>
                <w:sz w:val="22"/>
              </w:rPr>
            </w:pPr>
          </w:p>
          <w:p w:rsidR="0002693B" w:rsidRDefault="0002693B" w:rsidP="003B3BA6">
            <w:pPr>
              <w:jc w:val="center"/>
              <w:rPr>
                <w:sz w:val="22"/>
              </w:rPr>
            </w:pPr>
            <w:r w:rsidRPr="00097999">
              <w:rPr>
                <w:sz w:val="22"/>
                <w:u w:val="single"/>
              </w:rPr>
              <w:t>Maintain moisture</w:t>
            </w:r>
            <w:r>
              <w:rPr>
                <w:sz w:val="22"/>
              </w:rPr>
              <w:t>: proliferation phase, when new skin is created</w:t>
            </w:r>
          </w:p>
          <w:p w:rsidR="0002693B" w:rsidRDefault="0002693B" w:rsidP="003B3BA6">
            <w:pPr>
              <w:jc w:val="center"/>
              <w:rPr>
                <w:sz w:val="22"/>
              </w:rPr>
            </w:pPr>
          </w:p>
          <w:p w:rsidR="0002693B" w:rsidRDefault="0002693B" w:rsidP="003B3BA6">
            <w:pPr>
              <w:jc w:val="center"/>
              <w:rPr>
                <w:sz w:val="22"/>
              </w:rPr>
            </w:pPr>
            <w:r w:rsidRPr="00097999">
              <w:rPr>
                <w:sz w:val="22"/>
                <w:u w:val="single"/>
              </w:rPr>
              <w:t>Provides moisture</w:t>
            </w:r>
            <w:r>
              <w:rPr>
                <w:sz w:val="22"/>
              </w:rPr>
              <w:t>: late in healing process wound may dry out</w:t>
            </w:r>
          </w:p>
          <w:p w:rsidR="0002693B" w:rsidRDefault="0002693B" w:rsidP="003B3BA6">
            <w:pPr>
              <w:jc w:val="center"/>
              <w:rPr>
                <w:sz w:val="22"/>
              </w:rPr>
            </w:pPr>
            <w:r>
              <w:rPr>
                <w:sz w:val="22"/>
              </w:rPr>
              <w:t xml:space="preserve"> </w:t>
            </w:r>
          </w:p>
          <w:p w:rsidR="0002693B" w:rsidRDefault="0002693B" w:rsidP="0002693B">
            <w:pPr>
              <w:jc w:val="center"/>
              <w:rPr>
                <w:sz w:val="22"/>
              </w:rPr>
            </w:pPr>
            <w:r>
              <w:rPr>
                <w:sz w:val="22"/>
              </w:rPr>
              <w:t>Pain:</w:t>
            </w:r>
          </w:p>
          <w:p w:rsidR="0002693B" w:rsidRDefault="0002693B" w:rsidP="0002693B">
            <w:pPr>
              <w:jc w:val="center"/>
              <w:rPr>
                <w:sz w:val="22"/>
              </w:rPr>
            </w:pPr>
            <w:r>
              <w:rPr>
                <w:sz w:val="22"/>
              </w:rPr>
              <w:t>System analgesics</w:t>
            </w:r>
          </w:p>
          <w:p w:rsidR="0002693B" w:rsidRDefault="0002693B" w:rsidP="0002693B">
            <w:pPr>
              <w:jc w:val="center"/>
              <w:rPr>
                <w:sz w:val="22"/>
              </w:rPr>
            </w:pPr>
            <w:r>
              <w:rPr>
                <w:sz w:val="22"/>
              </w:rPr>
              <w:t>Skin protectants</w:t>
            </w:r>
          </w:p>
          <w:p w:rsidR="0002693B" w:rsidRDefault="0002693B" w:rsidP="0002693B">
            <w:pPr>
              <w:jc w:val="center"/>
              <w:rPr>
                <w:sz w:val="22"/>
              </w:rPr>
            </w:pPr>
            <w:r>
              <w:rPr>
                <w:sz w:val="22"/>
              </w:rPr>
              <w:t xml:space="preserve">Topical anesthetics-benzocaine, lidocaine, </w:t>
            </w:r>
          </w:p>
          <w:p w:rsidR="0002693B" w:rsidRPr="00302F04" w:rsidRDefault="0002693B" w:rsidP="0002693B">
            <w:pPr>
              <w:jc w:val="center"/>
              <w:rPr>
                <w:sz w:val="22"/>
              </w:rPr>
            </w:pPr>
            <w:r>
              <w:rPr>
                <w:sz w:val="22"/>
              </w:rPr>
              <w:t xml:space="preserve">Use 3-4x/day, watch for allergic </w:t>
            </w:r>
            <w:proofErr w:type="spellStart"/>
            <w:r>
              <w:rPr>
                <w:sz w:val="22"/>
              </w:rPr>
              <w:t>rxn</w:t>
            </w:r>
            <w:proofErr w:type="spellEnd"/>
          </w:p>
        </w:tc>
        <w:tc>
          <w:tcPr>
            <w:tcW w:w="3240" w:type="dxa"/>
            <w:vAlign w:val="center"/>
          </w:tcPr>
          <w:p w:rsidR="0002693B" w:rsidRDefault="0002693B" w:rsidP="003B3BA6">
            <w:pPr>
              <w:jc w:val="center"/>
              <w:rPr>
                <w:sz w:val="22"/>
              </w:rPr>
            </w:pPr>
            <w:r>
              <w:rPr>
                <w:sz w:val="22"/>
              </w:rPr>
              <w:t>Want to keep moist</w:t>
            </w:r>
            <w:r w:rsidRPr="006B6091">
              <w:rPr>
                <w:sz w:val="22"/>
              </w:rPr>
              <w:sym w:font="Wingdings" w:char="F0E0"/>
            </w:r>
            <w:r>
              <w:rPr>
                <w:sz w:val="22"/>
              </w:rPr>
              <w:t xml:space="preserve"> keep occluded, minimizes pain and infection</w:t>
            </w:r>
          </w:p>
          <w:p w:rsidR="0002693B" w:rsidRDefault="0002693B" w:rsidP="003B3BA6">
            <w:pPr>
              <w:jc w:val="center"/>
              <w:rPr>
                <w:sz w:val="22"/>
              </w:rPr>
            </w:pPr>
          </w:p>
          <w:p w:rsidR="0002693B" w:rsidRDefault="0002693B" w:rsidP="003B3BA6">
            <w:pPr>
              <w:jc w:val="center"/>
              <w:rPr>
                <w:sz w:val="22"/>
              </w:rPr>
            </w:pPr>
            <w:r>
              <w:rPr>
                <w:sz w:val="22"/>
              </w:rPr>
              <w:t>Dried out wounds: delays healing, promotes scabbing and scars, increase exposure to bacteria</w:t>
            </w:r>
          </w:p>
          <w:p w:rsidR="0002693B" w:rsidRDefault="0002693B" w:rsidP="003B3BA6">
            <w:pPr>
              <w:jc w:val="center"/>
              <w:rPr>
                <w:sz w:val="22"/>
              </w:rPr>
            </w:pPr>
          </w:p>
          <w:p w:rsidR="0002693B" w:rsidRDefault="0002693B" w:rsidP="003B3BA6">
            <w:pPr>
              <w:jc w:val="center"/>
              <w:rPr>
                <w:sz w:val="22"/>
              </w:rPr>
            </w:pPr>
            <w:r>
              <w:rPr>
                <w:sz w:val="22"/>
              </w:rPr>
              <w:t>Pain: topical NSAID or APAP</w:t>
            </w:r>
          </w:p>
          <w:p w:rsidR="0002693B" w:rsidRDefault="0002693B" w:rsidP="003B3BA6">
            <w:pPr>
              <w:jc w:val="center"/>
              <w:rPr>
                <w:sz w:val="22"/>
              </w:rPr>
            </w:pPr>
          </w:p>
          <w:p w:rsidR="0002693B" w:rsidRDefault="0002693B" w:rsidP="003B3BA6">
            <w:pPr>
              <w:jc w:val="center"/>
              <w:rPr>
                <w:sz w:val="22"/>
              </w:rPr>
            </w:pPr>
            <w:r>
              <w:rPr>
                <w:sz w:val="22"/>
              </w:rPr>
              <w:t>Cover area with skin protectant and dressing</w:t>
            </w:r>
          </w:p>
          <w:p w:rsidR="0002693B" w:rsidRDefault="0002693B" w:rsidP="003B3BA6">
            <w:pPr>
              <w:jc w:val="center"/>
              <w:rPr>
                <w:sz w:val="22"/>
              </w:rPr>
            </w:pPr>
            <w:r>
              <w:rPr>
                <w:sz w:val="22"/>
              </w:rPr>
              <w:t>Dry area-ointment</w:t>
            </w:r>
          </w:p>
          <w:p w:rsidR="0002693B" w:rsidRPr="00302F04" w:rsidRDefault="0002693B" w:rsidP="003B3BA6">
            <w:pPr>
              <w:jc w:val="center"/>
              <w:rPr>
                <w:sz w:val="22"/>
              </w:rPr>
            </w:pPr>
            <w:r>
              <w:rPr>
                <w:sz w:val="22"/>
              </w:rPr>
              <w:t>Wet area-cream</w:t>
            </w:r>
          </w:p>
        </w:tc>
        <w:tc>
          <w:tcPr>
            <w:tcW w:w="2700" w:type="dxa"/>
            <w:vAlign w:val="center"/>
          </w:tcPr>
          <w:p w:rsidR="0002693B" w:rsidRDefault="00F17086" w:rsidP="003B3BA6">
            <w:pPr>
              <w:jc w:val="center"/>
              <w:rPr>
                <w:sz w:val="22"/>
              </w:rPr>
            </w:pPr>
            <w:r>
              <w:rPr>
                <w:sz w:val="22"/>
              </w:rPr>
              <w:t xml:space="preserve">Cuts to the face, mucous membranes or genitalia </w:t>
            </w:r>
          </w:p>
          <w:p w:rsidR="00F17086" w:rsidRDefault="00F17086" w:rsidP="003B3BA6">
            <w:pPr>
              <w:jc w:val="center"/>
              <w:rPr>
                <w:sz w:val="22"/>
              </w:rPr>
            </w:pPr>
          </w:p>
          <w:p w:rsidR="00F17086" w:rsidRPr="00525B5A" w:rsidRDefault="00F17086" w:rsidP="003B3BA6">
            <w:pPr>
              <w:jc w:val="center"/>
              <w:rPr>
                <w:sz w:val="22"/>
              </w:rPr>
            </w:pPr>
            <w:r>
              <w:rPr>
                <w:sz w:val="22"/>
              </w:rPr>
              <w:t xml:space="preserve">Cuts caused by animal or human bites </w:t>
            </w:r>
          </w:p>
        </w:tc>
        <w:tc>
          <w:tcPr>
            <w:tcW w:w="3055" w:type="dxa"/>
            <w:vAlign w:val="center"/>
          </w:tcPr>
          <w:p w:rsidR="0002693B" w:rsidRDefault="0002693B" w:rsidP="003B3BA6">
            <w:pPr>
              <w:jc w:val="center"/>
              <w:rPr>
                <w:sz w:val="22"/>
              </w:rPr>
            </w:pPr>
            <w:r w:rsidRPr="00B17B65">
              <w:rPr>
                <w:sz w:val="22"/>
              </w:rPr>
              <w:t>Immediately run under cool water &gt;10 min</w:t>
            </w:r>
          </w:p>
          <w:p w:rsidR="0002693B" w:rsidRDefault="0002693B" w:rsidP="003B3BA6">
            <w:pPr>
              <w:jc w:val="center"/>
              <w:rPr>
                <w:sz w:val="22"/>
              </w:rPr>
            </w:pPr>
          </w:p>
          <w:p w:rsidR="0002693B" w:rsidRDefault="0002693B" w:rsidP="003B3BA6">
            <w:pPr>
              <w:jc w:val="center"/>
              <w:rPr>
                <w:sz w:val="22"/>
              </w:rPr>
            </w:pPr>
          </w:p>
          <w:p w:rsidR="0002693B" w:rsidRDefault="0002693B" w:rsidP="003B3BA6">
            <w:pPr>
              <w:jc w:val="center"/>
              <w:rPr>
                <w:sz w:val="22"/>
              </w:rPr>
            </w:pPr>
            <w:r>
              <w:rPr>
                <w:sz w:val="22"/>
              </w:rPr>
              <w:t>Don’t use ice = vasoconstriction</w:t>
            </w:r>
          </w:p>
          <w:p w:rsidR="0002693B" w:rsidRPr="00B17B65" w:rsidRDefault="0002693B" w:rsidP="003B3BA6">
            <w:pPr>
              <w:rPr>
                <w:sz w:val="22"/>
              </w:rPr>
            </w:pPr>
          </w:p>
          <w:p w:rsidR="0002693B" w:rsidRDefault="0002693B" w:rsidP="003B3BA6">
            <w:pPr>
              <w:jc w:val="center"/>
              <w:rPr>
                <w:sz w:val="22"/>
              </w:rPr>
            </w:pPr>
            <w:r w:rsidRPr="00B17B65">
              <w:rPr>
                <w:sz w:val="22"/>
              </w:rPr>
              <w:t>Clean area, irrigation may be necessary</w:t>
            </w:r>
          </w:p>
          <w:p w:rsidR="0002693B" w:rsidRDefault="0002693B" w:rsidP="003B3BA6">
            <w:pPr>
              <w:jc w:val="center"/>
              <w:rPr>
                <w:sz w:val="22"/>
              </w:rPr>
            </w:pPr>
          </w:p>
          <w:p w:rsidR="0002693B" w:rsidRDefault="0002693B" w:rsidP="003B3BA6">
            <w:pPr>
              <w:jc w:val="center"/>
              <w:rPr>
                <w:sz w:val="22"/>
              </w:rPr>
            </w:pPr>
            <w:r>
              <w:rPr>
                <w:sz w:val="22"/>
              </w:rPr>
              <w:t>Gauze promotes drying—avoid gauze unless you want to change dressing 3-4 times/day</w:t>
            </w:r>
          </w:p>
          <w:p w:rsidR="0002693B" w:rsidRDefault="0002693B" w:rsidP="003B3BA6">
            <w:pPr>
              <w:jc w:val="center"/>
              <w:rPr>
                <w:sz w:val="22"/>
              </w:rPr>
            </w:pPr>
          </w:p>
          <w:p w:rsidR="0002693B" w:rsidRPr="00525B5A" w:rsidRDefault="0002693B" w:rsidP="0002693B">
            <w:pPr>
              <w:jc w:val="center"/>
              <w:rPr>
                <w:sz w:val="22"/>
              </w:rPr>
            </w:pPr>
            <w:r>
              <w:rPr>
                <w:sz w:val="22"/>
              </w:rPr>
              <w:t xml:space="preserve">Use adhesive </w:t>
            </w:r>
            <w:r w:rsidR="00B46E42">
              <w:rPr>
                <w:sz w:val="22"/>
              </w:rPr>
              <w:t>bandage</w:t>
            </w:r>
          </w:p>
        </w:tc>
      </w:tr>
    </w:tbl>
    <w:p w:rsidR="0002693B" w:rsidRDefault="0002693B"/>
    <w:sectPr w:rsidR="0002693B" w:rsidSect="001E6CD2">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019F"/>
    <w:multiLevelType w:val="hybridMultilevel"/>
    <w:tmpl w:val="224883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F6356"/>
    <w:multiLevelType w:val="hybridMultilevel"/>
    <w:tmpl w:val="BBC61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45A2"/>
    <w:multiLevelType w:val="hybridMultilevel"/>
    <w:tmpl w:val="16925128"/>
    <w:lvl w:ilvl="0" w:tplc="BBB82224">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57B08"/>
    <w:multiLevelType w:val="hybridMultilevel"/>
    <w:tmpl w:val="79008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50834"/>
    <w:multiLevelType w:val="hybridMultilevel"/>
    <w:tmpl w:val="B2BC6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D575C"/>
    <w:multiLevelType w:val="hybridMultilevel"/>
    <w:tmpl w:val="578869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27B7F"/>
    <w:multiLevelType w:val="hybridMultilevel"/>
    <w:tmpl w:val="FC2840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F3DF4"/>
    <w:multiLevelType w:val="hybridMultilevel"/>
    <w:tmpl w:val="E30E2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05473"/>
    <w:multiLevelType w:val="hybridMultilevel"/>
    <w:tmpl w:val="4870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C232D"/>
    <w:multiLevelType w:val="hybridMultilevel"/>
    <w:tmpl w:val="73D2AF96"/>
    <w:lvl w:ilvl="0" w:tplc="92566890">
      <w:start w:val="1"/>
      <w:numFmt w:val="bullet"/>
      <w:lvlText w:val="•"/>
      <w:lvlJc w:val="left"/>
      <w:pPr>
        <w:tabs>
          <w:tab w:val="num" w:pos="720"/>
        </w:tabs>
        <w:ind w:left="720" w:hanging="360"/>
      </w:pPr>
      <w:rPr>
        <w:rFonts w:ascii="Arial" w:hAnsi="Arial" w:hint="default"/>
      </w:rPr>
    </w:lvl>
    <w:lvl w:ilvl="1" w:tplc="FBCEC450">
      <w:start w:val="1"/>
      <w:numFmt w:val="bullet"/>
      <w:lvlText w:val="•"/>
      <w:lvlJc w:val="left"/>
      <w:pPr>
        <w:tabs>
          <w:tab w:val="num" w:pos="1440"/>
        </w:tabs>
        <w:ind w:left="1440" w:hanging="360"/>
      </w:pPr>
      <w:rPr>
        <w:rFonts w:ascii="Arial" w:hAnsi="Arial" w:hint="default"/>
      </w:rPr>
    </w:lvl>
    <w:lvl w:ilvl="2" w:tplc="D45671E6" w:tentative="1">
      <w:start w:val="1"/>
      <w:numFmt w:val="bullet"/>
      <w:lvlText w:val="•"/>
      <w:lvlJc w:val="left"/>
      <w:pPr>
        <w:tabs>
          <w:tab w:val="num" w:pos="2160"/>
        </w:tabs>
        <w:ind w:left="2160" w:hanging="360"/>
      </w:pPr>
      <w:rPr>
        <w:rFonts w:ascii="Arial" w:hAnsi="Arial" w:hint="default"/>
      </w:rPr>
    </w:lvl>
    <w:lvl w:ilvl="3" w:tplc="ECAE850E" w:tentative="1">
      <w:start w:val="1"/>
      <w:numFmt w:val="bullet"/>
      <w:lvlText w:val="•"/>
      <w:lvlJc w:val="left"/>
      <w:pPr>
        <w:tabs>
          <w:tab w:val="num" w:pos="2880"/>
        </w:tabs>
        <w:ind w:left="2880" w:hanging="360"/>
      </w:pPr>
      <w:rPr>
        <w:rFonts w:ascii="Arial" w:hAnsi="Arial" w:hint="default"/>
      </w:rPr>
    </w:lvl>
    <w:lvl w:ilvl="4" w:tplc="E862A98A" w:tentative="1">
      <w:start w:val="1"/>
      <w:numFmt w:val="bullet"/>
      <w:lvlText w:val="•"/>
      <w:lvlJc w:val="left"/>
      <w:pPr>
        <w:tabs>
          <w:tab w:val="num" w:pos="3600"/>
        </w:tabs>
        <w:ind w:left="3600" w:hanging="360"/>
      </w:pPr>
      <w:rPr>
        <w:rFonts w:ascii="Arial" w:hAnsi="Arial" w:hint="default"/>
      </w:rPr>
    </w:lvl>
    <w:lvl w:ilvl="5" w:tplc="B4F6EF64" w:tentative="1">
      <w:start w:val="1"/>
      <w:numFmt w:val="bullet"/>
      <w:lvlText w:val="•"/>
      <w:lvlJc w:val="left"/>
      <w:pPr>
        <w:tabs>
          <w:tab w:val="num" w:pos="4320"/>
        </w:tabs>
        <w:ind w:left="4320" w:hanging="360"/>
      </w:pPr>
      <w:rPr>
        <w:rFonts w:ascii="Arial" w:hAnsi="Arial" w:hint="default"/>
      </w:rPr>
    </w:lvl>
    <w:lvl w:ilvl="6" w:tplc="5EDA6336" w:tentative="1">
      <w:start w:val="1"/>
      <w:numFmt w:val="bullet"/>
      <w:lvlText w:val="•"/>
      <w:lvlJc w:val="left"/>
      <w:pPr>
        <w:tabs>
          <w:tab w:val="num" w:pos="5040"/>
        </w:tabs>
        <w:ind w:left="5040" w:hanging="360"/>
      </w:pPr>
      <w:rPr>
        <w:rFonts w:ascii="Arial" w:hAnsi="Arial" w:hint="default"/>
      </w:rPr>
    </w:lvl>
    <w:lvl w:ilvl="7" w:tplc="6F2666E6" w:tentative="1">
      <w:start w:val="1"/>
      <w:numFmt w:val="bullet"/>
      <w:lvlText w:val="•"/>
      <w:lvlJc w:val="left"/>
      <w:pPr>
        <w:tabs>
          <w:tab w:val="num" w:pos="5760"/>
        </w:tabs>
        <w:ind w:left="5760" w:hanging="360"/>
      </w:pPr>
      <w:rPr>
        <w:rFonts w:ascii="Arial" w:hAnsi="Arial" w:hint="default"/>
      </w:rPr>
    </w:lvl>
    <w:lvl w:ilvl="8" w:tplc="EB0838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AA2495"/>
    <w:multiLevelType w:val="hybridMultilevel"/>
    <w:tmpl w:val="5366ED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36B75"/>
    <w:multiLevelType w:val="hybridMultilevel"/>
    <w:tmpl w:val="572A3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C78F8"/>
    <w:multiLevelType w:val="hybridMultilevel"/>
    <w:tmpl w:val="F65CBD68"/>
    <w:lvl w:ilvl="0" w:tplc="8FD8F2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D0CF3"/>
    <w:multiLevelType w:val="hybridMultilevel"/>
    <w:tmpl w:val="E366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44EE5"/>
    <w:multiLevelType w:val="hybridMultilevel"/>
    <w:tmpl w:val="CAE435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14"/>
  </w:num>
  <w:num w:numId="6">
    <w:abstractNumId w:val="5"/>
  </w:num>
  <w:num w:numId="7">
    <w:abstractNumId w:val="12"/>
  </w:num>
  <w:num w:numId="8">
    <w:abstractNumId w:val="4"/>
  </w:num>
  <w:num w:numId="9">
    <w:abstractNumId w:val="0"/>
  </w:num>
  <w:num w:numId="10">
    <w:abstractNumId w:val="11"/>
  </w:num>
  <w:num w:numId="11">
    <w:abstractNumId w:val="10"/>
  </w:num>
  <w:num w:numId="12">
    <w:abstractNumId w:val="7"/>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B8"/>
    <w:rsid w:val="00004ADC"/>
    <w:rsid w:val="0000614B"/>
    <w:rsid w:val="000066EF"/>
    <w:rsid w:val="000107C2"/>
    <w:rsid w:val="00015446"/>
    <w:rsid w:val="000165C6"/>
    <w:rsid w:val="00020983"/>
    <w:rsid w:val="0002190F"/>
    <w:rsid w:val="0002693B"/>
    <w:rsid w:val="0002791A"/>
    <w:rsid w:val="0003127A"/>
    <w:rsid w:val="00041695"/>
    <w:rsid w:val="00047FC8"/>
    <w:rsid w:val="000504D2"/>
    <w:rsid w:val="00053706"/>
    <w:rsid w:val="0005603B"/>
    <w:rsid w:val="00062F43"/>
    <w:rsid w:val="00064874"/>
    <w:rsid w:val="00070475"/>
    <w:rsid w:val="0007141D"/>
    <w:rsid w:val="00071F36"/>
    <w:rsid w:val="00074F6D"/>
    <w:rsid w:val="00076A75"/>
    <w:rsid w:val="000833D6"/>
    <w:rsid w:val="00083AE5"/>
    <w:rsid w:val="0009174B"/>
    <w:rsid w:val="00092465"/>
    <w:rsid w:val="00093398"/>
    <w:rsid w:val="000960E6"/>
    <w:rsid w:val="0009708F"/>
    <w:rsid w:val="0009799E"/>
    <w:rsid w:val="000B2799"/>
    <w:rsid w:val="000B3047"/>
    <w:rsid w:val="000B50BC"/>
    <w:rsid w:val="000C2311"/>
    <w:rsid w:val="000C26B3"/>
    <w:rsid w:val="000D0B16"/>
    <w:rsid w:val="000E1EE9"/>
    <w:rsid w:val="000E223C"/>
    <w:rsid w:val="000E4FF6"/>
    <w:rsid w:val="000E64CF"/>
    <w:rsid w:val="000F1DE6"/>
    <w:rsid w:val="000F7563"/>
    <w:rsid w:val="001025AF"/>
    <w:rsid w:val="00102DEE"/>
    <w:rsid w:val="00104218"/>
    <w:rsid w:val="00110210"/>
    <w:rsid w:val="00114631"/>
    <w:rsid w:val="0011688C"/>
    <w:rsid w:val="00120F89"/>
    <w:rsid w:val="001215EB"/>
    <w:rsid w:val="00121907"/>
    <w:rsid w:val="0012191E"/>
    <w:rsid w:val="00125F72"/>
    <w:rsid w:val="001363B6"/>
    <w:rsid w:val="001414EC"/>
    <w:rsid w:val="00145036"/>
    <w:rsid w:val="001518FD"/>
    <w:rsid w:val="001525E1"/>
    <w:rsid w:val="00155E17"/>
    <w:rsid w:val="00160CAB"/>
    <w:rsid w:val="00164C88"/>
    <w:rsid w:val="00166396"/>
    <w:rsid w:val="001703AC"/>
    <w:rsid w:val="00170EDB"/>
    <w:rsid w:val="00172206"/>
    <w:rsid w:val="001729E4"/>
    <w:rsid w:val="001746FB"/>
    <w:rsid w:val="001771DF"/>
    <w:rsid w:val="00182296"/>
    <w:rsid w:val="001910EA"/>
    <w:rsid w:val="00192055"/>
    <w:rsid w:val="00193575"/>
    <w:rsid w:val="00193BBB"/>
    <w:rsid w:val="001A26EB"/>
    <w:rsid w:val="001B3EF9"/>
    <w:rsid w:val="001B73D5"/>
    <w:rsid w:val="001B7C55"/>
    <w:rsid w:val="001B7E8C"/>
    <w:rsid w:val="001D6401"/>
    <w:rsid w:val="001E13A2"/>
    <w:rsid w:val="001E5E4E"/>
    <w:rsid w:val="001E686A"/>
    <w:rsid w:val="001E6CD2"/>
    <w:rsid w:val="001E7302"/>
    <w:rsid w:val="001F3536"/>
    <w:rsid w:val="001F3C4A"/>
    <w:rsid w:val="00203B08"/>
    <w:rsid w:val="00205907"/>
    <w:rsid w:val="00206B89"/>
    <w:rsid w:val="00211CB2"/>
    <w:rsid w:val="00214717"/>
    <w:rsid w:val="00221655"/>
    <w:rsid w:val="00221A37"/>
    <w:rsid w:val="00224339"/>
    <w:rsid w:val="00226580"/>
    <w:rsid w:val="00230D0E"/>
    <w:rsid w:val="00231408"/>
    <w:rsid w:val="00233365"/>
    <w:rsid w:val="00235BC8"/>
    <w:rsid w:val="002404CE"/>
    <w:rsid w:val="00244991"/>
    <w:rsid w:val="0024618D"/>
    <w:rsid w:val="0025056F"/>
    <w:rsid w:val="0025216E"/>
    <w:rsid w:val="002530D6"/>
    <w:rsid w:val="00256BE2"/>
    <w:rsid w:val="00262658"/>
    <w:rsid w:val="002631CA"/>
    <w:rsid w:val="00263566"/>
    <w:rsid w:val="002651EE"/>
    <w:rsid w:val="00265ABB"/>
    <w:rsid w:val="00270AE5"/>
    <w:rsid w:val="0027149C"/>
    <w:rsid w:val="0027567C"/>
    <w:rsid w:val="00277E3A"/>
    <w:rsid w:val="002809C8"/>
    <w:rsid w:val="00281CBD"/>
    <w:rsid w:val="00297B15"/>
    <w:rsid w:val="002A03C5"/>
    <w:rsid w:val="002A0E79"/>
    <w:rsid w:val="002A55E7"/>
    <w:rsid w:val="002A716C"/>
    <w:rsid w:val="002B18C1"/>
    <w:rsid w:val="002B423D"/>
    <w:rsid w:val="002C19BA"/>
    <w:rsid w:val="002D4E67"/>
    <w:rsid w:val="002D54B2"/>
    <w:rsid w:val="002E189C"/>
    <w:rsid w:val="002E23D9"/>
    <w:rsid w:val="002E2C07"/>
    <w:rsid w:val="002E2FB8"/>
    <w:rsid w:val="002E3DF2"/>
    <w:rsid w:val="002E4BE3"/>
    <w:rsid w:val="002E6EC5"/>
    <w:rsid w:val="002F0057"/>
    <w:rsid w:val="002F664F"/>
    <w:rsid w:val="00301729"/>
    <w:rsid w:val="00302F04"/>
    <w:rsid w:val="00304CFA"/>
    <w:rsid w:val="00305255"/>
    <w:rsid w:val="00306C07"/>
    <w:rsid w:val="00312667"/>
    <w:rsid w:val="00312755"/>
    <w:rsid w:val="00313D6F"/>
    <w:rsid w:val="0031448B"/>
    <w:rsid w:val="00320D49"/>
    <w:rsid w:val="0032288A"/>
    <w:rsid w:val="00323059"/>
    <w:rsid w:val="00335C47"/>
    <w:rsid w:val="003401CC"/>
    <w:rsid w:val="00345872"/>
    <w:rsid w:val="00352333"/>
    <w:rsid w:val="0035349A"/>
    <w:rsid w:val="00354B4E"/>
    <w:rsid w:val="00366154"/>
    <w:rsid w:val="0037301C"/>
    <w:rsid w:val="0037425F"/>
    <w:rsid w:val="0038113E"/>
    <w:rsid w:val="003825E7"/>
    <w:rsid w:val="003845AA"/>
    <w:rsid w:val="00384BC8"/>
    <w:rsid w:val="0038520D"/>
    <w:rsid w:val="00390B60"/>
    <w:rsid w:val="00395C03"/>
    <w:rsid w:val="003A2462"/>
    <w:rsid w:val="003A5168"/>
    <w:rsid w:val="003A5AA3"/>
    <w:rsid w:val="003B067E"/>
    <w:rsid w:val="003B3BA6"/>
    <w:rsid w:val="003C3A87"/>
    <w:rsid w:val="003C4A5C"/>
    <w:rsid w:val="003C6B07"/>
    <w:rsid w:val="003D6EDC"/>
    <w:rsid w:val="003E689A"/>
    <w:rsid w:val="003F0379"/>
    <w:rsid w:val="003F22B0"/>
    <w:rsid w:val="003F3911"/>
    <w:rsid w:val="003F51A9"/>
    <w:rsid w:val="004054C2"/>
    <w:rsid w:val="00412FA1"/>
    <w:rsid w:val="00416547"/>
    <w:rsid w:val="0041779F"/>
    <w:rsid w:val="004218CA"/>
    <w:rsid w:val="004233A4"/>
    <w:rsid w:val="00433129"/>
    <w:rsid w:val="0043481C"/>
    <w:rsid w:val="00436866"/>
    <w:rsid w:val="0044332C"/>
    <w:rsid w:val="0044520D"/>
    <w:rsid w:val="00445ED2"/>
    <w:rsid w:val="004543FC"/>
    <w:rsid w:val="004563DD"/>
    <w:rsid w:val="0046528C"/>
    <w:rsid w:val="00465EAD"/>
    <w:rsid w:val="0047479C"/>
    <w:rsid w:val="004768AA"/>
    <w:rsid w:val="00480E96"/>
    <w:rsid w:val="0048176D"/>
    <w:rsid w:val="004871BB"/>
    <w:rsid w:val="004A18C8"/>
    <w:rsid w:val="004B5A4D"/>
    <w:rsid w:val="004B74D3"/>
    <w:rsid w:val="004B7844"/>
    <w:rsid w:val="004C1F23"/>
    <w:rsid w:val="004C2342"/>
    <w:rsid w:val="004C3A10"/>
    <w:rsid w:val="004C4680"/>
    <w:rsid w:val="004D13B0"/>
    <w:rsid w:val="004D4034"/>
    <w:rsid w:val="004E014A"/>
    <w:rsid w:val="004E27DA"/>
    <w:rsid w:val="004E2BA1"/>
    <w:rsid w:val="004E3DAF"/>
    <w:rsid w:val="004F32D6"/>
    <w:rsid w:val="004F37DC"/>
    <w:rsid w:val="004F6467"/>
    <w:rsid w:val="00500E90"/>
    <w:rsid w:val="00501FDB"/>
    <w:rsid w:val="005023DE"/>
    <w:rsid w:val="005034F5"/>
    <w:rsid w:val="00503F6D"/>
    <w:rsid w:val="00504472"/>
    <w:rsid w:val="00506D9C"/>
    <w:rsid w:val="00513068"/>
    <w:rsid w:val="0051681B"/>
    <w:rsid w:val="005204ED"/>
    <w:rsid w:val="00520EE4"/>
    <w:rsid w:val="00536A77"/>
    <w:rsid w:val="00542B12"/>
    <w:rsid w:val="00543545"/>
    <w:rsid w:val="005474F3"/>
    <w:rsid w:val="00547A7B"/>
    <w:rsid w:val="00553CF6"/>
    <w:rsid w:val="00555536"/>
    <w:rsid w:val="00555ABD"/>
    <w:rsid w:val="00557F5C"/>
    <w:rsid w:val="00561751"/>
    <w:rsid w:val="005643D3"/>
    <w:rsid w:val="00565A7A"/>
    <w:rsid w:val="0056740D"/>
    <w:rsid w:val="00576A30"/>
    <w:rsid w:val="00583021"/>
    <w:rsid w:val="005851EB"/>
    <w:rsid w:val="00593D71"/>
    <w:rsid w:val="005956B2"/>
    <w:rsid w:val="005A177A"/>
    <w:rsid w:val="005A2C1D"/>
    <w:rsid w:val="005A7917"/>
    <w:rsid w:val="005B29A3"/>
    <w:rsid w:val="005B33CA"/>
    <w:rsid w:val="005B3F84"/>
    <w:rsid w:val="005B72E4"/>
    <w:rsid w:val="005C22B2"/>
    <w:rsid w:val="005C4781"/>
    <w:rsid w:val="005C4DF1"/>
    <w:rsid w:val="005C6546"/>
    <w:rsid w:val="005D05D6"/>
    <w:rsid w:val="005D3B6D"/>
    <w:rsid w:val="005E47C1"/>
    <w:rsid w:val="005E4F5D"/>
    <w:rsid w:val="005E5169"/>
    <w:rsid w:val="005F1C8F"/>
    <w:rsid w:val="005F613A"/>
    <w:rsid w:val="005F794D"/>
    <w:rsid w:val="006030C3"/>
    <w:rsid w:val="00607BB7"/>
    <w:rsid w:val="0061395F"/>
    <w:rsid w:val="00622597"/>
    <w:rsid w:val="00623771"/>
    <w:rsid w:val="0062618E"/>
    <w:rsid w:val="00626D1C"/>
    <w:rsid w:val="00630194"/>
    <w:rsid w:val="00630B0B"/>
    <w:rsid w:val="00634FDB"/>
    <w:rsid w:val="00636A52"/>
    <w:rsid w:val="00636C35"/>
    <w:rsid w:val="00640109"/>
    <w:rsid w:val="006450EA"/>
    <w:rsid w:val="00652865"/>
    <w:rsid w:val="0066033B"/>
    <w:rsid w:val="006622DA"/>
    <w:rsid w:val="00670E42"/>
    <w:rsid w:val="00672CDE"/>
    <w:rsid w:val="00672EC7"/>
    <w:rsid w:val="0067672F"/>
    <w:rsid w:val="00676A31"/>
    <w:rsid w:val="00677A3D"/>
    <w:rsid w:val="00681277"/>
    <w:rsid w:val="006812FA"/>
    <w:rsid w:val="00686A8D"/>
    <w:rsid w:val="006973AD"/>
    <w:rsid w:val="006B6706"/>
    <w:rsid w:val="006B7363"/>
    <w:rsid w:val="006C236D"/>
    <w:rsid w:val="006C2C45"/>
    <w:rsid w:val="006C5B27"/>
    <w:rsid w:val="006D2EEB"/>
    <w:rsid w:val="006D3EAB"/>
    <w:rsid w:val="006D4E70"/>
    <w:rsid w:val="006F257D"/>
    <w:rsid w:val="006F7565"/>
    <w:rsid w:val="0070165D"/>
    <w:rsid w:val="007022E3"/>
    <w:rsid w:val="00702A1A"/>
    <w:rsid w:val="00706C04"/>
    <w:rsid w:val="0071082B"/>
    <w:rsid w:val="00711D42"/>
    <w:rsid w:val="00711D99"/>
    <w:rsid w:val="007164FE"/>
    <w:rsid w:val="00721A27"/>
    <w:rsid w:val="0072316C"/>
    <w:rsid w:val="007240A0"/>
    <w:rsid w:val="007255B4"/>
    <w:rsid w:val="00726391"/>
    <w:rsid w:val="007263C8"/>
    <w:rsid w:val="00737AF6"/>
    <w:rsid w:val="007432ED"/>
    <w:rsid w:val="00746FB9"/>
    <w:rsid w:val="00751150"/>
    <w:rsid w:val="00771122"/>
    <w:rsid w:val="00773322"/>
    <w:rsid w:val="00775772"/>
    <w:rsid w:val="00777592"/>
    <w:rsid w:val="00780694"/>
    <w:rsid w:val="00780FB1"/>
    <w:rsid w:val="00782691"/>
    <w:rsid w:val="00783487"/>
    <w:rsid w:val="0078421E"/>
    <w:rsid w:val="00786D0B"/>
    <w:rsid w:val="00790A1A"/>
    <w:rsid w:val="007961D4"/>
    <w:rsid w:val="007A0130"/>
    <w:rsid w:val="007A40E2"/>
    <w:rsid w:val="007A4500"/>
    <w:rsid w:val="007B27AC"/>
    <w:rsid w:val="007B6890"/>
    <w:rsid w:val="007C0739"/>
    <w:rsid w:val="007C2E2A"/>
    <w:rsid w:val="007C5B6B"/>
    <w:rsid w:val="007C6C0A"/>
    <w:rsid w:val="007D2DB1"/>
    <w:rsid w:val="007D356C"/>
    <w:rsid w:val="007D3843"/>
    <w:rsid w:val="007D3B9B"/>
    <w:rsid w:val="007D7491"/>
    <w:rsid w:val="007E010E"/>
    <w:rsid w:val="007E3863"/>
    <w:rsid w:val="007E3E81"/>
    <w:rsid w:val="007E47BF"/>
    <w:rsid w:val="007E7E2B"/>
    <w:rsid w:val="007F0543"/>
    <w:rsid w:val="007F125B"/>
    <w:rsid w:val="007F4702"/>
    <w:rsid w:val="007F4D4B"/>
    <w:rsid w:val="007F555B"/>
    <w:rsid w:val="008055C5"/>
    <w:rsid w:val="0081519A"/>
    <w:rsid w:val="008207FA"/>
    <w:rsid w:val="008213E9"/>
    <w:rsid w:val="00823299"/>
    <w:rsid w:val="00834BDC"/>
    <w:rsid w:val="00834E51"/>
    <w:rsid w:val="00836C0F"/>
    <w:rsid w:val="008375F9"/>
    <w:rsid w:val="00841652"/>
    <w:rsid w:val="0084248C"/>
    <w:rsid w:val="008473FA"/>
    <w:rsid w:val="008501C9"/>
    <w:rsid w:val="0085264B"/>
    <w:rsid w:val="008540E0"/>
    <w:rsid w:val="008564EA"/>
    <w:rsid w:val="00857AAF"/>
    <w:rsid w:val="00864797"/>
    <w:rsid w:val="00865707"/>
    <w:rsid w:val="00871F5E"/>
    <w:rsid w:val="0087761A"/>
    <w:rsid w:val="0088232C"/>
    <w:rsid w:val="0088403E"/>
    <w:rsid w:val="008873D8"/>
    <w:rsid w:val="00887927"/>
    <w:rsid w:val="00891A6A"/>
    <w:rsid w:val="00892E9D"/>
    <w:rsid w:val="00893086"/>
    <w:rsid w:val="00894DA2"/>
    <w:rsid w:val="008952A5"/>
    <w:rsid w:val="00896494"/>
    <w:rsid w:val="008B1605"/>
    <w:rsid w:val="008B2338"/>
    <w:rsid w:val="008B619E"/>
    <w:rsid w:val="008C0EBC"/>
    <w:rsid w:val="008C1B39"/>
    <w:rsid w:val="008C338D"/>
    <w:rsid w:val="008D4DFC"/>
    <w:rsid w:val="008D72EC"/>
    <w:rsid w:val="008E5FAC"/>
    <w:rsid w:val="008E7E30"/>
    <w:rsid w:val="008F1392"/>
    <w:rsid w:val="008F3018"/>
    <w:rsid w:val="00900777"/>
    <w:rsid w:val="009016AA"/>
    <w:rsid w:val="009029E4"/>
    <w:rsid w:val="00906F5F"/>
    <w:rsid w:val="00912CC3"/>
    <w:rsid w:val="0091466E"/>
    <w:rsid w:val="00915DC6"/>
    <w:rsid w:val="0091722D"/>
    <w:rsid w:val="00924A1D"/>
    <w:rsid w:val="0092650C"/>
    <w:rsid w:val="00930092"/>
    <w:rsid w:val="00931B05"/>
    <w:rsid w:val="0093685A"/>
    <w:rsid w:val="009478A1"/>
    <w:rsid w:val="00953A6F"/>
    <w:rsid w:val="00955836"/>
    <w:rsid w:val="00955874"/>
    <w:rsid w:val="0095731C"/>
    <w:rsid w:val="00960103"/>
    <w:rsid w:val="00961B92"/>
    <w:rsid w:val="009652A9"/>
    <w:rsid w:val="0097184D"/>
    <w:rsid w:val="009766C8"/>
    <w:rsid w:val="00983172"/>
    <w:rsid w:val="00983E5C"/>
    <w:rsid w:val="009864CF"/>
    <w:rsid w:val="009959C8"/>
    <w:rsid w:val="009961E9"/>
    <w:rsid w:val="00996AF1"/>
    <w:rsid w:val="009A08D3"/>
    <w:rsid w:val="009B213D"/>
    <w:rsid w:val="009B5720"/>
    <w:rsid w:val="009B7248"/>
    <w:rsid w:val="009C7FDB"/>
    <w:rsid w:val="009D0271"/>
    <w:rsid w:val="009D6972"/>
    <w:rsid w:val="009E47E5"/>
    <w:rsid w:val="009F17D7"/>
    <w:rsid w:val="009F28DF"/>
    <w:rsid w:val="009F3890"/>
    <w:rsid w:val="009F3E88"/>
    <w:rsid w:val="009F5409"/>
    <w:rsid w:val="009F5877"/>
    <w:rsid w:val="009F5FB8"/>
    <w:rsid w:val="00A013B8"/>
    <w:rsid w:val="00A0175B"/>
    <w:rsid w:val="00A121D7"/>
    <w:rsid w:val="00A153E1"/>
    <w:rsid w:val="00A17E79"/>
    <w:rsid w:val="00A25DEB"/>
    <w:rsid w:val="00A263D9"/>
    <w:rsid w:val="00A302BD"/>
    <w:rsid w:val="00A30421"/>
    <w:rsid w:val="00A40928"/>
    <w:rsid w:val="00A45F10"/>
    <w:rsid w:val="00A511F3"/>
    <w:rsid w:val="00A5187C"/>
    <w:rsid w:val="00A54129"/>
    <w:rsid w:val="00A547F8"/>
    <w:rsid w:val="00A54E1D"/>
    <w:rsid w:val="00A55B70"/>
    <w:rsid w:val="00A57A95"/>
    <w:rsid w:val="00A64750"/>
    <w:rsid w:val="00A664AA"/>
    <w:rsid w:val="00A66B3E"/>
    <w:rsid w:val="00A71702"/>
    <w:rsid w:val="00A755C3"/>
    <w:rsid w:val="00A773DB"/>
    <w:rsid w:val="00A8208A"/>
    <w:rsid w:val="00A8284C"/>
    <w:rsid w:val="00A82E14"/>
    <w:rsid w:val="00A834FC"/>
    <w:rsid w:val="00A84398"/>
    <w:rsid w:val="00A87219"/>
    <w:rsid w:val="00A87F29"/>
    <w:rsid w:val="00A87F82"/>
    <w:rsid w:val="00A9092C"/>
    <w:rsid w:val="00A96521"/>
    <w:rsid w:val="00A96C3F"/>
    <w:rsid w:val="00AB0340"/>
    <w:rsid w:val="00AB2177"/>
    <w:rsid w:val="00AB505C"/>
    <w:rsid w:val="00AB680E"/>
    <w:rsid w:val="00AB7CF7"/>
    <w:rsid w:val="00AC48F9"/>
    <w:rsid w:val="00AC5A77"/>
    <w:rsid w:val="00AC69E8"/>
    <w:rsid w:val="00AC6F4A"/>
    <w:rsid w:val="00AC751F"/>
    <w:rsid w:val="00AD3F0C"/>
    <w:rsid w:val="00AE09F1"/>
    <w:rsid w:val="00AE1F48"/>
    <w:rsid w:val="00AE42B7"/>
    <w:rsid w:val="00AE6F98"/>
    <w:rsid w:val="00B02ABE"/>
    <w:rsid w:val="00B0704B"/>
    <w:rsid w:val="00B111F8"/>
    <w:rsid w:val="00B1438C"/>
    <w:rsid w:val="00B1786C"/>
    <w:rsid w:val="00B24C0D"/>
    <w:rsid w:val="00B30FDF"/>
    <w:rsid w:val="00B32665"/>
    <w:rsid w:val="00B35C42"/>
    <w:rsid w:val="00B41D71"/>
    <w:rsid w:val="00B43436"/>
    <w:rsid w:val="00B4648C"/>
    <w:rsid w:val="00B46E42"/>
    <w:rsid w:val="00B5045F"/>
    <w:rsid w:val="00B50BB6"/>
    <w:rsid w:val="00B54D7D"/>
    <w:rsid w:val="00B55493"/>
    <w:rsid w:val="00B566D6"/>
    <w:rsid w:val="00B65CFD"/>
    <w:rsid w:val="00B65E6A"/>
    <w:rsid w:val="00B72A31"/>
    <w:rsid w:val="00B746A1"/>
    <w:rsid w:val="00B75EEF"/>
    <w:rsid w:val="00B8015A"/>
    <w:rsid w:val="00B80992"/>
    <w:rsid w:val="00B83ED3"/>
    <w:rsid w:val="00B92F9E"/>
    <w:rsid w:val="00B93403"/>
    <w:rsid w:val="00B93705"/>
    <w:rsid w:val="00B93A06"/>
    <w:rsid w:val="00B94967"/>
    <w:rsid w:val="00BA31E8"/>
    <w:rsid w:val="00BA4E26"/>
    <w:rsid w:val="00BB099E"/>
    <w:rsid w:val="00BB1BA6"/>
    <w:rsid w:val="00BB3271"/>
    <w:rsid w:val="00BB3957"/>
    <w:rsid w:val="00BB4F8A"/>
    <w:rsid w:val="00BB7964"/>
    <w:rsid w:val="00BC3E4F"/>
    <w:rsid w:val="00BC567A"/>
    <w:rsid w:val="00BD107D"/>
    <w:rsid w:val="00BD2460"/>
    <w:rsid w:val="00BD6B64"/>
    <w:rsid w:val="00BD6CAC"/>
    <w:rsid w:val="00BD6E0B"/>
    <w:rsid w:val="00BE173A"/>
    <w:rsid w:val="00BE46D3"/>
    <w:rsid w:val="00BE611A"/>
    <w:rsid w:val="00BF31CC"/>
    <w:rsid w:val="00BF5137"/>
    <w:rsid w:val="00BF513D"/>
    <w:rsid w:val="00BF5F54"/>
    <w:rsid w:val="00BF6DB7"/>
    <w:rsid w:val="00BF6F90"/>
    <w:rsid w:val="00C0176F"/>
    <w:rsid w:val="00C01820"/>
    <w:rsid w:val="00C0266A"/>
    <w:rsid w:val="00C03DF5"/>
    <w:rsid w:val="00C112F1"/>
    <w:rsid w:val="00C233C0"/>
    <w:rsid w:val="00C2485E"/>
    <w:rsid w:val="00C25671"/>
    <w:rsid w:val="00C32D8B"/>
    <w:rsid w:val="00C33181"/>
    <w:rsid w:val="00C424ED"/>
    <w:rsid w:val="00C44137"/>
    <w:rsid w:val="00C443EB"/>
    <w:rsid w:val="00C50F33"/>
    <w:rsid w:val="00C51969"/>
    <w:rsid w:val="00C55C45"/>
    <w:rsid w:val="00C6167E"/>
    <w:rsid w:val="00C62191"/>
    <w:rsid w:val="00C625BA"/>
    <w:rsid w:val="00C72B49"/>
    <w:rsid w:val="00C820F1"/>
    <w:rsid w:val="00C83352"/>
    <w:rsid w:val="00C9330A"/>
    <w:rsid w:val="00C93E8E"/>
    <w:rsid w:val="00C9687D"/>
    <w:rsid w:val="00C976DE"/>
    <w:rsid w:val="00CA3B84"/>
    <w:rsid w:val="00CA3E23"/>
    <w:rsid w:val="00CA5BD7"/>
    <w:rsid w:val="00CA635D"/>
    <w:rsid w:val="00CA6FA3"/>
    <w:rsid w:val="00CA7E67"/>
    <w:rsid w:val="00CB7EFA"/>
    <w:rsid w:val="00CC7FCD"/>
    <w:rsid w:val="00CD04E5"/>
    <w:rsid w:val="00CD15DE"/>
    <w:rsid w:val="00CD5F63"/>
    <w:rsid w:val="00CE0099"/>
    <w:rsid w:val="00CE70A9"/>
    <w:rsid w:val="00CF0DDA"/>
    <w:rsid w:val="00CF395B"/>
    <w:rsid w:val="00CF412F"/>
    <w:rsid w:val="00D03278"/>
    <w:rsid w:val="00D11ADD"/>
    <w:rsid w:val="00D13F9E"/>
    <w:rsid w:val="00D1742A"/>
    <w:rsid w:val="00D17430"/>
    <w:rsid w:val="00D230C0"/>
    <w:rsid w:val="00D25040"/>
    <w:rsid w:val="00D25C65"/>
    <w:rsid w:val="00D27054"/>
    <w:rsid w:val="00D30CBC"/>
    <w:rsid w:val="00D40B95"/>
    <w:rsid w:val="00D426C2"/>
    <w:rsid w:val="00D5146A"/>
    <w:rsid w:val="00D51A72"/>
    <w:rsid w:val="00D51E1A"/>
    <w:rsid w:val="00D630E9"/>
    <w:rsid w:val="00D634F6"/>
    <w:rsid w:val="00D671B1"/>
    <w:rsid w:val="00D770BF"/>
    <w:rsid w:val="00D81192"/>
    <w:rsid w:val="00D821DD"/>
    <w:rsid w:val="00D8430E"/>
    <w:rsid w:val="00D94042"/>
    <w:rsid w:val="00D94045"/>
    <w:rsid w:val="00DA49F0"/>
    <w:rsid w:val="00DA5C34"/>
    <w:rsid w:val="00DB0ADB"/>
    <w:rsid w:val="00DB1C5B"/>
    <w:rsid w:val="00DB294D"/>
    <w:rsid w:val="00DB64DC"/>
    <w:rsid w:val="00DD2AB0"/>
    <w:rsid w:val="00DD6C12"/>
    <w:rsid w:val="00DE055D"/>
    <w:rsid w:val="00DE52DB"/>
    <w:rsid w:val="00DE66C7"/>
    <w:rsid w:val="00DF075D"/>
    <w:rsid w:val="00DF3131"/>
    <w:rsid w:val="00DF325B"/>
    <w:rsid w:val="00DF5C92"/>
    <w:rsid w:val="00DF6A51"/>
    <w:rsid w:val="00DF6C7E"/>
    <w:rsid w:val="00E05EB5"/>
    <w:rsid w:val="00E079C7"/>
    <w:rsid w:val="00E16622"/>
    <w:rsid w:val="00E2155B"/>
    <w:rsid w:val="00E32725"/>
    <w:rsid w:val="00E33700"/>
    <w:rsid w:val="00E3458A"/>
    <w:rsid w:val="00E35FCD"/>
    <w:rsid w:val="00E37F63"/>
    <w:rsid w:val="00E401BC"/>
    <w:rsid w:val="00E404C3"/>
    <w:rsid w:val="00E42FB2"/>
    <w:rsid w:val="00E43E32"/>
    <w:rsid w:val="00E44A6F"/>
    <w:rsid w:val="00E453AB"/>
    <w:rsid w:val="00E46C89"/>
    <w:rsid w:val="00E53408"/>
    <w:rsid w:val="00E607E9"/>
    <w:rsid w:val="00E61212"/>
    <w:rsid w:val="00E61B75"/>
    <w:rsid w:val="00E65583"/>
    <w:rsid w:val="00E67759"/>
    <w:rsid w:val="00E72EED"/>
    <w:rsid w:val="00E8033B"/>
    <w:rsid w:val="00E817F5"/>
    <w:rsid w:val="00E81AB3"/>
    <w:rsid w:val="00E83F62"/>
    <w:rsid w:val="00E85DF6"/>
    <w:rsid w:val="00E90D83"/>
    <w:rsid w:val="00E91CCE"/>
    <w:rsid w:val="00E93D38"/>
    <w:rsid w:val="00E9471E"/>
    <w:rsid w:val="00E96B2E"/>
    <w:rsid w:val="00EA5F02"/>
    <w:rsid w:val="00EA5F45"/>
    <w:rsid w:val="00EA7140"/>
    <w:rsid w:val="00EB0595"/>
    <w:rsid w:val="00EB0835"/>
    <w:rsid w:val="00EB0AD1"/>
    <w:rsid w:val="00EC5BE1"/>
    <w:rsid w:val="00EC6904"/>
    <w:rsid w:val="00EC746F"/>
    <w:rsid w:val="00ED19C2"/>
    <w:rsid w:val="00ED1F3D"/>
    <w:rsid w:val="00ED2FAE"/>
    <w:rsid w:val="00ED4109"/>
    <w:rsid w:val="00ED73F1"/>
    <w:rsid w:val="00EE38A2"/>
    <w:rsid w:val="00EE4380"/>
    <w:rsid w:val="00EE64A6"/>
    <w:rsid w:val="00EF065D"/>
    <w:rsid w:val="00EF0861"/>
    <w:rsid w:val="00EF168C"/>
    <w:rsid w:val="00EF3FCB"/>
    <w:rsid w:val="00EF421E"/>
    <w:rsid w:val="00F01050"/>
    <w:rsid w:val="00F021AF"/>
    <w:rsid w:val="00F0469C"/>
    <w:rsid w:val="00F051AE"/>
    <w:rsid w:val="00F05F9C"/>
    <w:rsid w:val="00F061F8"/>
    <w:rsid w:val="00F107EA"/>
    <w:rsid w:val="00F10A9C"/>
    <w:rsid w:val="00F10AE4"/>
    <w:rsid w:val="00F11461"/>
    <w:rsid w:val="00F12E06"/>
    <w:rsid w:val="00F17086"/>
    <w:rsid w:val="00F216EB"/>
    <w:rsid w:val="00F22AF7"/>
    <w:rsid w:val="00F236D0"/>
    <w:rsid w:val="00F23881"/>
    <w:rsid w:val="00F26301"/>
    <w:rsid w:val="00F327AC"/>
    <w:rsid w:val="00F43A66"/>
    <w:rsid w:val="00F45373"/>
    <w:rsid w:val="00F5034F"/>
    <w:rsid w:val="00F53866"/>
    <w:rsid w:val="00F54E14"/>
    <w:rsid w:val="00F550BE"/>
    <w:rsid w:val="00F57814"/>
    <w:rsid w:val="00F6113B"/>
    <w:rsid w:val="00F65320"/>
    <w:rsid w:val="00F726D7"/>
    <w:rsid w:val="00F72A44"/>
    <w:rsid w:val="00F77424"/>
    <w:rsid w:val="00F8317C"/>
    <w:rsid w:val="00F87ADE"/>
    <w:rsid w:val="00F90F42"/>
    <w:rsid w:val="00F91382"/>
    <w:rsid w:val="00F91E53"/>
    <w:rsid w:val="00F937D3"/>
    <w:rsid w:val="00F9594F"/>
    <w:rsid w:val="00F975A0"/>
    <w:rsid w:val="00F976AC"/>
    <w:rsid w:val="00F97F7D"/>
    <w:rsid w:val="00FA0906"/>
    <w:rsid w:val="00FA0E0B"/>
    <w:rsid w:val="00FA1A17"/>
    <w:rsid w:val="00FA2C4D"/>
    <w:rsid w:val="00FB1D94"/>
    <w:rsid w:val="00FB51FB"/>
    <w:rsid w:val="00FC50DE"/>
    <w:rsid w:val="00FC550D"/>
    <w:rsid w:val="00FC729B"/>
    <w:rsid w:val="00FD23BC"/>
    <w:rsid w:val="00FD45EB"/>
    <w:rsid w:val="00FD7290"/>
    <w:rsid w:val="00FD7B17"/>
    <w:rsid w:val="00FD7E8C"/>
    <w:rsid w:val="00FE28CF"/>
    <w:rsid w:val="00FE3702"/>
    <w:rsid w:val="00FE7FEC"/>
    <w:rsid w:val="00FF06BE"/>
    <w:rsid w:val="00FF539E"/>
    <w:rsid w:val="00FF5892"/>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5BA49-F8E0-4A51-BD7C-3E702B16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467342">
      <w:bodyDiv w:val="1"/>
      <w:marLeft w:val="0"/>
      <w:marRight w:val="0"/>
      <w:marTop w:val="0"/>
      <w:marBottom w:val="0"/>
      <w:divBdr>
        <w:top w:val="none" w:sz="0" w:space="0" w:color="auto"/>
        <w:left w:val="none" w:sz="0" w:space="0" w:color="auto"/>
        <w:bottom w:val="none" w:sz="0" w:space="0" w:color="auto"/>
        <w:right w:val="none" w:sz="0" w:space="0" w:color="auto"/>
      </w:divBdr>
      <w:divsChild>
        <w:div w:id="60268742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36</Pages>
  <Words>10984</Words>
  <Characters>62610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jegrago0610</dc:creator>
  <cp:keywords/>
  <dc:description/>
  <cp:lastModifiedBy>Amber Hill</cp:lastModifiedBy>
  <cp:revision>1</cp:revision>
  <dcterms:created xsi:type="dcterms:W3CDTF">2018-11-02T12:21:00Z</dcterms:created>
  <dcterms:modified xsi:type="dcterms:W3CDTF">2018-11-14T22:50:00Z</dcterms:modified>
</cp:coreProperties>
</file>