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B1C29" w14:textId="77777777" w:rsidR="00327ED5" w:rsidRPr="00327ED5" w:rsidRDefault="00327ED5" w:rsidP="00327ED5">
      <w:pPr>
        <w:autoSpaceDE w:val="0"/>
        <w:autoSpaceDN w:val="0"/>
        <w:adjustRightInd w:val="0"/>
        <w:spacing w:after="0" w:line="240" w:lineRule="auto"/>
        <w:jc w:val="center"/>
        <w:rPr>
          <w:rFonts w:ascii="Calibri" w:hAnsi="Calibri" w:cs="Calibri"/>
          <w:sz w:val="28"/>
          <w:szCs w:val="28"/>
        </w:rPr>
      </w:pPr>
      <w:r w:rsidRPr="00327ED5">
        <w:rPr>
          <w:rFonts w:ascii="Times New Roman" w:hAnsi="Times New Roman" w:cs="Times New Roman"/>
          <w:sz w:val="24"/>
          <w:szCs w:val="24"/>
          <w:lang w:val="en-CA"/>
        </w:rPr>
        <w:fldChar w:fldCharType="begin"/>
      </w:r>
      <w:r w:rsidRPr="00327ED5">
        <w:rPr>
          <w:rFonts w:ascii="Times New Roman" w:hAnsi="Times New Roman" w:cs="Times New Roman"/>
          <w:sz w:val="24"/>
          <w:szCs w:val="24"/>
          <w:lang w:val="en-CA"/>
        </w:rPr>
        <w:instrText xml:space="preserve"> SEQ CHAPTER \h \r 1</w:instrText>
      </w:r>
      <w:r w:rsidRPr="00327ED5">
        <w:rPr>
          <w:rFonts w:ascii="Times New Roman" w:hAnsi="Times New Roman" w:cs="Times New Roman"/>
          <w:sz w:val="24"/>
          <w:szCs w:val="24"/>
          <w:lang w:val="en-CA"/>
        </w:rPr>
        <w:fldChar w:fldCharType="end"/>
      </w:r>
      <w:r w:rsidRPr="00327ED5">
        <w:rPr>
          <w:rFonts w:ascii="Calibri" w:hAnsi="Calibri" w:cs="Calibri"/>
          <w:sz w:val="28"/>
          <w:szCs w:val="28"/>
        </w:rPr>
        <w:t>Campbell University School of Law</w:t>
      </w:r>
    </w:p>
    <w:p w14:paraId="5FD4269C" w14:textId="77777777" w:rsidR="00327ED5" w:rsidRPr="00327ED5" w:rsidRDefault="00327ED5" w:rsidP="00327ED5">
      <w:pPr>
        <w:autoSpaceDE w:val="0"/>
        <w:autoSpaceDN w:val="0"/>
        <w:adjustRightInd w:val="0"/>
        <w:spacing w:after="0" w:line="240" w:lineRule="auto"/>
        <w:jc w:val="center"/>
        <w:rPr>
          <w:rFonts w:ascii="Calibri" w:hAnsi="Calibri" w:cs="Calibri"/>
          <w:sz w:val="28"/>
          <w:szCs w:val="28"/>
        </w:rPr>
      </w:pPr>
      <w:r w:rsidRPr="00327ED5">
        <w:rPr>
          <w:rFonts w:ascii="Calibri" w:hAnsi="Calibri" w:cs="Calibri"/>
          <w:sz w:val="28"/>
          <w:szCs w:val="28"/>
        </w:rPr>
        <w:t>LRW Scholar Application</w:t>
      </w:r>
    </w:p>
    <w:p w14:paraId="68DA2714" w14:textId="77777777" w:rsidR="00327ED5" w:rsidRPr="00327ED5" w:rsidRDefault="00327ED5" w:rsidP="00327ED5">
      <w:pPr>
        <w:autoSpaceDE w:val="0"/>
        <w:autoSpaceDN w:val="0"/>
        <w:adjustRightInd w:val="0"/>
        <w:spacing w:after="0" w:line="240" w:lineRule="auto"/>
        <w:jc w:val="center"/>
        <w:rPr>
          <w:rFonts w:ascii="Calibri" w:hAnsi="Calibri" w:cs="Calibri"/>
          <w:sz w:val="24"/>
          <w:szCs w:val="24"/>
        </w:rPr>
      </w:pPr>
      <w:r w:rsidRPr="00327ED5">
        <w:rPr>
          <w:rFonts w:ascii="Calibri" w:hAnsi="Calibri" w:cs="Calibri"/>
          <w:sz w:val="28"/>
          <w:szCs w:val="28"/>
        </w:rPr>
        <w:t>2022-23 Academic Year</w:t>
      </w:r>
    </w:p>
    <w:p w14:paraId="141A2680"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4A43B61F"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r w:rsidRPr="00327ED5">
        <w:rPr>
          <w:rFonts w:ascii="Calibri" w:hAnsi="Calibri" w:cs="Calibri"/>
          <w:sz w:val="24"/>
          <w:szCs w:val="24"/>
        </w:rPr>
        <w:tab/>
        <w:t xml:space="preserve">The Legal Research and Writing Program seeks rising 2Ls to work as LRW Scholars for the upcoming academic year.  FLEX students must have successfully completed twenty-seven credit hours to be eligible to apply.  The position is a two-semester commitment.  Renewal of the Scholarship for the 3L year is not automatic and depends on the Scholar’s outstanding work and demonstrated commitment during the 2L year; in that regard, the Scholarship </w:t>
      </w:r>
      <w:r w:rsidRPr="00327ED5">
        <w:rPr>
          <w:rFonts w:ascii="Calibri" w:hAnsi="Calibri" w:cs="Calibri"/>
          <w:b/>
          <w:bCs/>
          <w:sz w:val="24"/>
          <w:szCs w:val="24"/>
        </w:rPr>
        <w:t>takes priority over other activities in which the Scholar chooses to participate</w:t>
      </w:r>
      <w:r w:rsidRPr="00327ED5">
        <w:rPr>
          <w:rFonts w:ascii="Calibri" w:hAnsi="Calibri" w:cs="Calibri"/>
          <w:sz w:val="24"/>
          <w:szCs w:val="24"/>
        </w:rPr>
        <w:t xml:space="preserve">, </w:t>
      </w:r>
      <w:r w:rsidRPr="00327ED5">
        <w:rPr>
          <w:rFonts w:ascii="Calibri" w:hAnsi="Calibri" w:cs="Calibri"/>
          <w:sz w:val="24"/>
          <w:szCs w:val="24"/>
          <w:u w:val="single"/>
        </w:rPr>
        <w:t>including extra-curricular academic activities such as competitions</w:t>
      </w:r>
      <w:r w:rsidRPr="00327ED5">
        <w:rPr>
          <w:rFonts w:ascii="Calibri" w:hAnsi="Calibri" w:cs="Calibri"/>
          <w:sz w:val="24"/>
          <w:szCs w:val="24"/>
        </w:rPr>
        <w:t>.  In addition, an LRW Scholar may not work as a Scholar for another course.  If you have already committed to work as a Scholar for another course, please do not apply to be an LRW Scholar.  If you have questions about these types of conflicts, please ask the Director of LRW before applying.</w:t>
      </w:r>
    </w:p>
    <w:p w14:paraId="22AE90E4"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1DF93533"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r w:rsidRPr="00327ED5">
        <w:rPr>
          <w:rFonts w:ascii="Calibri" w:hAnsi="Calibri" w:cs="Calibri"/>
          <w:sz w:val="24"/>
          <w:szCs w:val="24"/>
        </w:rPr>
        <w:tab/>
        <w:t xml:space="preserve">Scholars assist the LRW faculty in various ways and are integral to the success and smooth functioning of the program.  Scholars typically hold two office hours each week, assist with the administration of the LRW program, attend training sessions led by the Director, work individually with first-year students, and attend and assist with class.  In addition, Scholars assist faculty in preparing course materials, and they provide feedback on some student work.   </w:t>
      </w:r>
      <w:r w:rsidRPr="00327ED5">
        <w:rPr>
          <w:rFonts w:ascii="Calibri" w:hAnsi="Calibri" w:cs="Calibri"/>
          <w:b/>
          <w:bCs/>
          <w:sz w:val="24"/>
          <w:szCs w:val="24"/>
        </w:rPr>
        <w:t>Scholar obligations will begin with a training on the last weekday before the start of classes; currently, that is Friday, August 12th</w:t>
      </w:r>
      <w:r w:rsidRPr="00327ED5">
        <w:rPr>
          <w:rFonts w:ascii="Calibri" w:hAnsi="Calibri" w:cs="Calibri"/>
          <w:sz w:val="24"/>
          <w:szCs w:val="24"/>
        </w:rPr>
        <w:t xml:space="preserve">, </w:t>
      </w:r>
      <w:r w:rsidRPr="00327ED5">
        <w:rPr>
          <w:rFonts w:ascii="Calibri" w:hAnsi="Calibri" w:cs="Calibri"/>
          <w:sz w:val="24"/>
          <w:szCs w:val="24"/>
          <w:u w:val="single"/>
        </w:rPr>
        <w:t>though that day may change if the law school must change the academic calendar to accommodate unforeseen events such as Coronavirus complications</w:t>
      </w:r>
      <w:r w:rsidRPr="00327ED5">
        <w:rPr>
          <w:rFonts w:ascii="Calibri" w:hAnsi="Calibri" w:cs="Calibri"/>
          <w:sz w:val="24"/>
          <w:szCs w:val="24"/>
        </w:rPr>
        <w:t>.  Each LRW Scholar receives a $2200.00 scholarship each semester.</w:t>
      </w:r>
    </w:p>
    <w:p w14:paraId="7C7AAC1B"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09298C10"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r w:rsidRPr="00327ED5">
        <w:rPr>
          <w:rFonts w:ascii="Calibri" w:hAnsi="Calibri" w:cs="Calibri"/>
          <w:sz w:val="24"/>
          <w:szCs w:val="24"/>
        </w:rPr>
        <w:tab/>
        <w:t>In evaluating applications, the Director considers a student’s grades in Legal Research and Writing I and II, overall academic record, leadership qualities, teaching experience, additional commitments, and other factors related to an applicant’s ability to work with faculty and students.</w:t>
      </w:r>
    </w:p>
    <w:p w14:paraId="19EEE5DB"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7CF4C431"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r w:rsidRPr="00327ED5">
        <w:rPr>
          <w:rFonts w:ascii="Calibri" w:hAnsi="Calibri" w:cs="Calibri"/>
          <w:sz w:val="24"/>
          <w:szCs w:val="24"/>
        </w:rPr>
        <w:tab/>
        <w:t xml:space="preserve">If you are interested in working as an LRW Scholar during the 2022-23 academic year, please complete this application, and submit it to Professor Susan Thrower (thrower@campbell.edu) by </w:t>
      </w:r>
      <w:r w:rsidRPr="00327ED5">
        <w:rPr>
          <w:rFonts w:ascii="Calibri" w:hAnsi="Calibri" w:cs="Calibri"/>
          <w:b/>
          <w:bCs/>
          <w:sz w:val="24"/>
          <w:szCs w:val="24"/>
        </w:rPr>
        <w:t>5:00 p.m. on Friday, June 10th</w:t>
      </w:r>
      <w:r w:rsidRPr="00327ED5">
        <w:rPr>
          <w:rFonts w:ascii="Calibri" w:hAnsi="Calibri" w:cs="Calibri"/>
          <w:sz w:val="24"/>
          <w:szCs w:val="24"/>
        </w:rPr>
        <w:t xml:space="preserve">.  Please submit your application electronically, using the subject line “LRW Scholar Application.”  You can expect to hear about hiring decisions in late </w:t>
      </w:r>
      <w:proofErr w:type="gramStart"/>
      <w:r w:rsidRPr="00327ED5">
        <w:rPr>
          <w:rFonts w:ascii="Calibri" w:hAnsi="Calibri" w:cs="Calibri"/>
          <w:sz w:val="24"/>
          <w:szCs w:val="24"/>
        </w:rPr>
        <w:t>July, when</w:t>
      </w:r>
      <w:proofErr w:type="gramEnd"/>
      <w:r w:rsidRPr="00327ED5">
        <w:rPr>
          <w:rFonts w:ascii="Calibri" w:hAnsi="Calibri" w:cs="Calibri"/>
          <w:sz w:val="24"/>
          <w:szCs w:val="24"/>
        </w:rPr>
        <w:t xml:space="preserve"> the Admissions Office gains a fairly firm idea of the size of the incoming class.</w:t>
      </w:r>
    </w:p>
    <w:p w14:paraId="5517907F"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040F4C5B"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r w:rsidRPr="00327ED5">
        <w:rPr>
          <w:rFonts w:ascii="Calibri" w:hAnsi="Calibri" w:cs="Calibri"/>
          <w:sz w:val="24"/>
          <w:szCs w:val="24"/>
        </w:rPr>
        <w:tab/>
        <w:t xml:space="preserve">Thank </w:t>
      </w:r>
      <w:proofErr w:type="gramStart"/>
      <w:r w:rsidRPr="00327ED5">
        <w:rPr>
          <w:rFonts w:ascii="Calibri" w:hAnsi="Calibri" w:cs="Calibri"/>
          <w:sz w:val="24"/>
          <w:szCs w:val="24"/>
        </w:rPr>
        <w:t>you, and</w:t>
      </w:r>
      <w:proofErr w:type="gramEnd"/>
      <w:r w:rsidRPr="00327ED5">
        <w:rPr>
          <w:rFonts w:ascii="Calibri" w:hAnsi="Calibri" w:cs="Calibri"/>
          <w:sz w:val="24"/>
          <w:szCs w:val="24"/>
        </w:rPr>
        <w:t xml:space="preserve"> have a good summer!</w:t>
      </w:r>
    </w:p>
    <w:p w14:paraId="59F0E7F8"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09FFF5AE"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3B80CCDB"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r w:rsidRPr="00327ED5">
        <w:rPr>
          <w:rFonts w:ascii="Times New Roman" w:hAnsi="Times New Roman" w:cs="Times New Roman"/>
          <w:sz w:val="24"/>
          <w:szCs w:val="24"/>
        </w:rPr>
        <w:br w:type="page"/>
      </w:r>
      <w:r w:rsidRPr="00327ED5">
        <w:rPr>
          <w:rFonts w:ascii="Calibri" w:hAnsi="Calibri" w:cs="Calibri"/>
          <w:sz w:val="24"/>
          <w:szCs w:val="24"/>
        </w:rPr>
        <w:lastRenderedPageBreak/>
        <w:t xml:space="preserve">Please answer the </w:t>
      </w:r>
      <w:proofErr w:type="gramStart"/>
      <w:r w:rsidRPr="00327ED5">
        <w:rPr>
          <w:rFonts w:ascii="Calibri" w:hAnsi="Calibri" w:cs="Calibri"/>
          <w:sz w:val="24"/>
          <w:szCs w:val="24"/>
        </w:rPr>
        <w:t>questions, and</w:t>
      </w:r>
      <w:proofErr w:type="gramEnd"/>
      <w:r w:rsidRPr="00327ED5">
        <w:rPr>
          <w:rFonts w:ascii="Calibri" w:hAnsi="Calibri" w:cs="Calibri"/>
          <w:sz w:val="24"/>
          <w:szCs w:val="24"/>
        </w:rPr>
        <w:t xml:space="preserve"> attach a copy of your resume or any other relevant materials.</w:t>
      </w:r>
    </w:p>
    <w:p w14:paraId="573FD3AF"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46A8D084"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55544007"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1C2931D9"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r w:rsidRPr="00327ED5">
        <w:rPr>
          <w:rFonts w:ascii="Calibri" w:hAnsi="Calibri" w:cs="Calibri"/>
          <w:sz w:val="24"/>
          <w:szCs w:val="24"/>
          <w:u w:val="single"/>
        </w:rPr>
        <w:t>Contact Information</w:t>
      </w:r>
    </w:p>
    <w:p w14:paraId="736A1B7C"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48AD5317"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r w:rsidRPr="00327ED5">
        <w:rPr>
          <w:rFonts w:ascii="Calibri" w:hAnsi="Calibri" w:cs="Calibri"/>
          <w:sz w:val="24"/>
          <w:szCs w:val="24"/>
        </w:rPr>
        <w:t>1.  Name, e-mail address, and telephone number:</w:t>
      </w:r>
    </w:p>
    <w:p w14:paraId="3C597AB0"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4FC489E7" w14:textId="77777777" w:rsidR="00327ED5" w:rsidRPr="00327ED5" w:rsidRDefault="00327ED5" w:rsidP="00327ED5">
      <w:pPr>
        <w:autoSpaceDE w:val="0"/>
        <w:autoSpaceDN w:val="0"/>
        <w:adjustRightInd w:val="0"/>
        <w:spacing w:after="0" w:line="240" w:lineRule="auto"/>
        <w:rPr>
          <w:rFonts w:ascii="Times New Roman" w:hAnsi="Times New Roman" w:cs="Times New Roman"/>
          <w:sz w:val="24"/>
          <w:szCs w:val="24"/>
        </w:rPr>
        <w:sectPr w:rsidR="00327ED5" w:rsidRPr="00327ED5" w:rsidSect="00327ED5">
          <w:pgSz w:w="12240" w:h="15840"/>
          <w:pgMar w:top="1440" w:right="1440" w:bottom="1440" w:left="1440" w:header="1440" w:footer="1440" w:gutter="0"/>
          <w:cols w:space="720"/>
        </w:sectPr>
      </w:pPr>
    </w:p>
    <w:p w14:paraId="41EB4633"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r w:rsidRPr="00327ED5">
        <w:rPr>
          <w:rFonts w:ascii="Calibri" w:hAnsi="Calibri" w:cs="Calibri"/>
          <w:sz w:val="24"/>
          <w:szCs w:val="24"/>
        </w:rPr>
        <w:t xml:space="preserve">** If you receive an offer to work as an LRW Scholar for 2022-23, you will have </w:t>
      </w:r>
      <w:r w:rsidRPr="00327ED5">
        <w:rPr>
          <w:rFonts w:ascii="Calibri" w:hAnsi="Calibri" w:cs="Calibri"/>
          <w:b/>
          <w:bCs/>
          <w:sz w:val="24"/>
          <w:szCs w:val="24"/>
        </w:rPr>
        <w:t>seventy-two hours</w:t>
      </w:r>
      <w:r w:rsidRPr="00327ED5">
        <w:rPr>
          <w:rFonts w:ascii="Calibri" w:hAnsi="Calibri" w:cs="Calibri"/>
          <w:sz w:val="24"/>
          <w:szCs w:val="24"/>
        </w:rPr>
        <w:t xml:space="preserve"> in which to accept or decline the offer.  Please be sure to supply the best contact information to ensure that you do not miss the offer. **</w:t>
      </w:r>
    </w:p>
    <w:p w14:paraId="79F0DFDA"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28C8996B"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32B27504" w14:textId="77777777" w:rsidR="00327ED5" w:rsidRPr="00327ED5" w:rsidRDefault="00327ED5" w:rsidP="00327ED5">
      <w:pPr>
        <w:autoSpaceDE w:val="0"/>
        <w:autoSpaceDN w:val="0"/>
        <w:adjustRightInd w:val="0"/>
        <w:spacing w:after="0" w:line="240" w:lineRule="auto"/>
        <w:rPr>
          <w:rFonts w:ascii="Times New Roman" w:hAnsi="Times New Roman" w:cs="Times New Roman"/>
          <w:sz w:val="24"/>
          <w:szCs w:val="24"/>
        </w:rPr>
        <w:sectPr w:rsidR="00327ED5" w:rsidRPr="00327ED5">
          <w:type w:val="continuous"/>
          <w:pgSz w:w="12240" w:h="15840"/>
          <w:pgMar w:top="1440" w:right="2160" w:bottom="1440" w:left="2160" w:header="1440" w:footer="1440" w:gutter="0"/>
          <w:cols w:space="720"/>
        </w:sectPr>
      </w:pPr>
    </w:p>
    <w:p w14:paraId="033FD773"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r w:rsidRPr="00327ED5">
        <w:rPr>
          <w:rFonts w:ascii="Calibri" w:hAnsi="Calibri" w:cs="Calibri"/>
          <w:sz w:val="24"/>
          <w:szCs w:val="24"/>
          <w:u w:val="single"/>
        </w:rPr>
        <w:t>Academic and Law School Experience</w:t>
      </w:r>
    </w:p>
    <w:p w14:paraId="433904B5"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7D767ADB"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r w:rsidRPr="00327ED5">
        <w:rPr>
          <w:rFonts w:ascii="Calibri" w:hAnsi="Calibri" w:cs="Calibri"/>
          <w:sz w:val="24"/>
          <w:szCs w:val="24"/>
          <w:u w:val="single"/>
        </w:rPr>
        <w:t>2.  What was your</w:t>
      </w:r>
    </w:p>
    <w:p w14:paraId="45541201"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45438050" w14:textId="77777777" w:rsidR="00327ED5" w:rsidRPr="00327ED5" w:rsidRDefault="00327ED5" w:rsidP="00327ED5">
      <w:pPr>
        <w:autoSpaceDE w:val="0"/>
        <w:autoSpaceDN w:val="0"/>
        <w:adjustRightInd w:val="0"/>
        <w:spacing w:after="0" w:line="240" w:lineRule="auto"/>
        <w:ind w:left="720"/>
        <w:rPr>
          <w:rFonts w:ascii="Calibri" w:hAnsi="Calibri" w:cs="Calibri"/>
          <w:sz w:val="24"/>
          <w:szCs w:val="24"/>
        </w:rPr>
      </w:pPr>
      <w:r w:rsidRPr="00327ED5">
        <w:rPr>
          <w:rFonts w:ascii="Calibri" w:hAnsi="Calibri" w:cs="Calibri"/>
          <w:sz w:val="24"/>
          <w:szCs w:val="24"/>
        </w:rPr>
        <w:t>(a)  Fall final Memo grade?</w:t>
      </w:r>
    </w:p>
    <w:p w14:paraId="499E4FA2"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5961DA22"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r w:rsidRPr="00327ED5">
        <w:rPr>
          <w:rFonts w:ascii="Calibri" w:hAnsi="Calibri" w:cs="Calibri"/>
          <w:sz w:val="24"/>
          <w:szCs w:val="24"/>
        </w:rPr>
        <w:tab/>
        <w:t>(b)  Spring Trial Brief grade?</w:t>
      </w:r>
    </w:p>
    <w:p w14:paraId="19FA33DA"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2EA40272"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r w:rsidRPr="00327ED5">
        <w:rPr>
          <w:rFonts w:ascii="Calibri" w:hAnsi="Calibri" w:cs="Calibri"/>
          <w:sz w:val="24"/>
          <w:szCs w:val="24"/>
        </w:rPr>
        <w:tab/>
        <w:t>(c)  Overall class rank after Fall semester:</w:t>
      </w:r>
    </w:p>
    <w:p w14:paraId="64FE977E"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1606B2F0"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r w:rsidRPr="00327ED5">
        <w:rPr>
          <w:rFonts w:ascii="Calibri" w:hAnsi="Calibri" w:cs="Calibri"/>
          <w:sz w:val="24"/>
          <w:szCs w:val="24"/>
        </w:rPr>
        <w:tab/>
        <w:t>(d)  Overall class rank after Spring semester:</w:t>
      </w:r>
    </w:p>
    <w:p w14:paraId="1A0B65D3"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424E11D0" w14:textId="77777777" w:rsidR="00327ED5" w:rsidRPr="00327ED5" w:rsidRDefault="00327ED5" w:rsidP="00327ED5">
      <w:pPr>
        <w:autoSpaceDE w:val="0"/>
        <w:autoSpaceDN w:val="0"/>
        <w:adjustRightInd w:val="0"/>
        <w:spacing w:after="0" w:line="240" w:lineRule="auto"/>
        <w:ind w:left="720"/>
        <w:rPr>
          <w:rFonts w:ascii="Calibri" w:hAnsi="Calibri" w:cs="Calibri"/>
          <w:sz w:val="24"/>
          <w:szCs w:val="24"/>
        </w:rPr>
      </w:pPr>
      <w:r w:rsidRPr="00327ED5">
        <w:rPr>
          <w:rFonts w:ascii="Calibri" w:hAnsi="Calibri" w:cs="Calibri"/>
          <w:sz w:val="24"/>
          <w:szCs w:val="24"/>
        </w:rPr>
        <w:t xml:space="preserve">(e)  Undergraduate degree and institution and the information for any additional </w:t>
      </w:r>
      <w:proofErr w:type="gramStart"/>
      <w:r w:rsidRPr="00327ED5">
        <w:rPr>
          <w:rFonts w:ascii="Calibri" w:hAnsi="Calibri" w:cs="Calibri"/>
          <w:sz w:val="24"/>
          <w:szCs w:val="24"/>
        </w:rPr>
        <w:t>degrees, if</w:t>
      </w:r>
      <w:proofErr w:type="gramEnd"/>
      <w:r w:rsidRPr="00327ED5">
        <w:rPr>
          <w:rFonts w:ascii="Calibri" w:hAnsi="Calibri" w:cs="Calibri"/>
          <w:sz w:val="24"/>
          <w:szCs w:val="24"/>
        </w:rPr>
        <w:t xml:space="preserve"> you wish:</w:t>
      </w:r>
    </w:p>
    <w:p w14:paraId="480E4150"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65EC715A"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3AC57AFD"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r w:rsidRPr="00327ED5">
        <w:rPr>
          <w:rFonts w:ascii="Calibri" w:hAnsi="Calibri" w:cs="Calibri"/>
          <w:sz w:val="24"/>
          <w:szCs w:val="24"/>
          <w:u w:val="single"/>
        </w:rPr>
        <w:t>Leadership/Teaching Experience</w:t>
      </w:r>
    </w:p>
    <w:p w14:paraId="450C07F6"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799A5037"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r w:rsidRPr="00327ED5">
        <w:rPr>
          <w:rFonts w:ascii="Calibri" w:hAnsi="Calibri" w:cs="Calibri"/>
          <w:sz w:val="24"/>
          <w:szCs w:val="24"/>
        </w:rPr>
        <w:t>3.  Describe any prior leadership or teaching experience and the names of the relevant organizations.  Include experience involving tutoring or leading small group discussions in academic or other settings and any leadership and management experience in which you have directed a group.</w:t>
      </w:r>
    </w:p>
    <w:p w14:paraId="300444BE"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2ECE031E"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r w:rsidRPr="00327ED5">
        <w:rPr>
          <w:rFonts w:ascii="Calibri" w:hAnsi="Calibri" w:cs="Calibri"/>
          <w:sz w:val="24"/>
          <w:szCs w:val="24"/>
        </w:rPr>
        <w:t>4.  Are you comfortable working with fellow students individually?  Describe a situation in your first year of law school in which you worked or studied with a classmate and the results of that collaboration.  What worked to produce good outcomes, and what did not?</w:t>
      </w:r>
    </w:p>
    <w:p w14:paraId="305A646D"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16CB6ADD"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r w:rsidRPr="00327ED5">
        <w:rPr>
          <w:rFonts w:ascii="Calibri" w:hAnsi="Calibri" w:cs="Calibri"/>
          <w:sz w:val="24"/>
          <w:szCs w:val="24"/>
        </w:rPr>
        <w:t>5.  Many 1Ls find LRW frustrating, and they are sometimes not at their best when they are working with their Scholars.  Describe a situation in which you had to interact with a fellow student or other peer or a person you were directing (</w:t>
      </w:r>
      <w:r w:rsidRPr="00327ED5">
        <w:rPr>
          <w:rFonts w:ascii="Calibri" w:hAnsi="Calibri" w:cs="Calibri"/>
          <w:i/>
          <w:iCs/>
          <w:sz w:val="24"/>
          <w:szCs w:val="24"/>
        </w:rPr>
        <w:t>e.g.</w:t>
      </w:r>
      <w:r w:rsidRPr="00327ED5">
        <w:rPr>
          <w:rFonts w:ascii="Calibri" w:hAnsi="Calibri" w:cs="Calibri"/>
          <w:sz w:val="24"/>
          <w:szCs w:val="24"/>
        </w:rPr>
        <w:t xml:space="preserve">, a camper, a member </w:t>
      </w:r>
      <w:r w:rsidRPr="00327ED5">
        <w:rPr>
          <w:rFonts w:ascii="Calibri" w:hAnsi="Calibri" w:cs="Calibri"/>
          <w:sz w:val="24"/>
          <w:szCs w:val="24"/>
        </w:rPr>
        <w:lastRenderedPageBreak/>
        <w:t>of a team you were coaching, etc.) who was very upset, and explain how you defused or otherwise handled the situation.</w:t>
      </w:r>
    </w:p>
    <w:p w14:paraId="14CF5BC8"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7200C3AC"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r w:rsidRPr="00327ED5">
        <w:rPr>
          <w:rFonts w:ascii="Calibri" w:hAnsi="Calibri" w:cs="Calibri"/>
          <w:sz w:val="24"/>
          <w:szCs w:val="24"/>
        </w:rPr>
        <w:t>6.  Respond to these hypotheticals:</w:t>
      </w:r>
    </w:p>
    <w:p w14:paraId="225F8A48"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4648BC1B" w14:textId="77777777" w:rsidR="00327ED5" w:rsidRPr="00327ED5" w:rsidRDefault="00327ED5" w:rsidP="00327ED5">
      <w:pPr>
        <w:autoSpaceDE w:val="0"/>
        <w:autoSpaceDN w:val="0"/>
        <w:adjustRightInd w:val="0"/>
        <w:spacing w:after="0" w:line="240" w:lineRule="auto"/>
        <w:rPr>
          <w:rFonts w:ascii="Times New Roman" w:hAnsi="Times New Roman" w:cs="Times New Roman"/>
          <w:sz w:val="24"/>
          <w:szCs w:val="24"/>
        </w:rPr>
        <w:sectPr w:rsidR="00327ED5" w:rsidRPr="00327ED5">
          <w:type w:val="continuous"/>
          <w:pgSz w:w="12240" w:h="15840"/>
          <w:pgMar w:top="1440" w:right="2160" w:bottom="1440" w:left="1440" w:header="1440" w:footer="1440" w:gutter="0"/>
          <w:cols w:space="720"/>
        </w:sectPr>
      </w:pPr>
    </w:p>
    <w:p w14:paraId="6F652A61"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r w:rsidRPr="00327ED5">
        <w:rPr>
          <w:rFonts w:ascii="Calibri" w:hAnsi="Calibri" w:cs="Calibri"/>
          <w:sz w:val="24"/>
          <w:szCs w:val="24"/>
        </w:rPr>
        <w:t>(a)  You are a member of one of the law school’s competition teams/student organizations/similar.  The advisor to this team/organization–a busy, practicing lawyer in town–emails you to announce a practice/meeting to take place at the same time you have a standing LRW Scholars meeting.  You do not want to say “no” to the advisor because he is busy and likely does not have a lot of free time, and his message did not invite you to explain any prior commitments you may have.  How do you handle this conflict?</w:t>
      </w:r>
    </w:p>
    <w:p w14:paraId="1717AB86"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021BF6E5"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r w:rsidRPr="00327ED5">
        <w:rPr>
          <w:rFonts w:ascii="Calibri" w:hAnsi="Calibri" w:cs="Calibri"/>
          <w:sz w:val="24"/>
          <w:szCs w:val="24"/>
        </w:rPr>
        <w:t>(b)  LRW Scholar training will take place on the Friday before Fall classes begin.   Your Summer employer wants you to work all the way through the final weekend before your classes begin, which would conflict with your attendance at Scholar training.  You don’t want to disappoint your employer, but you know that you will lose your LRW Scholarship if you miss training.  How do you resolve this conflict?</w:t>
      </w:r>
    </w:p>
    <w:p w14:paraId="05DB600C"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4C007052"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r w:rsidRPr="00327ED5">
        <w:rPr>
          <w:rFonts w:ascii="Calibri" w:hAnsi="Calibri" w:cs="Calibri"/>
          <w:sz w:val="24"/>
          <w:szCs w:val="24"/>
        </w:rPr>
        <w:t>(c)  After you receive your LRW professor match and your LRW day/time class assignment–Fridays at 10:00–you receive an invitation from a family member to shadow her at the office and in court on six Fridays during the semester.  You really want this shadowing experience, but you also know that attending LRW class is mandatory.  What do you do?</w:t>
      </w:r>
    </w:p>
    <w:p w14:paraId="47E1E0F5"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3F7FE621"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28AC52A3" w14:textId="77777777" w:rsidR="00327ED5" w:rsidRPr="00327ED5" w:rsidRDefault="00327ED5" w:rsidP="00327ED5">
      <w:pPr>
        <w:autoSpaceDE w:val="0"/>
        <w:autoSpaceDN w:val="0"/>
        <w:adjustRightInd w:val="0"/>
        <w:spacing w:after="0" w:line="240" w:lineRule="auto"/>
        <w:rPr>
          <w:rFonts w:ascii="Times New Roman" w:hAnsi="Times New Roman" w:cs="Times New Roman"/>
          <w:sz w:val="24"/>
          <w:szCs w:val="24"/>
        </w:rPr>
        <w:sectPr w:rsidR="00327ED5" w:rsidRPr="00327ED5">
          <w:type w:val="continuous"/>
          <w:pgSz w:w="12240" w:h="15840"/>
          <w:pgMar w:top="1440" w:right="2160" w:bottom="1440" w:left="2160" w:header="1440" w:footer="1440" w:gutter="0"/>
          <w:cols w:space="720"/>
        </w:sectPr>
      </w:pPr>
    </w:p>
    <w:p w14:paraId="75EAF81A"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r w:rsidRPr="00327ED5">
        <w:rPr>
          <w:rFonts w:ascii="Calibri" w:hAnsi="Calibri" w:cs="Calibri"/>
          <w:sz w:val="24"/>
          <w:szCs w:val="24"/>
          <w:u w:val="single"/>
        </w:rPr>
        <w:t>Other Information</w:t>
      </w:r>
    </w:p>
    <w:p w14:paraId="523CE2D3"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04D6895B"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r w:rsidRPr="00327ED5">
        <w:rPr>
          <w:rFonts w:ascii="Calibri" w:hAnsi="Calibri" w:cs="Calibri"/>
          <w:sz w:val="24"/>
          <w:szCs w:val="24"/>
        </w:rPr>
        <w:t>7.  Working as an LRW Scholar can be enjoyable, but it is work, and it is sometimes not fun.  Why do you want to be a Scholar?</w:t>
      </w:r>
    </w:p>
    <w:p w14:paraId="35600D39"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40E82125"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r w:rsidRPr="00327ED5">
        <w:rPr>
          <w:rFonts w:ascii="Calibri" w:hAnsi="Calibri" w:cs="Calibri"/>
          <w:sz w:val="24"/>
          <w:szCs w:val="24"/>
        </w:rPr>
        <w:t>8.  What was your favorite part of LRW?  Why?  What aspect of LRW did you find most challenging?</w:t>
      </w:r>
    </w:p>
    <w:p w14:paraId="244C4F53"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1E8BF68D"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r w:rsidRPr="00327ED5">
        <w:rPr>
          <w:rFonts w:ascii="Calibri" w:hAnsi="Calibri" w:cs="Calibri"/>
          <w:sz w:val="24"/>
          <w:szCs w:val="24"/>
        </w:rPr>
        <w:t xml:space="preserve">9.  Are you available to begin work as an LRW Scholar beginning </w:t>
      </w:r>
      <w:r w:rsidRPr="00327ED5">
        <w:rPr>
          <w:rFonts w:ascii="Calibri" w:hAnsi="Calibri" w:cs="Calibri"/>
          <w:b/>
          <w:bCs/>
          <w:sz w:val="24"/>
          <w:szCs w:val="24"/>
        </w:rPr>
        <w:t>Friday, August 12th</w:t>
      </w:r>
      <w:r w:rsidRPr="00327ED5">
        <w:rPr>
          <w:rFonts w:ascii="Calibri" w:hAnsi="Calibri" w:cs="Calibri"/>
          <w:sz w:val="24"/>
          <w:szCs w:val="24"/>
        </w:rPr>
        <w:t>?</w:t>
      </w:r>
    </w:p>
    <w:p w14:paraId="7A7E3910"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576023B5"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r w:rsidRPr="00327ED5">
        <w:rPr>
          <w:rFonts w:ascii="Calibri" w:hAnsi="Calibri" w:cs="Calibri"/>
          <w:sz w:val="24"/>
          <w:szCs w:val="24"/>
        </w:rPr>
        <w:t xml:space="preserve">10.  Name one Campbell Law faculty member (other than your LRW professor) who can serve as a reference for your academic performance as a 1L.  You do not have to submit letters of </w:t>
      </w:r>
      <w:proofErr w:type="gramStart"/>
      <w:r w:rsidRPr="00327ED5">
        <w:rPr>
          <w:rFonts w:ascii="Calibri" w:hAnsi="Calibri" w:cs="Calibri"/>
          <w:sz w:val="24"/>
          <w:szCs w:val="24"/>
        </w:rPr>
        <w:t>reference, but</w:t>
      </w:r>
      <w:proofErr w:type="gramEnd"/>
      <w:r w:rsidRPr="00327ED5">
        <w:rPr>
          <w:rFonts w:ascii="Calibri" w:hAnsi="Calibri" w:cs="Calibri"/>
          <w:sz w:val="24"/>
          <w:szCs w:val="24"/>
        </w:rPr>
        <w:t xml:space="preserve"> expect for the faculty member to receive a reference call about you.</w:t>
      </w:r>
    </w:p>
    <w:p w14:paraId="1E46AB33"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18229234"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r w:rsidRPr="00327ED5">
        <w:rPr>
          <w:rFonts w:ascii="Times New Roman" w:hAnsi="Times New Roman" w:cs="Times New Roman"/>
          <w:sz w:val="24"/>
          <w:szCs w:val="24"/>
        </w:rPr>
        <w:br w:type="page"/>
      </w:r>
      <w:r w:rsidRPr="00327ED5">
        <w:rPr>
          <w:rFonts w:ascii="Calibri" w:hAnsi="Calibri" w:cs="Calibri"/>
          <w:sz w:val="24"/>
          <w:szCs w:val="24"/>
        </w:rPr>
        <w:lastRenderedPageBreak/>
        <w:t>11.  Provide your AY22-23 schedule, including course names, days/times, and Professors:</w:t>
      </w:r>
    </w:p>
    <w:p w14:paraId="014FA418"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6756DFF8"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r w:rsidRPr="00327ED5">
        <w:rPr>
          <w:rFonts w:ascii="Calibri" w:hAnsi="Calibri" w:cs="Calibri"/>
          <w:sz w:val="24"/>
          <w:szCs w:val="24"/>
        </w:rPr>
        <w:tab/>
        <w:t>(a)  Fall 2022:</w:t>
      </w:r>
    </w:p>
    <w:p w14:paraId="0ADB103B"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110A4BED"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r w:rsidRPr="00327ED5">
        <w:rPr>
          <w:rFonts w:ascii="Calibri" w:hAnsi="Calibri" w:cs="Calibri"/>
          <w:sz w:val="24"/>
          <w:szCs w:val="24"/>
        </w:rPr>
        <w:tab/>
        <w:t>(b)  Spring 2023:</w:t>
      </w:r>
    </w:p>
    <w:p w14:paraId="530F882E"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15E838AF"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r w:rsidRPr="00327ED5">
        <w:rPr>
          <w:rFonts w:ascii="Calibri" w:hAnsi="Calibri" w:cs="Calibri"/>
          <w:sz w:val="24"/>
          <w:szCs w:val="24"/>
        </w:rPr>
        <w:t>12.  List all additional activities you have planned for AY2022-23, as well as the days and times on which those activities occur.  Include law school organizations, activities, and competition teams; paid or unpaid employment of any sort; and all recurring commitments (</w:t>
      </w:r>
      <w:r w:rsidRPr="00327ED5">
        <w:rPr>
          <w:rFonts w:ascii="Calibri" w:hAnsi="Calibri" w:cs="Calibri"/>
          <w:i/>
          <w:iCs/>
          <w:sz w:val="24"/>
          <w:szCs w:val="24"/>
        </w:rPr>
        <w:t>e.g.</w:t>
      </w:r>
      <w:r w:rsidRPr="00327ED5">
        <w:rPr>
          <w:rFonts w:ascii="Calibri" w:hAnsi="Calibri" w:cs="Calibri"/>
          <w:sz w:val="24"/>
          <w:szCs w:val="24"/>
        </w:rPr>
        <w:t>, volunteer activities, music lessons, intramural sports teams, etc.):</w:t>
      </w:r>
    </w:p>
    <w:p w14:paraId="08D3619A"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3054041F"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r w:rsidRPr="00327ED5">
        <w:rPr>
          <w:rFonts w:ascii="Calibri" w:hAnsi="Calibri" w:cs="Calibri"/>
          <w:sz w:val="24"/>
          <w:szCs w:val="24"/>
        </w:rPr>
        <w:t>13.  An LRW Scholar may not also work as a Scholar for another course.  If you are considering working as a Scholar for another course, please provide the course and professor names:</w:t>
      </w:r>
    </w:p>
    <w:p w14:paraId="222EF56D"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7E8A1A1B"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r w:rsidRPr="00327ED5">
        <w:rPr>
          <w:rFonts w:ascii="Calibri" w:hAnsi="Calibri" w:cs="Calibri"/>
          <w:sz w:val="24"/>
          <w:szCs w:val="24"/>
        </w:rPr>
        <w:t>14.  Share any additional information you would like the LRW Director to consider in evaluating your application.</w:t>
      </w:r>
    </w:p>
    <w:p w14:paraId="131870E7"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2BB00165" w14:textId="77777777" w:rsidR="00327ED5" w:rsidRPr="00327ED5" w:rsidRDefault="00327ED5" w:rsidP="00327ED5">
      <w:pPr>
        <w:autoSpaceDE w:val="0"/>
        <w:autoSpaceDN w:val="0"/>
        <w:adjustRightInd w:val="0"/>
        <w:spacing w:after="0" w:line="240" w:lineRule="auto"/>
        <w:rPr>
          <w:rFonts w:ascii="Calibri" w:hAnsi="Calibri" w:cs="Calibri"/>
          <w:sz w:val="24"/>
          <w:szCs w:val="24"/>
        </w:rPr>
      </w:pPr>
    </w:p>
    <w:p w14:paraId="6944EDEC" w14:textId="77777777" w:rsidR="00D36A80" w:rsidRDefault="00D36A80"/>
    <w:sectPr w:rsidR="00D36A80" w:rsidSect="00EB3086">
      <w:type w:val="continuous"/>
      <w:pgSz w:w="12240" w:h="15840"/>
      <w:pgMar w:top="1440" w:right="216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ED5"/>
    <w:rsid w:val="00327ED5"/>
    <w:rsid w:val="00D3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827C"/>
  <w15:chartTrackingRefBased/>
  <w15:docId w15:val="{01C01D5F-BE1A-40C7-A0E4-B273045A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5938</Characters>
  <Application>Microsoft Office Word</Application>
  <DocSecurity>0</DocSecurity>
  <Lines>49</Lines>
  <Paragraphs>13</Paragraphs>
  <ScaleCrop>false</ScaleCrop>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Thrower, Susan E</dc:creator>
  <cp:keywords/>
  <dc:description/>
  <cp:lastModifiedBy>Thrower, Susan E</cp:lastModifiedBy>
  <cp:revision>1</cp:revision>
  <dcterms:created xsi:type="dcterms:W3CDTF">2022-05-20T16:33:00Z</dcterms:created>
  <dcterms:modified xsi:type="dcterms:W3CDTF">2022-05-20T16:34:00Z</dcterms:modified>
</cp:coreProperties>
</file>